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“指向‘五要素’生本课堂”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高效学习范式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“指向‘五要素’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生本课堂”立足于关注每一位学生的学习，课堂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关注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“教师启发追问式引导”“学生独立完成”“同伴互帮互查（或小组交流）”“全班交流”的四环节教学策略，引导每一位学生积极投入学习，并强化同伴之间的学习交流。同时尊重学生的认知规律，从“引导理解学习任务（思维方式）”“独立思考 ”“同伴互帮”“学习内化”等四个角度强化知识学习的艾宾浩斯曲线。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指向‘五要素’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生本课堂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”要特别关注教师的支架作用，具体体现在以下三个环节：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一是学习任务呈现后，教师应引导启发式的“支持”，即引导分析阅读，培养学生养成良好的思维方式与习惯。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二是学生在独立思考、同伴交流时，教师应通过巡视观察进行个别帮助式的“支持”。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三是在全班交流反馈时，教师应进行提炼归纳式的“支持”。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指向‘五要素’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生本课堂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”的教学基本范式如下图所示：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40005</wp:posOffset>
            </wp:positionV>
            <wp:extent cx="5684520" cy="2037080"/>
            <wp:effectExtent l="0" t="0" r="11430" b="1270"/>
            <wp:wrapTight wrapText="bothSides">
              <wp:wrapPolygon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1" name="图片 2" descr="C:\Users\Administrator\Desktop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4.png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作为基本范式，可以根据学科、学段、教学内容的不同进行适当调整。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在上述指向促进课堂有效性的五个关键要素下，促进生本课堂教学生态的形成，还必须关注五个辅助行为：学生的思想与力量；知识与方法自主组织；教师恰当提问的艺术；教师探询与及时激励；教师的情感投入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5036"/>
    <w:rsid w:val="1352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2022-02-17T03:11:00Z</dcterms:created>
  <dc:creator>苍海轮回</dc:creator>
  <cp:lastModifiedBy>苍海轮回</cp:lastModifiedBy>
  <dcterms:modified xsi:type="dcterms:W3CDTF">2022-02-17T03:15:54Z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DFA16E96552E4DFABA3815E8C08C7B8E</vt:lpwstr>
  </property>
</Properties>
</file>