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宋体" w:hAnsi="宋体"/>
        </w:rPr>
      </w:pPr>
      <w:r>
        <w:rPr>
          <w:rFonts w:hint="eastAsia" w:asciiTheme="minorEastAsia" w:hAnsiTheme="minorEastAsia"/>
          <w:b/>
          <w:sz w:val="32"/>
          <w:szCs w:val="28"/>
        </w:rPr>
        <w:t>前黄</w:t>
      </w:r>
      <w:r>
        <w:rPr>
          <w:rFonts w:asciiTheme="minorEastAsia" w:hAnsiTheme="minorEastAsia"/>
          <w:b/>
          <w:sz w:val="32"/>
          <w:szCs w:val="28"/>
        </w:rPr>
        <w:t>中心小学</w:t>
      </w:r>
      <w:r>
        <w:rPr>
          <w:rFonts w:hint="eastAsia" w:asciiTheme="minorEastAsia" w:hAnsiTheme="minorEastAsia"/>
          <w:b/>
          <w:sz w:val="32"/>
          <w:szCs w:val="28"/>
        </w:rPr>
        <w:t>201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9</w:t>
      </w:r>
      <w:r>
        <w:rPr>
          <w:rFonts w:asciiTheme="minorEastAsia" w:hAnsiTheme="minorEastAsia"/>
          <w:b/>
          <w:sz w:val="32"/>
          <w:szCs w:val="28"/>
        </w:rPr>
        <w:t>-20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20</w:t>
      </w:r>
      <w:r>
        <w:rPr>
          <w:rFonts w:hint="eastAsia" w:asciiTheme="minorEastAsia" w:hAnsiTheme="minorEastAsia"/>
          <w:b/>
          <w:sz w:val="32"/>
          <w:szCs w:val="28"/>
        </w:rPr>
        <w:t>学年度第二学期英语</w:t>
      </w:r>
      <w:r>
        <w:rPr>
          <w:rFonts w:asciiTheme="minorEastAsia" w:hAnsiTheme="minorEastAsia"/>
          <w:b/>
          <w:sz w:val="32"/>
          <w:szCs w:val="28"/>
        </w:rPr>
        <w:t>教研组总结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随着新课程改革的全面推进，我们英语组作为学校的基层组织，得到了学校领导的高度重视和大力支持，这使我们对自身工作也有了更高的认识和定位。在全体成员的无私奉献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共同努力下，取得一定的进步，但与一些城镇学校存在着</w:t>
      </w:r>
      <w:r>
        <w:rPr>
          <w:rFonts w:hint="eastAsia"/>
          <w:lang w:eastAsia="zh-CN"/>
        </w:rPr>
        <w:t>一定的</w:t>
      </w:r>
      <w:r>
        <w:rPr>
          <w:rFonts w:hint="eastAsia"/>
        </w:rPr>
        <w:t>差距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而更要本组的全体成员共同努力，为本学科的壮大发展尽有效的力量。下面对本学期工作做简要回顾: </w:t>
      </w:r>
    </w:p>
    <w:p>
      <w:pPr>
        <w:rPr>
          <w:rFonts w:hint="eastAsia"/>
        </w:rPr>
      </w:pPr>
      <w:r>
        <w:rPr>
          <w:rFonts w:hint="eastAsia"/>
        </w:rPr>
        <w:t xml:space="preserve"> 一、提高自身素质和业务能力，抓好课堂常规。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育教学改革、素质教育的实施和教育现代化工程的推进，英语教师在教育思想、教学方式、教学手段等方面已有了“求变”的意识、渴望和尝试，但大多处在萌芽阶段、探索阶段，英语教师积极投身课程改革，获得一些宝贵经验，通过教学研讨、英语教师集体互帮备课、写论文、写反思等活动，交流经验、体会，把握课改脉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以课堂教学为中心，努力落实新课程标准，渗透新教材倡导的课改思想。努力优化课堂教学设计和养成好的课堂常规。全组教师能认真钻研教材，在教学中根据各班学生的实际情况，适当调整，使全体学生的英语水平达到大纲的要求。在平时的课堂教学中非常注意强化小学英语“听、说、读、写”训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备课中，能严格按照教研室的要求，做到清晰、规范，备过程、备方法、备教材、备学生，做到“心中有本”、“心中有生”。上课中，尽量用英语组织教学，并要求学生用英语进行简单的会话。课后认真反思，及时总结得失，以利于以后的教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为了能更好地提高英语教学质量，我组能针对学生在英语学习过程中存在的实际情况，及时地进行补差补缺，做到把握教材和教学目标的统一，发现问题及时补救，最终使全体学生达到大纲所规定的要求，努力做到课课通、单元清。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加强教学研究，优化课堂教学，努力提高课堂教学效益和教学质量。 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教师从自己现有的实际情况和客观条件出发，深入学习《基础教育课程改革纲要(试行)》精神，根据课程改革的目标，通过不断“调适”个人的教学习惯、行为方式、角色地位、教学策略，使自己的教育教学行为，落实到每位学生的发展上。并落实常规。进一步培训课程标准解读，倡导营造民主、平等、互动、合作的师生关系，在与学生交往互动、合作交流中情感交融中健全学生人格。掌握教材体系、基本内容及其内在联系，抓住主线、明确重、难点，搞清疑点，把握关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精心设计教案。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我们从课堂教学的组织、方法的优化，情境的创设等方面都做了大量的研究。在教学中我们注意创设和谐的教学氛围，平等的师生关系，注意让学生体现最多的成功，将失败的机会降至最低，让学生们在英语学习中身心愉快。积极参加业务培训和英语教研活动，不断充实自己。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还提倡平时互相听课，取长补短。老师们根据自己的特长，充分利用各种教学手段，努力创设英语情景，让这种英语的氛围感染他们，从面提高他们的英语能力。通过这些活动，有力地促进了教师业务能力的提高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紧抓学科质量，重视课外活动，提高全面素质。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我组教师始终把学科质量摆在首要位置，除了狠抓课堂教学外，加大对差生的辅导力度，做到定时、定量、定效、定对象，使补差工作不流于形式，真正使差生多学一点，多掌握一点，缩小与其他学生的差距，提高整体水平。同时，还能因势利导注重开展一些有益的课外活动。如在班组中开展“学习优胜小组”的评比活动，从学生的上课、作业、英语能力等方面加以评分，并及时公布，极大地激发了学生学习英语的兴趣，提高了学习效果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改进与发展努力方向。  </w:t>
      </w:r>
    </w:p>
    <w:p>
      <w:pPr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学习是我们的本钱，走群众路线是宗旨。每一位教师深信“三人同行，必有我师”。互相学习，向书本学习、向网络学习，向别科组、别的老师学习，共同协作，取长补短;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不拘一格，使用多种教学手段，上课形式多样生动;并多落实在平时教学中。让学生成为获益者。生动活泼的教学程序下能落实教学基本技能目标。力求全面提高。是每个老师的发展方向;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多开展活动，形式丰富多样，让学生增加对这门学科的爱好，更增强兴趣，也是我们努力的方向;  以上是本学期我组英语教学工作的一些简要回顾，当然，我们毕竟是个年轻的集体，在工作中还存在着很多的不足，这就需要领导和老师在今后的工作中不断地给予我们帮助、指导，也需要向兄弟学校不断的学习、请教。</w:t>
      </w:r>
    </w:p>
    <w:p>
      <w:pPr>
        <w:numPr>
          <w:numId w:val="0"/>
        </w:numPr>
        <w:ind w:leftChars="0" w:firstLine="420" w:firstLineChars="200"/>
      </w:pPr>
      <w:r>
        <w:rPr>
          <w:rFonts w:hint="eastAsia"/>
        </w:rPr>
        <w:t>我们坚信，昨天的成绩不只是一个终点，更是一个起点，是我们前进的动力，在今后的岁月里，我们英语组也必将再接再厉，在教学方式、教学理念、教学手段上不断开拓创新。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B0BC9"/>
    <w:multiLevelType w:val="singleLevel"/>
    <w:tmpl w:val="B3DB0BC9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0519084"/>
    <w:multiLevelType w:val="singleLevel"/>
    <w:tmpl w:val="105190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36624AC"/>
    <w:multiLevelType w:val="singleLevel"/>
    <w:tmpl w:val="336624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20563"/>
    <w:rsid w:val="5F330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卞丽霞</cp:lastModifiedBy>
  <dcterms:modified xsi:type="dcterms:W3CDTF">2020-07-14T02:07:43Z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