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4D" w:rsidRDefault="003179F2" w:rsidP="003179F2">
      <w:pPr>
        <w:ind w:firstLineChars="250" w:firstLine="753"/>
        <w:rPr>
          <w:b/>
          <w:sz w:val="30"/>
          <w:szCs w:val="30"/>
        </w:rPr>
      </w:pPr>
      <w:r w:rsidRPr="003179F2">
        <w:rPr>
          <w:rFonts w:hint="eastAsia"/>
          <w:b/>
          <w:sz w:val="30"/>
          <w:szCs w:val="30"/>
        </w:rPr>
        <w:t>前</w:t>
      </w:r>
      <w:proofErr w:type="gramStart"/>
      <w:r w:rsidRPr="003179F2">
        <w:rPr>
          <w:rFonts w:hint="eastAsia"/>
          <w:b/>
          <w:sz w:val="30"/>
          <w:szCs w:val="30"/>
        </w:rPr>
        <w:t>黄中心</w:t>
      </w:r>
      <w:proofErr w:type="gramEnd"/>
      <w:r w:rsidRPr="003179F2">
        <w:rPr>
          <w:rFonts w:hint="eastAsia"/>
          <w:b/>
          <w:sz w:val="30"/>
          <w:szCs w:val="30"/>
        </w:rPr>
        <w:t>小学五级梯队教师及名班主任课堂教学听课</w:t>
      </w:r>
      <w:r w:rsidRPr="003179F2">
        <w:rPr>
          <w:b/>
          <w:sz w:val="30"/>
          <w:szCs w:val="30"/>
        </w:rPr>
        <w:t>反思</w:t>
      </w:r>
    </w:p>
    <w:tbl>
      <w:tblPr>
        <w:tblStyle w:val="a3"/>
        <w:tblW w:w="0" w:type="auto"/>
        <w:tblLook w:val="04A0" w:firstRow="1" w:lastRow="0" w:firstColumn="1" w:lastColumn="0" w:noHBand="0" w:noVBand="1"/>
      </w:tblPr>
      <w:tblGrid>
        <w:gridCol w:w="1925"/>
        <w:gridCol w:w="1925"/>
        <w:gridCol w:w="1926"/>
        <w:gridCol w:w="1926"/>
        <w:gridCol w:w="1926"/>
      </w:tblGrid>
      <w:tr w:rsidR="003179F2" w:rsidTr="003179F2">
        <w:tc>
          <w:tcPr>
            <w:tcW w:w="1925" w:type="dxa"/>
          </w:tcPr>
          <w:p w:rsidR="003179F2" w:rsidRPr="003179F2" w:rsidRDefault="003179F2" w:rsidP="003179F2">
            <w:pPr>
              <w:ind w:firstLineChars="50" w:firstLine="120"/>
              <w:rPr>
                <w:b/>
                <w:sz w:val="24"/>
                <w:szCs w:val="24"/>
              </w:rPr>
            </w:pPr>
            <w:r w:rsidRPr="003179F2">
              <w:rPr>
                <w:rFonts w:hint="eastAsia"/>
                <w:b/>
                <w:sz w:val="24"/>
                <w:szCs w:val="24"/>
              </w:rPr>
              <w:t>听课</w:t>
            </w:r>
            <w:r w:rsidRPr="003179F2">
              <w:rPr>
                <w:b/>
                <w:sz w:val="24"/>
                <w:szCs w:val="24"/>
              </w:rPr>
              <w:t>时间</w:t>
            </w:r>
          </w:p>
        </w:tc>
        <w:tc>
          <w:tcPr>
            <w:tcW w:w="1925" w:type="dxa"/>
          </w:tcPr>
          <w:p w:rsidR="003179F2" w:rsidRPr="003179F2" w:rsidRDefault="003179F2" w:rsidP="003179F2">
            <w:pPr>
              <w:ind w:firstLineChars="100" w:firstLine="241"/>
              <w:rPr>
                <w:b/>
                <w:sz w:val="24"/>
                <w:szCs w:val="24"/>
              </w:rPr>
            </w:pPr>
            <w:r w:rsidRPr="003179F2">
              <w:rPr>
                <w:rFonts w:hint="eastAsia"/>
                <w:b/>
                <w:sz w:val="24"/>
                <w:szCs w:val="24"/>
              </w:rPr>
              <w:t>听课</w:t>
            </w:r>
            <w:r w:rsidRPr="003179F2">
              <w:rPr>
                <w:b/>
                <w:sz w:val="24"/>
                <w:szCs w:val="24"/>
              </w:rPr>
              <w:t>内容</w:t>
            </w:r>
          </w:p>
        </w:tc>
        <w:tc>
          <w:tcPr>
            <w:tcW w:w="1926" w:type="dxa"/>
          </w:tcPr>
          <w:p w:rsidR="003179F2" w:rsidRPr="003179F2" w:rsidRDefault="003179F2" w:rsidP="003179F2">
            <w:pPr>
              <w:ind w:firstLineChars="100" w:firstLine="241"/>
              <w:rPr>
                <w:b/>
                <w:sz w:val="24"/>
                <w:szCs w:val="24"/>
              </w:rPr>
            </w:pPr>
            <w:r w:rsidRPr="003179F2">
              <w:rPr>
                <w:rFonts w:hint="eastAsia"/>
                <w:b/>
                <w:sz w:val="24"/>
                <w:szCs w:val="24"/>
              </w:rPr>
              <w:t>学</w:t>
            </w:r>
            <w:r w:rsidRPr="003179F2">
              <w:rPr>
                <w:rFonts w:hint="eastAsia"/>
                <w:b/>
                <w:sz w:val="24"/>
                <w:szCs w:val="24"/>
              </w:rPr>
              <w:t xml:space="preserve">  </w:t>
            </w:r>
            <w:r w:rsidRPr="003179F2">
              <w:rPr>
                <w:rFonts w:hint="eastAsia"/>
                <w:b/>
                <w:sz w:val="24"/>
                <w:szCs w:val="24"/>
              </w:rPr>
              <w:t>科</w:t>
            </w:r>
          </w:p>
        </w:tc>
        <w:tc>
          <w:tcPr>
            <w:tcW w:w="1926" w:type="dxa"/>
          </w:tcPr>
          <w:p w:rsidR="003179F2" w:rsidRPr="003179F2" w:rsidRDefault="003179F2" w:rsidP="003179F2">
            <w:pPr>
              <w:ind w:firstLineChars="50" w:firstLine="120"/>
              <w:rPr>
                <w:b/>
                <w:sz w:val="24"/>
                <w:szCs w:val="24"/>
              </w:rPr>
            </w:pPr>
            <w:r w:rsidRPr="003179F2">
              <w:rPr>
                <w:rFonts w:hint="eastAsia"/>
                <w:b/>
                <w:sz w:val="24"/>
                <w:szCs w:val="24"/>
              </w:rPr>
              <w:t>上课</w:t>
            </w:r>
            <w:r w:rsidRPr="003179F2">
              <w:rPr>
                <w:b/>
                <w:sz w:val="24"/>
                <w:szCs w:val="24"/>
              </w:rPr>
              <w:t>班级</w:t>
            </w:r>
          </w:p>
        </w:tc>
        <w:tc>
          <w:tcPr>
            <w:tcW w:w="1926" w:type="dxa"/>
          </w:tcPr>
          <w:p w:rsidR="003179F2" w:rsidRPr="003179F2" w:rsidRDefault="003179F2" w:rsidP="003179F2">
            <w:pPr>
              <w:ind w:firstLineChars="50" w:firstLine="120"/>
              <w:rPr>
                <w:b/>
                <w:sz w:val="24"/>
                <w:szCs w:val="24"/>
              </w:rPr>
            </w:pPr>
            <w:r w:rsidRPr="003179F2">
              <w:rPr>
                <w:rFonts w:hint="eastAsia"/>
                <w:b/>
                <w:sz w:val="24"/>
                <w:szCs w:val="24"/>
              </w:rPr>
              <w:t>执教</w:t>
            </w:r>
            <w:r w:rsidRPr="003179F2">
              <w:rPr>
                <w:b/>
                <w:sz w:val="24"/>
                <w:szCs w:val="24"/>
              </w:rPr>
              <w:t>教师</w:t>
            </w:r>
          </w:p>
        </w:tc>
      </w:tr>
      <w:tr w:rsidR="003179F2" w:rsidTr="003179F2">
        <w:trPr>
          <w:trHeight w:val="328"/>
        </w:trPr>
        <w:tc>
          <w:tcPr>
            <w:tcW w:w="1925" w:type="dxa"/>
          </w:tcPr>
          <w:p w:rsidR="003179F2" w:rsidRPr="003179F2" w:rsidRDefault="003B5C62" w:rsidP="003179F2">
            <w:pPr>
              <w:rPr>
                <w:b/>
                <w:sz w:val="24"/>
                <w:szCs w:val="24"/>
              </w:rPr>
            </w:pPr>
            <w:r>
              <w:rPr>
                <w:rFonts w:hint="eastAsia"/>
                <w:b/>
                <w:sz w:val="24"/>
                <w:szCs w:val="24"/>
              </w:rPr>
              <w:t>2022.5.25</w:t>
            </w:r>
          </w:p>
        </w:tc>
        <w:tc>
          <w:tcPr>
            <w:tcW w:w="1925" w:type="dxa"/>
          </w:tcPr>
          <w:p w:rsidR="003179F2" w:rsidRPr="003179F2" w:rsidRDefault="003B5C62" w:rsidP="003179F2">
            <w:pPr>
              <w:rPr>
                <w:b/>
                <w:sz w:val="24"/>
                <w:szCs w:val="24"/>
              </w:rPr>
            </w:pPr>
            <w:r>
              <w:rPr>
                <w:rFonts w:hint="eastAsia"/>
                <w:b/>
                <w:sz w:val="24"/>
                <w:szCs w:val="24"/>
              </w:rPr>
              <w:t>U7 On the farm</w:t>
            </w:r>
          </w:p>
        </w:tc>
        <w:tc>
          <w:tcPr>
            <w:tcW w:w="1926" w:type="dxa"/>
          </w:tcPr>
          <w:p w:rsidR="003179F2" w:rsidRPr="003179F2" w:rsidRDefault="003B5C62" w:rsidP="003B5C62">
            <w:pPr>
              <w:ind w:firstLineChars="98" w:firstLine="236"/>
              <w:rPr>
                <w:b/>
                <w:sz w:val="24"/>
                <w:szCs w:val="24"/>
              </w:rPr>
            </w:pPr>
            <w:r>
              <w:rPr>
                <w:rFonts w:hint="eastAsia"/>
                <w:b/>
                <w:sz w:val="24"/>
                <w:szCs w:val="24"/>
              </w:rPr>
              <w:t>英语</w:t>
            </w:r>
          </w:p>
        </w:tc>
        <w:tc>
          <w:tcPr>
            <w:tcW w:w="1926" w:type="dxa"/>
          </w:tcPr>
          <w:p w:rsidR="003179F2" w:rsidRPr="003179F2" w:rsidRDefault="003B5C62" w:rsidP="003179F2">
            <w:pPr>
              <w:rPr>
                <w:b/>
                <w:sz w:val="24"/>
                <w:szCs w:val="24"/>
              </w:rPr>
            </w:pPr>
            <w:r>
              <w:rPr>
                <w:rFonts w:hint="eastAsia"/>
                <w:b/>
                <w:sz w:val="24"/>
                <w:szCs w:val="24"/>
              </w:rPr>
              <w:t xml:space="preserve"> </w:t>
            </w:r>
            <w:r>
              <w:rPr>
                <w:rFonts w:hint="eastAsia"/>
                <w:b/>
                <w:sz w:val="24"/>
                <w:szCs w:val="24"/>
              </w:rPr>
              <w:t>三（</w:t>
            </w:r>
            <w:r>
              <w:rPr>
                <w:rFonts w:hint="eastAsia"/>
                <w:b/>
                <w:sz w:val="24"/>
                <w:szCs w:val="24"/>
              </w:rPr>
              <w:t>3</w:t>
            </w:r>
            <w:r>
              <w:rPr>
                <w:rFonts w:hint="eastAsia"/>
                <w:b/>
                <w:sz w:val="24"/>
                <w:szCs w:val="24"/>
              </w:rPr>
              <w:t>）班</w:t>
            </w:r>
          </w:p>
        </w:tc>
        <w:tc>
          <w:tcPr>
            <w:tcW w:w="1926" w:type="dxa"/>
          </w:tcPr>
          <w:p w:rsidR="003179F2" w:rsidRPr="003179F2" w:rsidRDefault="003B5C62" w:rsidP="003179F2">
            <w:pPr>
              <w:rPr>
                <w:b/>
                <w:sz w:val="24"/>
                <w:szCs w:val="24"/>
              </w:rPr>
            </w:pPr>
            <w:proofErr w:type="gramStart"/>
            <w:r>
              <w:rPr>
                <w:rFonts w:hint="eastAsia"/>
                <w:b/>
                <w:sz w:val="24"/>
                <w:szCs w:val="24"/>
              </w:rPr>
              <w:t>周礼东</w:t>
            </w:r>
            <w:proofErr w:type="gramEnd"/>
          </w:p>
        </w:tc>
      </w:tr>
      <w:tr w:rsidR="003179F2" w:rsidTr="003179F2">
        <w:tc>
          <w:tcPr>
            <w:tcW w:w="1925" w:type="dxa"/>
          </w:tcPr>
          <w:p w:rsidR="003179F2" w:rsidRPr="003179F2" w:rsidRDefault="003179F2" w:rsidP="003179F2">
            <w:pPr>
              <w:rPr>
                <w:b/>
                <w:sz w:val="24"/>
                <w:szCs w:val="24"/>
              </w:rPr>
            </w:pPr>
          </w:p>
        </w:tc>
        <w:tc>
          <w:tcPr>
            <w:tcW w:w="1925" w:type="dxa"/>
          </w:tcPr>
          <w:p w:rsidR="003179F2" w:rsidRPr="003179F2" w:rsidRDefault="003179F2" w:rsidP="003179F2">
            <w:pPr>
              <w:rPr>
                <w:b/>
                <w:sz w:val="24"/>
                <w:szCs w:val="24"/>
              </w:rPr>
            </w:pPr>
          </w:p>
        </w:tc>
        <w:tc>
          <w:tcPr>
            <w:tcW w:w="1926" w:type="dxa"/>
          </w:tcPr>
          <w:p w:rsidR="003179F2" w:rsidRPr="003179F2" w:rsidRDefault="003179F2" w:rsidP="003179F2">
            <w:pPr>
              <w:rPr>
                <w:b/>
                <w:sz w:val="24"/>
                <w:szCs w:val="24"/>
              </w:rPr>
            </w:pPr>
          </w:p>
        </w:tc>
        <w:tc>
          <w:tcPr>
            <w:tcW w:w="1926" w:type="dxa"/>
          </w:tcPr>
          <w:p w:rsidR="003179F2" w:rsidRPr="003179F2" w:rsidRDefault="003179F2" w:rsidP="003179F2">
            <w:pPr>
              <w:rPr>
                <w:b/>
                <w:sz w:val="24"/>
                <w:szCs w:val="24"/>
              </w:rPr>
            </w:pPr>
          </w:p>
        </w:tc>
        <w:tc>
          <w:tcPr>
            <w:tcW w:w="1926" w:type="dxa"/>
          </w:tcPr>
          <w:p w:rsidR="003179F2" w:rsidRPr="003179F2" w:rsidRDefault="003179F2" w:rsidP="003179F2">
            <w:pPr>
              <w:rPr>
                <w:b/>
                <w:sz w:val="24"/>
                <w:szCs w:val="24"/>
              </w:rPr>
            </w:pPr>
          </w:p>
        </w:tc>
      </w:tr>
      <w:tr w:rsidR="003179F2" w:rsidTr="008C18CD">
        <w:tc>
          <w:tcPr>
            <w:tcW w:w="9628" w:type="dxa"/>
            <w:gridSpan w:val="5"/>
          </w:tcPr>
          <w:p w:rsidR="003179F2" w:rsidRPr="003179F2" w:rsidRDefault="003179F2" w:rsidP="003179F2">
            <w:pPr>
              <w:ind w:firstLineChars="1500" w:firstLine="3614"/>
              <w:rPr>
                <w:b/>
                <w:sz w:val="24"/>
                <w:szCs w:val="24"/>
              </w:rPr>
            </w:pPr>
            <w:r w:rsidRPr="003179F2">
              <w:rPr>
                <w:rFonts w:hint="eastAsia"/>
                <w:b/>
                <w:sz w:val="24"/>
                <w:szCs w:val="24"/>
              </w:rPr>
              <w:t>听课</w:t>
            </w:r>
            <w:r w:rsidRPr="003179F2">
              <w:rPr>
                <w:b/>
                <w:sz w:val="24"/>
                <w:szCs w:val="24"/>
              </w:rPr>
              <w:t>反思</w:t>
            </w:r>
          </w:p>
        </w:tc>
      </w:tr>
      <w:tr w:rsidR="003179F2" w:rsidTr="00285EFC">
        <w:trPr>
          <w:trHeight w:val="1892"/>
        </w:trPr>
        <w:tc>
          <w:tcPr>
            <w:tcW w:w="9628" w:type="dxa"/>
            <w:gridSpan w:val="5"/>
          </w:tcPr>
          <w:p w:rsidR="003B5C62" w:rsidRPr="004A7538" w:rsidRDefault="003B5C62" w:rsidP="003B5C62">
            <w:pPr>
              <w:ind w:firstLineChars="150" w:firstLine="360"/>
              <w:rPr>
                <w:rFonts w:ascii="Times New Roman" w:hAnsi="Times New Roman" w:cs="Times New Roman"/>
                <w:sz w:val="24"/>
                <w:szCs w:val="24"/>
              </w:rPr>
            </w:pPr>
            <w:r w:rsidRPr="004A7538">
              <w:rPr>
                <w:rFonts w:ascii="Times New Roman" w:hAnsi="Times New Roman" w:cs="Times New Roman"/>
                <w:sz w:val="24"/>
                <w:szCs w:val="24"/>
              </w:rPr>
              <w:t>本节课是</w:t>
            </w:r>
            <w:r w:rsidRPr="004A7538">
              <w:rPr>
                <w:rFonts w:ascii="Times New Roman" w:hAnsi="Times New Roman" w:cs="Times New Roman"/>
                <w:sz w:val="24"/>
                <w:szCs w:val="24"/>
              </w:rPr>
              <w:t>周老师的课是第三课时的内容，</w:t>
            </w:r>
            <w:r w:rsidRPr="004A7538">
              <w:rPr>
                <w:rFonts w:ascii="Times New Roman" w:hAnsi="Times New Roman" w:cs="Times New Roman"/>
                <w:sz w:val="24"/>
                <w:szCs w:val="24"/>
              </w:rPr>
              <w:t>主要涉及到</w:t>
            </w:r>
            <w:r w:rsidRPr="004A7538">
              <w:rPr>
                <w:rFonts w:ascii="Times New Roman" w:hAnsi="Times New Roman" w:cs="Times New Roman"/>
                <w:sz w:val="24"/>
                <w:szCs w:val="24"/>
              </w:rPr>
              <w:t xml:space="preserve"> Fun time </w:t>
            </w:r>
            <w:r w:rsidRPr="004A7538">
              <w:rPr>
                <w:rFonts w:ascii="Times New Roman" w:hAnsi="Times New Roman" w:cs="Times New Roman"/>
                <w:sz w:val="24"/>
                <w:szCs w:val="24"/>
              </w:rPr>
              <w:t>和</w:t>
            </w:r>
            <w:r w:rsidRPr="004A7538">
              <w:rPr>
                <w:rFonts w:ascii="Times New Roman" w:hAnsi="Times New Roman" w:cs="Times New Roman"/>
                <w:sz w:val="24"/>
                <w:szCs w:val="24"/>
              </w:rPr>
              <w:t xml:space="preserve"> </w:t>
            </w:r>
            <w:r w:rsidRPr="004A7538">
              <w:rPr>
                <w:rFonts w:ascii="Times New Roman" w:hAnsi="Times New Roman" w:cs="Times New Roman"/>
                <w:sz w:val="24"/>
                <w:szCs w:val="24"/>
              </w:rPr>
              <w:t>Ticking time</w:t>
            </w:r>
            <w:r w:rsidRPr="004A7538">
              <w:rPr>
                <w:rFonts w:ascii="Times New Roman" w:hAnsi="Times New Roman" w:cs="Times New Roman"/>
                <w:sz w:val="24"/>
                <w:szCs w:val="24"/>
              </w:rPr>
              <w:t>，</w:t>
            </w:r>
            <w:r w:rsidRPr="004A7538">
              <w:rPr>
                <w:rFonts w:ascii="Times New Roman" w:hAnsi="Times New Roman" w:cs="Times New Roman"/>
                <w:sz w:val="24"/>
                <w:szCs w:val="24"/>
              </w:rPr>
              <w:t xml:space="preserve">Fun time </w:t>
            </w:r>
            <w:r w:rsidRPr="004A7538">
              <w:rPr>
                <w:rFonts w:ascii="Times New Roman" w:hAnsi="Times New Roman" w:cs="Times New Roman"/>
                <w:sz w:val="24"/>
                <w:szCs w:val="24"/>
              </w:rPr>
              <w:t>部分主要是对本单元重点句型的复习巩固，</w:t>
            </w:r>
            <w:r w:rsidRPr="004A7538">
              <w:rPr>
                <w:rFonts w:ascii="Times New Roman" w:hAnsi="Times New Roman" w:cs="Times New Roman"/>
                <w:sz w:val="24"/>
                <w:szCs w:val="24"/>
              </w:rPr>
              <w:t>周老师</w:t>
            </w:r>
            <w:r w:rsidRPr="004A7538">
              <w:rPr>
                <w:rFonts w:ascii="Times New Roman" w:hAnsi="Times New Roman" w:cs="Times New Roman"/>
                <w:sz w:val="24"/>
                <w:szCs w:val="24"/>
              </w:rPr>
              <w:t>不是简单的让学生重复读来记忆，而是通过游戏方式让学生在玩中自然而然掌握本单元重点向型和单词，为了将两个部分有机结合</w:t>
            </w:r>
            <w:r w:rsidRPr="004A7538">
              <w:rPr>
                <w:rFonts w:ascii="Times New Roman" w:hAnsi="Times New Roman" w:cs="Times New Roman"/>
                <w:sz w:val="24"/>
                <w:szCs w:val="24"/>
              </w:rPr>
              <w:t xml:space="preserve"> </w:t>
            </w:r>
            <w:r w:rsidRPr="004A7538">
              <w:rPr>
                <w:rFonts w:ascii="Times New Roman" w:hAnsi="Times New Roman" w:cs="Times New Roman"/>
                <w:sz w:val="24"/>
                <w:szCs w:val="24"/>
              </w:rPr>
              <w:t>，</w:t>
            </w:r>
            <w:r w:rsidRPr="004A7538">
              <w:rPr>
                <w:rFonts w:ascii="Times New Roman" w:hAnsi="Times New Roman" w:cs="Times New Roman"/>
                <w:sz w:val="24"/>
                <w:szCs w:val="24"/>
              </w:rPr>
              <w:t>周老师设计了</w:t>
            </w:r>
            <w:r w:rsidRPr="004A7538">
              <w:rPr>
                <w:rFonts w:ascii="Times New Roman" w:hAnsi="Times New Roman" w:cs="Times New Roman"/>
                <w:sz w:val="24"/>
                <w:szCs w:val="24"/>
              </w:rPr>
              <w:t>情境，</w:t>
            </w:r>
            <w:r w:rsidRPr="004A7538">
              <w:rPr>
                <w:rFonts w:ascii="Times New Roman" w:hAnsi="Times New Roman" w:cs="Times New Roman"/>
                <w:sz w:val="24"/>
                <w:szCs w:val="24"/>
              </w:rPr>
              <w:t>在</w:t>
            </w:r>
            <w:r w:rsidRPr="004A7538">
              <w:rPr>
                <w:rFonts w:ascii="Times New Roman" w:hAnsi="Times New Roman" w:cs="Times New Roman"/>
                <w:sz w:val="24"/>
                <w:szCs w:val="24"/>
              </w:rPr>
              <w:t>对话中复习了句型</w:t>
            </w:r>
            <w:r w:rsidRPr="004A7538">
              <w:rPr>
                <w:rFonts w:ascii="Times New Roman" w:hAnsi="Times New Roman" w:cs="Times New Roman"/>
                <w:sz w:val="24"/>
                <w:szCs w:val="24"/>
              </w:rPr>
              <w:t>“What’s this/that?</w:t>
            </w:r>
            <w:r w:rsidRPr="004A7538">
              <w:rPr>
                <w:rFonts w:ascii="Times New Roman" w:hAnsi="Times New Roman" w:cs="Times New Roman"/>
                <w:sz w:val="24"/>
                <w:szCs w:val="24"/>
              </w:rPr>
              <w:t>〞以及句型</w:t>
            </w:r>
            <w:r w:rsidRPr="004A7538">
              <w:rPr>
                <w:rFonts w:ascii="Times New Roman" w:hAnsi="Times New Roman" w:cs="Times New Roman"/>
                <w:sz w:val="24"/>
                <w:szCs w:val="24"/>
              </w:rPr>
              <w:t>“</w:t>
            </w:r>
            <w:r w:rsidRPr="004A7538">
              <w:rPr>
                <w:rFonts w:ascii="Times New Roman" w:hAnsi="Times New Roman" w:cs="Times New Roman"/>
                <w:sz w:val="24"/>
                <w:szCs w:val="24"/>
              </w:rPr>
              <w:t>What are these/those?</w:t>
            </w:r>
            <w:r w:rsidRPr="004A7538">
              <w:rPr>
                <w:rFonts w:ascii="Times New Roman" w:hAnsi="Times New Roman" w:cs="Times New Roman"/>
                <w:sz w:val="24"/>
                <w:szCs w:val="24"/>
              </w:rPr>
              <w:t>随后</w:t>
            </w:r>
            <w:r w:rsidRPr="004A7538">
              <w:rPr>
                <w:rFonts w:ascii="Times New Roman" w:hAnsi="Times New Roman" w:cs="Times New Roman"/>
                <w:sz w:val="24"/>
                <w:szCs w:val="24"/>
              </w:rPr>
              <w:t xml:space="preserve"> Sam </w:t>
            </w:r>
            <w:r w:rsidRPr="004A7538">
              <w:rPr>
                <w:rFonts w:ascii="Times New Roman" w:hAnsi="Times New Roman" w:cs="Times New Roman"/>
                <w:sz w:val="24"/>
                <w:szCs w:val="24"/>
              </w:rPr>
              <w:t>去了果园</w:t>
            </w:r>
            <w:r w:rsidRPr="004A7538">
              <w:rPr>
                <w:rFonts w:ascii="Times New Roman" w:hAnsi="Times New Roman" w:cs="Times New Roman"/>
                <w:sz w:val="24"/>
                <w:szCs w:val="24"/>
              </w:rPr>
              <w:t>闯关，</w:t>
            </w:r>
            <w:r w:rsidRPr="004A7538">
              <w:rPr>
                <w:rFonts w:ascii="Times New Roman" w:hAnsi="Times New Roman" w:cs="Times New Roman"/>
                <w:sz w:val="24"/>
                <w:szCs w:val="24"/>
              </w:rPr>
              <w:t>同桌对话巩固句型</w:t>
            </w:r>
            <w:proofErr w:type="gramStart"/>
            <w:r w:rsidRPr="004A7538">
              <w:rPr>
                <w:rFonts w:ascii="Times New Roman" w:hAnsi="Times New Roman" w:cs="Times New Roman"/>
                <w:sz w:val="24"/>
                <w:szCs w:val="24"/>
              </w:rPr>
              <w:t>“</w:t>
            </w:r>
            <w:proofErr w:type="spellStart"/>
            <w:proofErr w:type="gramEnd"/>
            <w:r w:rsidRPr="004A7538">
              <w:rPr>
                <w:rFonts w:ascii="Times New Roman" w:hAnsi="Times New Roman" w:cs="Times New Roman"/>
                <w:sz w:val="24"/>
                <w:szCs w:val="24"/>
              </w:rPr>
              <w:t>Are</w:t>
            </w:r>
            <w:r w:rsidRPr="004A7538">
              <w:rPr>
                <w:rFonts w:ascii="Times New Roman" w:hAnsi="Times New Roman" w:cs="Times New Roman"/>
                <w:sz w:val="24"/>
                <w:szCs w:val="24"/>
              </w:rPr>
              <w:t>these</w:t>
            </w:r>
            <w:proofErr w:type="spellEnd"/>
            <w:r w:rsidRPr="004A7538">
              <w:rPr>
                <w:rFonts w:ascii="Times New Roman" w:hAnsi="Times New Roman" w:cs="Times New Roman"/>
                <w:sz w:val="24"/>
                <w:szCs w:val="24"/>
              </w:rPr>
              <w:t>/those.’</w:t>
            </w:r>
            <w:r w:rsidRPr="004A7538">
              <w:rPr>
                <w:rFonts w:ascii="Times New Roman" w:hAnsi="Times New Roman" w:cs="Times New Roman"/>
                <w:sz w:val="24"/>
                <w:szCs w:val="24"/>
              </w:rPr>
              <w:t>最后在去</w:t>
            </w:r>
            <w:r w:rsidRPr="004A7538">
              <w:rPr>
                <w:rFonts w:ascii="Times New Roman" w:hAnsi="Times New Roman" w:cs="Times New Roman"/>
                <w:sz w:val="24"/>
                <w:szCs w:val="24"/>
              </w:rPr>
              <w:t>的</w:t>
            </w:r>
            <w:r w:rsidRPr="004A7538">
              <w:rPr>
                <w:rFonts w:ascii="Times New Roman" w:hAnsi="Times New Roman" w:cs="Times New Roman"/>
                <w:sz w:val="24"/>
                <w:szCs w:val="24"/>
              </w:rPr>
              <w:t>途中</w:t>
            </w:r>
            <w:r w:rsidRPr="004A7538">
              <w:rPr>
                <w:rFonts w:ascii="Times New Roman" w:hAnsi="Times New Roman" w:cs="Times New Roman"/>
                <w:sz w:val="24"/>
                <w:szCs w:val="24"/>
              </w:rPr>
              <w:t>，</w:t>
            </w:r>
            <w:r w:rsidRPr="004A7538">
              <w:rPr>
                <w:rFonts w:ascii="Times New Roman" w:hAnsi="Times New Roman" w:cs="Times New Roman"/>
                <w:sz w:val="24"/>
                <w:szCs w:val="24"/>
              </w:rPr>
              <w:t>有些问题需要</w:t>
            </w:r>
            <w:r w:rsidRPr="004A7538">
              <w:rPr>
                <w:rFonts w:ascii="Times New Roman" w:hAnsi="Times New Roman" w:cs="Times New Roman"/>
                <w:sz w:val="24"/>
                <w:szCs w:val="24"/>
              </w:rPr>
              <w:t xml:space="preserve"> Sam </w:t>
            </w:r>
            <w:r w:rsidRPr="004A7538">
              <w:rPr>
                <w:rFonts w:ascii="Times New Roman" w:hAnsi="Times New Roman" w:cs="Times New Roman"/>
                <w:sz w:val="24"/>
                <w:szCs w:val="24"/>
              </w:rPr>
              <w:t>解答从而导入</w:t>
            </w:r>
            <w:r w:rsidRPr="004A7538">
              <w:rPr>
                <w:rFonts w:ascii="Times New Roman" w:hAnsi="Times New Roman" w:cs="Times New Roman"/>
                <w:sz w:val="24"/>
                <w:szCs w:val="24"/>
              </w:rPr>
              <w:t xml:space="preserve"> Fun time </w:t>
            </w:r>
            <w:r w:rsidRPr="004A7538">
              <w:rPr>
                <w:rFonts w:ascii="Times New Roman" w:hAnsi="Times New Roman" w:cs="Times New Roman"/>
                <w:sz w:val="24"/>
                <w:szCs w:val="24"/>
              </w:rPr>
              <w:t>并告诉学生实际上这最后一个环节就是一个有趣的游戏，你们可以和同桌一起玩。</w:t>
            </w:r>
          </w:p>
          <w:p w:rsidR="003B5C62" w:rsidRPr="004A7538" w:rsidRDefault="003B5C62" w:rsidP="004A7538">
            <w:pPr>
              <w:ind w:firstLineChars="200" w:firstLine="480"/>
              <w:rPr>
                <w:rFonts w:ascii="Times New Roman" w:hAnsi="Times New Roman" w:cs="Times New Roman"/>
                <w:sz w:val="24"/>
                <w:szCs w:val="24"/>
              </w:rPr>
            </w:pPr>
            <w:r w:rsidRPr="004A7538">
              <w:rPr>
                <w:rFonts w:ascii="Times New Roman" w:hAnsi="Times New Roman" w:cs="Times New Roman"/>
                <w:sz w:val="24"/>
                <w:szCs w:val="24"/>
              </w:rPr>
              <w:t>整节课让我反思到，课文教学实际上</w:t>
            </w:r>
            <w:r w:rsidRPr="004A7538">
              <w:rPr>
                <w:rFonts w:ascii="Times New Roman" w:hAnsi="Times New Roman" w:cs="Times New Roman"/>
                <w:sz w:val="24"/>
                <w:szCs w:val="24"/>
              </w:rPr>
              <w:t>是</w:t>
            </w:r>
            <w:proofErr w:type="gramStart"/>
            <w:r w:rsidRPr="004A7538">
              <w:rPr>
                <w:rFonts w:ascii="Times New Roman" w:hAnsi="Times New Roman" w:cs="Times New Roman"/>
                <w:sz w:val="24"/>
                <w:szCs w:val="24"/>
              </w:rPr>
              <w:t>一篇语</w:t>
            </w:r>
            <w:proofErr w:type="gramEnd"/>
            <w:r w:rsidRPr="004A7538">
              <w:rPr>
                <w:rFonts w:ascii="Times New Roman" w:hAnsi="Times New Roman" w:cs="Times New Roman"/>
                <w:sz w:val="24"/>
                <w:szCs w:val="24"/>
              </w:rPr>
              <w:t>篇材料，</w:t>
            </w:r>
            <w:r w:rsidRPr="004A7538">
              <w:rPr>
                <w:rFonts w:ascii="Times New Roman" w:hAnsi="Times New Roman" w:cs="Times New Roman"/>
                <w:sz w:val="24"/>
                <w:szCs w:val="24"/>
              </w:rPr>
              <w:t>“</w:t>
            </w:r>
            <w:r w:rsidRPr="004A7538">
              <w:rPr>
                <w:rFonts w:ascii="Times New Roman" w:hAnsi="Times New Roman" w:cs="Times New Roman"/>
                <w:sz w:val="24"/>
                <w:szCs w:val="24"/>
              </w:rPr>
              <w:t>如何用好，教好这篇语篇</w:t>
            </w:r>
            <w:r w:rsidRPr="004A7538">
              <w:rPr>
                <w:rFonts w:ascii="Times New Roman" w:hAnsi="Times New Roman" w:cs="Times New Roman"/>
                <w:sz w:val="24"/>
                <w:szCs w:val="24"/>
              </w:rPr>
              <w:t>”</w:t>
            </w:r>
            <w:r w:rsidRPr="004A7538">
              <w:rPr>
                <w:rFonts w:ascii="Times New Roman" w:hAnsi="Times New Roman" w:cs="Times New Roman"/>
                <w:sz w:val="24"/>
                <w:szCs w:val="24"/>
              </w:rPr>
              <w:t>是备课老师认真思考和深入研究的问题。龚海平先生认为：</w:t>
            </w:r>
            <w:r w:rsidRPr="004A7538">
              <w:rPr>
                <w:rFonts w:ascii="Times New Roman" w:hAnsi="Times New Roman" w:cs="Times New Roman"/>
                <w:sz w:val="24"/>
                <w:szCs w:val="24"/>
              </w:rPr>
              <w:t>“</w:t>
            </w:r>
            <w:r w:rsidRPr="004A7538">
              <w:rPr>
                <w:rFonts w:ascii="Times New Roman" w:hAnsi="Times New Roman" w:cs="Times New Roman"/>
                <w:sz w:val="24"/>
                <w:szCs w:val="24"/>
              </w:rPr>
              <w:t>小学英语</w:t>
            </w:r>
            <w:proofErr w:type="gramStart"/>
            <w:r w:rsidRPr="004A7538">
              <w:rPr>
                <w:rFonts w:ascii="Times New Roman" w:hAnsi="Times New Roman" w:cs="Times New Roman"/>
                <w:sz w:val="24"/>
                <w:szCs w:val="24"/>
              </w:rPr>
              <w:t>语篇教学</w:t>
            </w:r>
            <w:proofErr w:type="gramEnd"/>
            <w:r w:rsidRPr="004A7538">
              <w:rPr>
                <w:rFonts w:ascii="Times New Roman" w:hAnsi="Times New Roman" w:cs="Times New Roman"/>
                <w:sz w:val="24"/>
                <w:szCs w:val="24"/>
              </w:rPr>
              <w:t>有利于培养和发展学生从整体上（结合上下文及语音信息的相关语境）正确、全面把握语篇信息的能力，而不至于出现</w:t>
            </w:r>
            <w:r w:rsidRPr="004A7538">
              <w:rPr>
                <w:rFonts w:ascii="Times New Roman" w:hAnsi="Times New Roman" w:cs="Times New Roman"/>
                <w:sz w:val="24"/>
                <w:szCs w:val="24"/>
              </w:rPr>
              <w:t>‘</w:t>
            </w:r>
            <w:r w:rsidRPr="004A7538">
              <w:rPr>
                <w:rFonts w:ascii="Times New Roman" w:hAnsi="Times New Roman" w:cs="Times New Roman"/>
                <w:sz w:val="24"/>
                <w:szCs w:val="24"/>
              </w:rPr>
              <w:t>只见树木，不见森林</w:t>
            </w:r>
            <w:r w:rsidRPr="004A7538">
              <w:rPr>
                <w:rFonts w:ascii="Times New Roman" w:hAnsi="Times New Roman" w:cs="Times New Roman"/>
                <w:sz w:val="24"/>
                <w:szCs w:val="24"/>
              </w:rPr>
              <w:t>’</w:t>
            </w:r>
            <w:r w:rsidR="004A7538">
              <w:rPr>
                <w:rFonts w:ascii="Times New Roman" w:hAnsi="Times New Roman" w:cs="Times New Roman"/>
                <w:sz w:val="24"/>
                <w:szCs w:val="24"/>
              </w:rPr>
              <w:t>的现象。结合语</w:t>
            </w:r>
            <w:proofErr w:type="gramStart"/>
            <w:r w:rsidR="004A7538">
              <w:rPr>
                <w:rFonts w:ascii="Times New Roman" w:hAnsi="Times New Roman" w:cs="Times New Roman"/>
                <w:sz w:val="24"/>
                <w:szCs w:val="24"/>
              </w:rPr>
              <w:t>篇教学</w:t>
            </w:r>
            <w:proofErr w:type="gramEnd"/>
            <w:r w:rsidRPr="004A7538">
              <w:rPr>
                <w:rFonts w:ascii="Times New Roman" w:hAnsi="Times New Roman" w:cs="Times New Roman"/>
                <w:sz w:val="24"/>
                <w:szCs w:val="24"/>
              </w:rPr>
              <w:t>特点，本节课有三个成功的地方。激发阅读动机</w:t>
            </w:r>
            <w:r w:rsidR="004A7538">
              <w:rPr>
                <w:rFonts w:ascii="Times New Roman" w:hAnsi="Times New Roman" w:cs="Times New Roman"/>
                <w:sz w:val="24"/>
                <w:szCs w:val="24"/>
              </w:rPr>
              <w:t>在教学</w:t>
            </w:r>
            <w:r w:rsidR="004A7538">
              <w:rPr>
                <w:rFonts w:ascii="Times New Roman" w:hAnsi="Times New Roman" w:cs="Times New Roman" w:hint="eastAsia"/>
                <w:sz w:val="24"/>
                <w:szCs w:val="24"/>
              </w:rPr>
              <w:t>周老师</w:t>
            </w:r>
            <w:r w:rsidRPr="004A7538">
              <w:rPr>
                <w:rFonts w:ascii="Times New Roman" w:hAnsi="Times New Roman" w:cs="Times New Roman"/>
                <w:sz w:val="24"/>
                <w:szCs w:val="24"/>
              </w:rPr>
              <w:t>注重以学生为本，从学生实际出发，从学生的</w:t>
            </w:r>
            <w:r w:rsidRPr="004A7538">
              <w:rPr>
                <w:rFonts w:ascii="Times New Roman" w:hAnsi="Times New Roman" w:cs="Times New Roman"/>
                <w:sz w:val="24"/>
                <w:szCs w:val="24"/>
              </w:rPr>
              <w:t>“</w:t>
            </w:r>
            <w:r w:rsidRPr="004A7538">
              <w:rPr>
                <w:rFonts w:ascii="Times New Roman" w:hAnsi="Times New Roman" w:cs="Times New Roman"/>
                <w:sz w:val="24"/>
                <w:szCs w:val="24"/>
              </w:rPr>
              <w:t>最近发展区〞出发，通过</w:t>
            </w:r>
            <w:r w:rsidR="004A7538">
              <w:rPr>
                <w:rFonts w:ascii="Times New Roman" w:hAnsi="Times New Roman" w:cs="Times New Roman"/>
                <w:sz w:val="24"/>
                <w:szCs w:val="24"/>
              </w:rPr>
              <w:t>学生身边的话题处理</w:t>
            </w:r>
            <w:r w:rsidRPr="004A7538">
              <w:rPr>
                <w:rFonts w:ascii="Times New Roman" w:hAnsi="Times New Roman" w:cs="Times New Roman"/>
                <w:sz w:val="24"/>
                <w:szCs w:val="24"/>
              </w:rPr>
              <w:t>可能</w:t>
            </w:r>
            <w:r w:rsidR="004A7538">
              <w:rPr>
                <w:rFonts w:ascii="Times New Roman" w:hAnsi="Times New Roman" w:cs="Times New Roman" w:hint="eastAsia"/>
                <w:sz w:val="24"/>
                <w:szCs w:val="24"/>
              </w:rPr>
              <w:t>不熟的词，</w:t>
            </w:r>
            <w:r w:rsidRPr="004A7538">
              <w:rPr>
                <w:rFonts w:ascii="Times New Roman" w:hAnsi="Times New Roman" w:cs="Times New Roman"/>
                <w:sz w:val="24"/>
                <w:szCs w:val="24"/>
              </w:rPr>
              <w:t>并在交流中随机处理了教学难点。</w:t>
            </w:r>
          </w:p>
          <w:p w:rsidR="004A7538" w:rsidRPr="004A7538" w:rsidRDefault="004A7538" w:rsidP="004A7538">
            <w:pPr>
              <w:ind w:firstLineChars="100" w:firstLine="240"/>
              <w:rPr>
                <w:rFonts w:ascii="Times New Roman" w:hAnsi="Times New Roman" w:cs="Times New Roman"/>
                <w:sz w:val="24"/>
                <w:szCs w:val="24"/>
              </w:rPr>
            </w:pPr>
            <w:r w:rsidRPr="004A7538">
              <w:rPr>
                <w:rFonts w:ascii="Times New Roman" w:hAnsi="Times New Roman" w:cs="Times New Roman"/>
                <w:sz w:val="24"/>
                <w:szCs w:val="24"/>
              </w:rPr>
              <w:t>《英语课程标准》指出：</w:t>
            </w:r>
            <w:r w:rsidRPr="004A7538">
              <w:rPr>
                <w:rFonts w:ascii="Times New Roman" w:hAnsi="Times New Roman" w:cs="Times New Roman"/>
                <w:sz w:val="24"/>
                <w:szCs w:val="24"/>
              </w:rPr>
              <w:t>“</w:t>
            </w:r>
            <w:r w:rsidRPr="004A7538">
              <w:rPr>
                <w:rFonts w:ascii="Times New Roman" w:hAnsi="Times New Roman" w:cs="Times New Roman"/>
                <w:sz w:val="24"/>
                <w:szCs w:val="24"/>
              </w:rPr>
              <w:t>课程应从学生的学习兴趣、生活经验和认知水平出发，倡导体验、实践、参与、合作与交流的学习方式发展学生的综合语言运用能力。〞在本节课中，教师通过问学生画画需要什么，激活学生已有的知识和生活经验，让学生有话可说，培养学生的英语学习习惯。接着又让学生观察图片，问学生从图片中发现了什么。从而告诉学生，有时候也</w:t>
            </w:r>
            <w:proofErr w:type="gramStart"/>
            <w:r w:rsidRPr="004A7538">
              <w:rPr>
                <w:rFonts w:ascii="Times New Roman" w:hAnsi="Times New Roman" w:cs="Times New Roman"/>
                <w:sz w:val="24"/>
                <w:szCs w:val="24"/>
              </w:rPr>
              <w:t>可以把语篇</w:t>
            </w:r>
            <w:proofErr w:type="gramEnd"/>
            <w:r w:rsidRPr="004A7538">
              <w:rPr>
                <w:rFonts w:ascii="Times New Roman" w:hAnsi="Times New Roman" w:cs="Times New Roman"/>
                <w:sz w:val="24"/>
                <w:szCs w:val="24"/>
              </w:rPr>
              <w:t>教材当成绘本来看，当你遇到一些生词或者句型时可以观察图片，图片也会告诉你很多信息。最后，让学生联系实际来拓展文本，创编对话。让文本</w:t>
            </w:r>
            <w:r w:rsidRPr="004A7538">
              <w:rPr>
                <w:rFonts w:ascii="Times New Roman" w:hAnsi="Times New Roman" w:cs="Times New Roman"/>
                <w:sz w:val="24"/>
                <w:szCs w:val="24"/>
              </w:rPr>
              <w:t xml:space="preserve"> “</w:t>
            </w:r>
            <w:r w:rsidRPr="004A7538">
              <w:rPr>
                <w:rFonts w:ascii="Times New Roman" w:hAnsi="Times New Roman" w:cs="Times New Roman"/>
                <w:sz w:val="24"/>
                <w:szCs w:val="24"/>
              </w:rPr>
              <w:t>活〞了起来。</w:t>
            </w:r>
            <w:r w:rsidRPr="004A7538">
              <w:rPr>
                <w:rFonts w:ascii="Times New Roman" w:hAnsi="Times New Roman" w:cs="Times New Roman"/>
                <w:sz w:val="24"/>
                <w:szCs w:val="24"/>
              </w:rPr>
              <w:t>周老师在本堂课中能够</w:t>
            </w:r>
            <w:r w:rsidRPr="004A7538">
              <w:rPr>
                <w:rFonts w:ascii="Times New Roman" w:hAnsi="Times New Roman" w:cs="Times New Roman"/>
                <w:sz w:val="24"/>
                <w:szCs w:val="24"/>
              </w:rPr>
              <w:t>注重</w:t>
            </w:r>
            <w:r w:rsidRPr="004A7538">
              <w:rPr>
                <w:rFonts w:ascii="Times New Roman" w:hAnsi="Times New Roman" w:cs="Times New Roman"/>
                <w:sz w:val="24"/>
                <w:szCs w:val="24"/>
              </w:rPr>
              <w:t>“</w:t>
            </w:r>
            <w:r w:rsidRPr="004A7538">
              <w:rPr>
                <w:rFonts w:ascii="Times New Roman" w:hAnsi="Times New Roman" w:cs="Times New Roman"/>
                <w:sz w:val="24"/>
                <w:szCs w:val="24"/>
              </w:rPr>
              <w:t>任务型</w:t>
            </w:r>
            <w:r w:rsidRPr="004A7538">
              <w:rPr>
                <w:rFonts w:ascii="Times New Roman" w:hAnsi="Times New Roman" w:cs="Times New Roman"/>
                <w:sz w:val="24"/>
                <w:szCs w:val="24"/>
              </w:rPr>
              <w:t>”</w:t>
            </w:r>
            <w:r w:rsidRPr="004A7538">
              <w:rPr>
                <w:rFonts w:ascii="Times New Roman" w:hAnsi="Times New Roman" w:cs="Times New Roman"/>
                <w:sz w:val="24"/>
                <w:szCs w:val="24"/>
              </w:rPr>
              <w:t>教学</w:t>
            </w:r>
            <w:r w:rsidRPr="004A7538">
              <w:rPr>
                <w:rFonts w:ascii="Times New Roman" w:hAnsi="Times New Roman" w:cs="Times New Roman"/>
                <w:sz w:val="24"/>
                <w:szCs w:val="24"/>
              </w:rPr>
              <w:t>，</w:t>
            </w:r>
            <w:r w:rsidRPr="004A7538">
              <w:rPr>
                <w:rFonts w:ascii="Times New Roman" w:hAnsi="Times New Roman" w:cs="Times New Roman"/>
                <w:sz w:val="24"/>
                <w:szCs w:val="24"/>
              </w:rPr>
              <w:t>在每段的学习中，</w:t>
            </w:r>
            <w:r w:rsidRPr="004A7538">
              <w:rPr>
                <w:rFonts w:ascii="Times New Roman" w:hAnsi="Times New Roman" w:cs="Times New Roman"/>
                <w:sz w:val="24"/>
                <w:szCs w:val="24"/>
              </w:rPr>
              <w:t>周老师</w:t>
            </w:r>
            <w:r w:rsidRPr="004A7538">
              <w:rPr>
                <w:rFonts w:ascii="Times New Roman" w:hAnsi="Times New Roman" w:cs="Times New Roman"/>
                <w:sz w:val="24"/>
                <w:szCs w:val="24"/>
              </w:rPr>
              <w:t>运用</w:t>
            </w:r>
            <w:r w:rsidRPr="004A7538">
              <w:rPr>
                <w:rFonts w:ascii="Times New Roman" w:hAnsi="Times New Roman" w:cs="Times New Roman"/>
                <w:sz w:val="24"/>
                <w:szCs w:val="24"/>
              </w:rPr>
              <w:t>“</w:t>
            </w:r>
            <w:r w:rsidRPr="004A7538">
              <w:rPr>
                <w:rFonts w:ascii="Times New Roman" w:hAnsi="Times New Roman" w:cs="Times New Roman"/>
                <w:sz w:val="24"/>
                <w:szCs w:val="24"/>
              </w:rPr>
              <w:t>任务型</w:t>
            </w:r>
            <w:r w:rsidRPr="004A7538">
              <w:rPr>
                <w:rFonts w:ascii="Times New Roman" w:hAnsi="Times New Roman" w:cs="Times New Roman"/>
                <w:sz w:val="24"/>
                <w:szCs w:val="24"/>
              </w:rPr>
              <w:t xml:space="preserve">” </w:t>
            </w:r>
            <w:r w:rsidRPr="004A7538">
              <w:rPr>
                <w:rFonts w:ascii="Times New Roman" w:hAnsi="Times New Roman" w:cs="Times New Roman"/>
                <w:sz w:val="24"/>
                <w:szCs w:val="24"/>
              </w:rPr>
              <w:t>教学法。倡导</w:t>
            </w:r>
            <w:r w:rsidRPr="004A7538">
              <w:rPr>
                <w:rFonts w:ascii="Times New Roman" w:hAnsi="Times New Roman" w:cs="Times New Roman"/>
                <w:sz w:val="24"/>
                <w:szCs w:val="24"/>
              </w:rPr>
              <w:t>“</w:t>
            </w:r>
            <w:r w:rsidRPr="004A7538">
              <w:rPr>
                <w:rFonts w:ascii="Times New Roman" w:hAnsi="Times New Roman" w:cs="Times New Roman"/>
                <w:sz w:val="24"/>
                <w:szCs w:val="24"/>
              </w:rPr>
              <w:t>任务型〞的教学途径，培训学生综合运用语言能力。</w:t>
            </w:r>
          </w:p>
          <w:p w:rsidR="004A7538" w:rsidRPr="004A7538" w:rsidRDefault="004A7538" w:rsidP="004A7538">
            <w:pPr>
              <w:ind w:firstLineChars="100" w:firstLine="240"/>
              <w:rPr>
                <w:rFonts w:ascii="Times New Roman" w:hAnsi="Times New Roman" w:cs="Times New Roman"/>
                <w:sz w:val="24"/>
                <w:szCs w:val="24"/>
              </w:rPr>
            </w:pPr>
            <w:r w:rsidRPr="004A7538">
              <w:rPr>
                <w:rFonts w:ascii="Times New Roman" w:hAnsi="Times New Roman" w:cs="Times New Roman"/>
                <w:sz w:val="24"/>
                <w:szCs w:val="24"/>
              </w:rPr>
              <w:t>在整个教学过程中，</w:t>
            </w:r>
            <w:r w:rsidRPr="004A7538">
              <w:rPr>
                <w:rFonts w:ascii="Times New Roman" w:hAnsi="Times New Roman" w:cs="Times New Roman"/>
                <w:sz w:val="24"/>
                <w:szCs w:val="24"/>
              </w:rPr>
              <w:t>周老师</w:t>
            </w:r>
            <w:r w:rsidRPr="004A7538">
              <w:rPr>
                <w:rFonts w:ascii="Times New Roman" w:hAnsi="Times New Roman" w:cs="Times New Roman"/>
                <w:sz w:val="24"/>
                <w:szCs w:val="24"/>
              </w:rPr>
              <w:t>都是</w:t>
            </w:r>
            <w:r>
              <w:rPr>
                <w:rFonts w:ascii="Times New Roman" w:hAnsi="Times New Roman" w:cs="Times New Roman"/>
                <w:sz w:val="24"/>
                <w:szCs w:val="24"/>
              </w:rPr>
              <w:t>努力贵彻这一理念，</w:t>
            </w:r>
            <w:r>
              <w:rPr>
                <w:rFonts w:ascii="Times New Roman" w:hAnsi="Times New Roman" w:cs="Times New Roman" w:hint="eastAsia"/>
                <w:sz w:val="24"/>
                <w:szCs w:val="24"/>
              </w:rPr>
              <w:t>周老师</w:t>
            </w:r>
            <w:r w:rsidRPr="004A7538">
              <w:rPr>
                <w:rFonts w:ascii="Times New Roman" w:hAnsi="Times New Roman" w:cs="Times New Roman"/>
                <w:sz w:val="24"/>
                <w:szCs w:val="24"/>
              </w:rPr>
              <w:t>根据学生现有的知识水平，先通过询问</w:t>
            </w:r>
            <w:r w:rsidRPr="004A7538">
              <w:rPr>
                <w:rFonts w:ascii="Times New Roman" w:hAnsi="Times New Roman" w:cs="Times New Roman"/>
                <w:sz w:val="24"/>
                <w:szCs w:val="24"/>
              </w:rPr>
              <w:t xml:space="preserve"> What</w:t>
            </w:r>
            <w:proofErr w:type="gramStart"/>
            <w:r w:rsidRPr="004A7538">
              <w:rPr>
                <w:rFonts w:ascii="Times New Roman" w:hAnsi="Times New Roman" w:cs="Times New Roman"/>
                <w:sz w:val="24"/>
                <w:szCs w:val="24"/>
              </w:rPr>
              <w:t>’</w:t>
            </w:r>
            <w:proofErr w:type="gramEnd"/>
            <w:r w:rsidRPr="004A7538">
              <w:rPr>
                <w:rFonts w:ascii="Times New Roman" w:hAnsi="Times New Roman" w:cs="Times New Roman"/>
                <w:sz w:val="24"/>
                <w:szCs w:val="24"/>
              </w:rPr>
              <w:t>s this? what</w:t>
            </w:r>
            <w:proofErr w:type="gramStart"/>
            <w:r w:rsidRPr="004A7538">
              <w:rPr>
                <w:rFonts w:ascii="Times New Roman" w:hAnsi="Times New Roman" w:cs="Times New Roman"/>
                <w:sz w:val="24"/>
                <w:szCs w:val="24"/>
              </w:rPr>
              <w:t>’</w:t>
            </w:r>
            <w:proofErr w:type="gramEnd"/>
            <w:r w:rsidRPr="004A7538">
              <w:rPr>
                <w:rFonts w:ascii="Times New Roman" w:hAnsi="Times New Roman" w:cs="Times New Roman"/>
                <w:sz w:val="24"/>
                <w:szCs w:val="24"/>
              </w:rPr>
              <w:t>s that</w:t>
            </w:r>
            <w:r w:rsidRPr="004A7538">
              <w:rPr>
                <w:rFonts w:ascii="Times New Roman" w:hAnsi="Times New Roman" w:cs="Times New Roman"/>
                <w:sz w:val="24"/>
                <w:szCs w:val="24"/>
              </w:rPr>
              <w:t>？</w:t>
            </w:r>
            <w:r w:rsidRPr="004A7538">
              <w:rPr>
                <w:rFonts w:ascii="Times New Roman" w:hAnsi="Times New Roman" w:cs="Times New Roman"/>
                <w:sz w:val="24"/>
                <w:szCs w:val="24"/>
              </w:rPr>
              <w:t xml:space="preserve"> </w:t>
            </w:r>
            <w:r w:rsidRPr="004A7538">
              <w:rPr>
                <w:rFonts w:ascii="Times New Roman" w:hAnsi="Times New Roman" w:cs="Times New Roman"/>
                <w:sz w:val="24"/>
                <w:szCs w:val="24"/>
              </w:rPr>
              <w:t>先由谈论单个的物品，逐步向谈论复数物品过渡，教授复数。然后通过创设一个情境教授</w:t>
            </w:r>
            <w:r>
              <w:rPr>
                <w:rFonts w:ascii="Times New Roman" w:hAnsi="Times New Roman" w:cs="Times New Roman"/>
                <w:sz w:val="24"/>
                <w:szCs w:val="24"/>
              </w:rPr>
              <w:t>song time</w:t>
            </w:r>
            <w:r w:rsidRPr="004A7538">
              <w:rPr>
                <w:rFonts w:ascii="Times New Roman" w:hAnsi="Times New Roman" w:cs="Times New Roman"/>
                <w:sz w:val="24"/>
                <w:szCs w:val="24"/>
              </w:rPr>
              <w:t>及</w:t>
            </w:r>
            <w:r w:rsidRPr="004A7538">
              <w:rPr>
                <w:rFonts w:ascii="Times New Roman" w:hAnsi="Times New Roman" w:cs="Times New Roman"/>
                <w:sz w:val="24"/>
                <w:szCs w:val="24"/>
              </w:rPr>
              <w:t>sound time</w:t>
            </w:r>
            <w:r w:rsidRPr="004A7538">
              <w:rPr>
                <w:rFonts w:ascii="Times New Roman" w:hAnsi="Times New Roman" w:cs="Times New Roman"/>
                <w:sz w:val="24"/>
                <w:szCs w:val="24"/>
              </w:rPr>
              <w:t>。通过水果</w:t>
            </w:r>
            <w:r w:rsidRPr="004A7538">
              <w:rPr>
                <w:rFonts w:ascii="Times New Roman" w:hAnsi="Times New Roman" w:cs="Times New Roman"/>
                <w:sz w:val="24"/>
                <w:szCs w:val="24"/>
              </w:rPr>
              <w:t>步步深入，由词到短语，再到短句。</w:t>
            </w:r>
            <w:r w:rsidRPr="004A7538">
              <w:rPr>
                <w:rFonts w:ascii="Times New Roman" w:hAnsi="Times New Roman" w:cs="Times New Roman"/>
                <w:sz w:val="24"/>
                <w:szCs w:val="24"/>
              </w:rPr>
              <w:t>Song time</w:t>
            </w:r>
            <w:r w:rsidRPr="004A7538">
              <w:rPr>
                <w:rFonts w:ascii="Times New Roman" w:hAnsi="Times New Roman" w:cs="Times New Roman"/>
                <w:sz w:val="24"/>
                <w:szCs w:val="24"/>
              </w:rPr>
              <w:t>环节中，</w:t>
            </w:r>
            <w:proofErr w:type="gramStart"/>
            <w:r w:rsidRPr="004A7538">
              <w:rPr>
                <w:rFonts w:ascii="Times New Roman" w:hAnsi="Times New Roman" w:cs="Times New Roman"/>
                <w:sz w:val="24"/>
                <w:szCs w:val="24"/>
              </w:rPr>
              <w:t>由之前</w:t>
            </w:r>
            <w:proofErr w:type="gramEnd"/>
            <w:r w:rsidRPr="004A7538">
              <w:rPr>
                <w:rFonts w:ascii="Times New Roman" w:hAnsi="Times New Roman" w:cs="Times New Roman"/>
                <w:sz w:val="24"/>
                <w:szCs w:val="24"/>
              </w:rPr>
              <w:t>所学动物的发音单词创编新歌曲，学生热情高涨，参与度高。角色扮演是小学英语教学课堂上比较常用的一种学习方式，它可以培养学生的口头表达能力、想象力和合作能力。最后在这个快乐的农场上，学生们个个兴趣盎然，完全融入到角色中来体会语言、运用语言，课堂的气氛相当活跃。同时，教学过程中组织学生通过有趣的游戏和小组或结对问答进行操练，学生兴趣高涨，促进了句型的内</w:t>
            </w:r>
            <w:r w:rsidRPr="004A7538">
              <w:rPr>
                <w:rFonts w:ascii="Times New Roman" w:hAnsi="Times New Roman" w:cs="Times New Roman"/>
                <w:sz w:val="24"/>
                <w:szCs w:val="24"/>
              </w:rPr>
              <w:t>化、吸收并能将之融入对话练习。周老师在</w:t>
            </w:r>
            <w:r w:rsidRPr="004A7538">
              <w:rPr>
                <w:rFonts w:ascii="Times New Roman" w:hAnsi="Times New Roman" w:cs="Times New Roman"/>
                <w:sz w:val="24"/>
                <w:szCs w:val="24"/>
              </w:rPr>
              <w:t>教授字母</w:t>
            </w:r>
            <w:r w:rsidRPr="004A7538">
              <w:rPr>
                <w:rFonts w:ascii="Times New Roman" w:hAnsi="Times New Roman" w:cs="Times New Roman"/>
                <w:sz w:val="24"/>
                <w:szCs w:val="24"/>
              </w:rPr>
              <w:t>m</w:t>
            </w:r>
            <w:r w:rsidRPr="004A7538">
              <w:rPr>
                <w:rFonts w:ascii="Times New Roman" w:hAnsi="Times New Roman" w:cs="Times New Roman"/>
                <w:sz w:val="24"/>
                <w:szCs w:val="24"/>
              </w:rPr>
              <w:t>发音的过程中</w:t>
            </w:r>
            <w:r w:rsidRPr="004A7538">
              <w:rPr>
                <w:rFonts w:ascii="Times New Roman" w:hAnsi="Times New Roman" w:cs="Times New Roman"/>
                <w:sz w:val="24"/>
                <w:szCs w:val="24"/>
              </w:rPr>
              <w:t>还特意</w:t>
            </w:r>
            <w:r w:rsidRPr="004A7538">
              <w:rPr>
                <w:rFonts w:ascii="Times New Roman" w:hAnsi="Times New Roman" w:cs="Times New Roman"/>
                <w:sz w:val="24"/>
                <w:szCs w:val="24"/>
              </w:rPr>
              <w:t>放慢步骤，通过单词引出字母，再由其他单词感受字母的发音，给</w:t>
            </w:r>
            <w:r w:rsidRPr="004A7538">
              <w:rPr>
                <w:rFonts w:ascii="Times New Roman" w:hAnsi="Times New Roman" w:cs="Times New Roman"/>
                <w:sz w:val="24"/>
                <w:szCs w:val="24"/>
              </w:rPr>
              <w:t>了</w:t>
            </w:r>
            <w:r w:rsidRPr="004A7538">
              <w:rPr>
                <w:rFonts w:ascii="Times New Roman" w:hAnsi="Times New Roman" w:cs="Times New Roman"/>
                <w:sz w:val="24"/>
                <w:szCs w:val="24"/>
              </w:rPr>
              <w:t>学生一个感受理解的过程。</w:t>
            </w:r>
          </w:p>
          <w:p w:rsidR="003179F2" w:rsidRPr="004A7538" w:rsidRDefault="004A7538" w:rsidP="004A7538">
            <w:pPr>
              <w:ind w:firstLineChars="100" w:firstLine="240"/>
              <w:rPr>
                <w:rFonts w:ascii="Times New Roman" w:hAnsi="Times New Roman" w:cs="Times New Roman"/>
                <w:sz w:val="24"/>
                <w:szCs w:val="24"/>
              </w:rPr>
            </w:pPr>
            <w:r w:rsidRPr="004A7538">
              <w:rPr>
                <w:rFonts w:ascii="Times New Roman" w:hAnsi="Times New Roman" w:cs="Times New Roman"/>
                <w:sz w:val="24"/>
                <w:szCs w:val="24"/>
              </w:rPr>
              <w:t>俗话说：</w:t>
            </w:r>
            <w:r w:rsidRPr="004A7538">
              <w:rPr>
                <w:rFonts w:ascii="Times New Roman" w:hAnsi="Times New Roman" w:cs="Times New Roman"/>
                <w:sz w:val="24"/>
                <w:szCs w:val="24"/>
              </w:rPr>
              <w:t>“</w:t>
            </w:r>
            <w:r w:rsidRPr="004A7538">
              <w:rPr>
                <w:rFonts w:ascii="Times New Roman" w:hAnsi="Times New Roman" w:cs="Times New Roman"/>
                <w:sz w:val="24"/>
                <w:szCs w:val="24"/>
              </w:rPr>
              <w:t>环境成就教育</w:t>
            </w:r>
            <w:r w:rsidRPr="004A7538">
              <w:rPr>
                <w:rFonts w:ascii="Times New Roman" w:hAnsi="Times New Roman" w:cs="Times New Roman"/>
                <w:sz w:val="24"/>
                <w:szCs w:val="24"/>
              </w:rPr>
              <w:t>”</w:t>
            </w:r>
            <w:r w:rsidRPr="004A7538">
              <w:rPr>
                <w:rFonts w:ascii="Times New Roman" w:hAnsi="Times New Roman" w:cs="Times New Roman"/>
                <w:sz w:val="24"/>
                <w:szCs w:val="24"/>
              </w:rPr>
              <w:t>。作为一名小学英语教师，</w:t>
            </w:r>
            <w:r>
              <w:rPr>
                <w:rFonts w:ascii="Times New Roman" w:hAnsi="Times New Roman" w:cs="Times New Roman" w:hint="eastAsia"/>
                <w:sz w:val="24"/>
                <w:szCs w:val="24"/>
              </w:rPr>
              <w:t>我知道了</w:t>
            </w:r>
            <w:bookmarkStart w:id="0" w:name="_GoBack"/>
            <w:bookmarkEnd w:id="0"/>
            <w:r w:rsidRPr="004A7538">
              <w:rPr>
                <w:rFonts w:ascii="Times New Roman" w:hAnsi="Times New Roman" w:cs="Times New Roman"/>
                <w:sz w:val="24"/>
                <w:szCs w:val="24"/>
              </w:rPr>
              <w:t>倘若仅满足于对单词、句型的解释和分析，而</w:t>
            </w:r>
            <w:proofErr w:type="gramStart"/>
            <w:r w:rsidRPr="004A7538">
              <w:rPr>
                <w:rFonts w:ascii="Times New Roman" w:hAnsi="Times New Roman" w:cs="Times New Roman"/>
                <w:sz w:val="24"/>
                <w:szCs w:val="24"/>
              </w:rPr>
              <w:t>不</w:t>
            </w:r>
            <w:proofErr w:type="gramEnd"/>
            <w:r w:rsidRPr="004A7538">
              <w:rPr>
                <w:rFonts w:ascii="Times New Roman" w:hAnsi="Times New Roman" w:cs="Times New Roman"/>
                <w:sz w:val="24"/>
                <w:szCs w:val="24"/>
              </w:rPr>
              <w:t>求助于生活情境的感染和形象的描述，就会使课堂显得语言平淡、气氛沉闷，学生不能全身心地投入英语学习和运用中</w:t>
            </w:r>
            <w:r w:rsidRPr="004A7538">
              <w:rPr>
                <w:rFonts w:ascii="Times New Roman" w:hAnsi="Times New Roman" w:cs="Times New Roman"/>
                <w:sz w:val="24"/>
                <w:szCs w:val="24"/>
              </w:rPr>
              <w:t>,</w:t>
            </w:r>
            <w:r w:rsidRPr="004A7538">
              <w:rPr>
                <w:rFonts w:ascii="Times New Roman" w:hAnsi="Times New Roman" w:cs="Times New Roman"/>
                <w:sz w:val="24"/>
                <w:szCs w:val="24"/>
              </w:rPr>
              <w:t>就连原有的兴趣也将很快丧失殆尽。所以作为教师，就应该重视生活情境教学，让生活走进英语课堂。只有让学生在生活中学习、在学习中生活，学生在学中用、用中学，才能让他们掌握真正有生命力的语言，才能提高语言的交际能力。</w:t>
            </w:r>
            <w:r w:rsidRPr="004A7538">
              <w:rPr>
                <w:rFonts w:ascii="Times New Roman" w:hAnsi="Times New Roman" w:cs="Times New Roman"/>
                <w:sz w:val="24"/>
                <w:szCs w:val="24"/>
              </w:rPr>
              <w:t xml:space="preserve">  </w:t>
            </w:r>
          </w:p>
          <w:p w:rsidR="003179F2" w:rsidRPr="003179F2" w:rsidRDefault="003179F2" w:rsidP="003179F2">
            <w:pPr>
              <w:rPr>
                <w:b/>
                <w:sz w:val="24"/>
                <w:szCs w:val="24"/>
              </w:rPr>
            </w:pPr>
            <w:r>
              <w:rPr>
                <w:b/>
                <w:sz w:val="30"/>
                <w:szCs w:val="30"/>
              </w:rPr>
              <w:t xml:space="preserve">                                            </w:t>
            </w:r>
            <w:r w:rsidRPr="003179F2">
              <w:rPr>
                <w:b/>
                <w:sz w:val="24"/>
                <w:szCs w:val="24"/>
              </w:rPr>
              <w:t xml:space="preserve"> </w:t>
            </w:r>
            <w:r w:rsidRPr="003179F2">
              <w:rPr>
                <w:rFonts w:hint="eastAsia"/>
                <w:b/>
                <w:sz w:val="24"/>
                <w:szCs w:val="24"/>
              </w:rPr>
              <w:t>反思人</w:t>
            </w:r>
            <w:r w:rsidRPr="003179F2">
              <w:rPr>
                <w:b/>
                <w:sz w:val="24"/>
                <w:szCs w:val="24"/>
              </w:rPr>
              <w:t>：</w:t>
            </w:r>
            <w:proofErr w:type="gramStart"/>
            <w:r w:rsidR="003B5C62">
              <w:rPr>
                <w:rFonts w:hint="eastAsia"/>
                <w:b/>
                <w:sz w:val="24"/>
                <w:szCs w:val="24"/>
              </w:rPr>
              <w:t>肖欢</w:t>
            </w:r>
            <w:proofErr w:type="gramEnd"/>
          </w:p>
        </w:tc>
      </w:tr>
    </w:tbl>
    <w:p w:rsidR="003179F2" w:rsidRPr="003179F2" w:rsidRDefault="003179F2" w:rsidP="003179F2">
      <w:pPr>
        <w:rPr>
          <w:b/>
          <w:sz w:val="30"/>
          <w:szCs w:val="30"/>
        </w:rPr>
      </w:pPr>
    </w:p>
    <w:sectPr w:rsidR="003179F2" w:rsidRPr="003179F2" w:rsidSect="003179F2">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F2"/>
    <w:rsid w:val="003179F2"/>
    <w:rsid w:val="003B5C62"/>
    <w:rsid w:val="004A7538"/>
    <w:rsid w:val="00FE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Company>Microsoft</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王霞</dc:creator>
  <cp:lastModifiedBy>微软用户</cp:lastModifiedBy>
  <cp:revision>2</cp:revision>
  <dcterms:created xsi:type="dcterms:W3CDTF">2022-06-02T07:25:00Z</dcterms:created>
  <dcterms:modified xsi:type="dcterms:W3CDTF">2022-06-02T07:25:00Z</dcterms:modified>
</cp:coreProperties>
</file>