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37C0" w:rsidRDefault="00242053">
      <w:pPr>
        <w:widowControl/>
        <w:shd w:val="clear" w:color="auto" w:fill="FFFFFF"/>
        <w:spacing w:line="460" w:lineRule="exact"/>
        <w:ind w:firstLine="480"/>
        <w:jc w:val="center"/>
        <w:rPr>
          <w:rFonts w:ascii="微软雅黑" w:eastAsia="微软雅黑" w:hAnsi="微软雅黑" w:cs="宋体"/>
          <w:b/>
          <w:color w:val="000000" w:themeColor="text1"/>
          <w:kern w:val="0"/>
          <w:sz w:val="28"/>
          <w:szCs w:val="28"/>
        </w:rPr>
      </w:pPr>
      <w:r>
        <w:rPr>
          <w:rFonts w:ascii="微软雅黑" w:eastAsia="微软雅黑" w:hAnsi="微软雅黑" w:cs="宋体" w:hint="eastAsia"/>
          <w:b/>
          <w:color w:val="000000" w:themeColor="text1"/>
          <w:kern w:val="0"/>
          <w:sz w:val="28"/>
          <w:szCs w:val="28"/>
        </w:rPr>
        <w:t>电脑制作社团活动方案与计划</w:t>
      </w:r>
    </w:p>
    <w:p w:rsidR="006F37C0" w:rsidRDefault="00242053">
      <w:pPr>
        <w:widowControl/>
        <w:shd w:val="clear" w:color="auto" w:fill="FFFFFF"/>
        <w:spacing w:line="460" w:lineRule="exact"/>
        <w:ind w:firstLine="480"/>
        <w:jc w:val="center"/>
        <w:rPr>
          <w:rFonts w:ascii="微软雅黑" w:eastAsia="微软雅黑" w:hAnsi="微软雅黑" w:cs="宋体"/>
          <w:b/>
          <w:color w:val="000000" w:themeColor="text1"/>
          <w:kern w:val="0"/>
          <w:sz w:val="28"/>
          <w:szCs w:val="28"/>
        </w:rPr>
      </w:pPr>
      <w:r>
        <w:rPr>
          <w:rFonts w:ascii="微软雅黑" w:eastAsia="微软雅黑" w:hAnsi="微软雅黑" w:cs="宋体" w:hint="eastAsia"/>
          <w:b/>
          <w:color w:val="000000" w:themeColor="text1"/>
          <w:kern w:val="0"/>
          <w:sz w:val="28"/>
          <w:szCs w:val="28"/>
        </w:rPr>
        <w:t>《</w:t>
      </w:r>
      <w:hyperlink r:id="rId6" w:tgtFrame="_blank" w:history="1">
        <w:r>
          <w:rPr>
            <w:rFonts w:ascii="微软雅黑" w:eastAsia="微软雅黑" w:hAnsi="微软雅黑" w:cs="宋体" w:hint="eastAsia"/>
            <w:b/>
            <w:color w:val="000000" w:themeColor="text1"/>
            <w:kern w:val="0"/>
            <w:sz w:val="28"/>
            <w:szCs w:val="28"/>
          </w:rPr>
          <w:t>3D One</w:t>
        </w:r>
      </w:hyperlink>
      <w:r>
        <w:rPr>
          <w:rFonts w:ascii="微软雅黑" w:eastAsia="微软雅黑" w:hAnsi="微软雅黑" w:cs="宋体" w:hint="eastAsia"/>
          <w:b/>
          <w:color w:val="000000" w:themeColor="text1"/>
          <w:kern w:val="0"/>
          <w:sz w:val="28"/>
          <w:szCs w:val="28"/>
        </w:rPr>
        <w:t>三维实体设计》</w:t>
      </w:r>
      <w:r>
        <w:rPr>
          <w:rFonts w:ascii="微软雅黑" w:eastAsia="微软雅黑" w:hAnsi="微软雅黑" w:cs="宋体" w:hint="eastAsia"/>
          <w:b/>
          <w:color w:val="000000" w:themeColor="text1"/>
          <w:kern w:val="0"/>
          <w:sz w:val="28"/>
          <w:szCs w:val="28"/>
        </w:rPr>
        <w:t> </w:t>
      </w:r>
    </w:p>
    <w:p w:rsidR="006F37C0" w:rsidRDefault="00242053">
      <w:pPr>
        <w:widowControl/>
        <w:shd w:val="clear" w:color="auto" w:fill="FFFFFF"/>
        <w:spacing w:line="460" w:lineRule="exact"/>
        <w:ind w:firstLine="480"/>
        <w:jc w:val="left"/>
        <w:rPr>
          <w:rFonts w:ascii="宋体" w:eastAsia="宋体" w:hAnsi="宋体" w:cs="宋体"/>
          <w:b/>
          <w:bCs/>
          <w:color w:val="000000" w:themeColor="text1"/>
          <w:kern w:val="0"/>
          <w:sz w:val="24"/>
          <w:szCs w:val="24"/>
        </w:rPr>
      </w:pPr>
      <w:r>
        <w:rPr>
          <w:rFonts w:ascii="宋体" w:eastAsia="宋体" w:hAnsi="宋体" w:cs="宋体" w:hint="eastAsia"/>
          <w:bCs/>
          <w:color w:val="000000" w:themeColor="text1"/>
          <w:kern w:val="0"/>
          <w:sz w:val="24"/>
          <w:szCs w:val="24"/>
        </w:rPr>
        <w:t>本课程由曹东明老师具体负责实施，本社团在四</w:t>
      </w:r>
      <w:r>
        <w:rPr>
          <w:rFonts w:ascii="宋体" w:eastAsia="宋体" w:hAnsi="宋体" w:cs="宋体"/>
          <w:bCs/>
          <w:color w:val="000000" w:themeColor="text1"/>
          <w:kern w:val="0"/>
          <w:sz w:val="24"/>
          <w:szCs w:val="24"/>
        </w:rPr>
        <w:t>----</w:t>
      </w:r>
      <w:r>
        <w:rPr>
          <w:rFonts w:ascii="宋体" w:eastAsia="宋体" w:hAnsi="宋体" w:cs="宋体"/>
          <w:bCs/>
          <w:color w:val="000000" w:themeColor="text1"/>
          <w:kern w:val="0"/>
          <w:sz w:val="24"/>
          <w:szCs w:val="24"/>
        </w:rPr>
        <w:t>五年级由学生自主报名、</w:t>
      </w:r>
      <w:r>
        <w:rPr>
          <w:rFonts w:ascii="宋体" w:eastAsia="宋体" w:hAnsi="宋体" w:cs="宋体" w:hint="eastAsia"/>
          <w:bCs/>
          <w:color w:val="000000" w:themeColor="text1"/>
          <w:kern w:val="0"/>
          <w:sz w:val="24"/>
          <w:szCs w:val="24"/>
        </w:rPr>
        <w:t>电脑</w:t>
      </w:r>
      <w:r>
        <w:rPr>
          <w:rFonts w:ascii="宋体" w:eastAsia="宋体" w:hAnsi="宋体" w:cs="宋体"/>
          <w:bCs/>
          <w:color w:val="000000" w:themeColor="text1"/>
          <w:kern w:val="0"/>
          <w:sz w:val="24"/>
          <w:szCs w:val="24"/>
        </w:rPr>
        <w:t>教师和班主任推荐的基础上，选择有一定</w:t>
      </w:r>
      <w:r>
        <w:rPr>
          <w:rFonts w:ascii="宋体" w:eastAsia="宋体" w:hAnsi="宋体" w:cs="宋体" w:hint="eastAsia"/>
          <w:bCs/>
          <w:color w:val="000000" w:themeColor="text1"/>
          <w:kern w:val="0"/>
          <w:sz w:val="24"/>
          <w:szCs w:val="24"/>
        </w:rPr>
        <w:t>信息技术应用</w:t>
      </w:r>
      <w:r>
        <w:rPr>
          <w:rFonts w:ascii="宋体" w:eastAsia="宋体" w:hAnsi="宋体" w:cs="宋体"/>
          <w:bCs/>
          <w:color w:val="000000" w:themeColor="text1"/>
          <w:kern w:val="0"/>
          <w:sz w:val="24"/>
          <w:szCs w:val="24"/>
        </w:rPr>
        <w:t>基础的学生组成，采取循环选拔，保持在</w:t>
      </w:r>
      <w:r>
        <w:rPr>
          <w:rFonts w:ascii="宋体" w:eastAsia="宋体" w:hAnsi="宋体" w:cs="宋体"/>
          <w:bCs/>
          <w:color w:val="000000" w:themeColor="text1"/>
          <w:kern w:val="0"/>
          <w:sz w:val="24"/>
          <w:szCs w:val="24"/>
        </w:rPr>
        <w:t>15</w:t>
      </w:r>
      <w:r>
        <w:rPr>
          <w:rFonts w:ascii="宋体" w:eastAsia="宋体" w:hAnsi="宋体" w:cs="宋体"/>
          <w:bCs/>
          <w:color w:val="000000" w:themeColor="text1"/>
          <w:kern w:val="0"/>
          <w:sz w:val="24"/>
          <w:szCs w:val="24"/>
        </w:rPr>
        <w:t>名学生参加</w:t>
      </w:r>
      <w:r>
        <w:rPr>
          <w:rFonts w:ascii="宋体" w:eastAsia="宋体" w:hAnsi="宋体" w:cs="宋体" w:hint="eastAsia"/>
          <w:bCs/>
          <w:color w:val="000000" w:themeColor="text1"/>
          <w:kern w:val="0"/>
          <w:sz w:val="24"/>
          <w:szCs w:val="24"/>
        </w:rPr>
        <w:t>。</w:t>
      </w:r>
    </w:p>
    <w:p w:rsidR="006F37C0" w:rsidRDefault="00242053">
      <w:pPr>
        <w:widowControl/>
        <w:shd w:val="clear" w:color="auto" w:fill="FFFFFF"/>
        <w:spacing w:line="460" w:lineRule="exact"/>
        <w:ind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通过开发与研究，利用新科技技术</w:t>
      </w:r>
      <w:r>
        <w:rPr>
          <w:rFonts w:ascii="宋体" w:eastAsia="宋体" w:hAnsi="宋体" w:cs="宋体" w:hint="eastAsia"/>
          <w:color w:val="000000" w:themeColor="text1"/>
          <w:kern w:val="0"/>
          <w:sz w:val="24"/>
          <w:szCs w:val="24"/>
        </w:rPr>
        <w:t>3D</w:t>
      </w:r>
      <w:r>
        <w:rPr>
          <w:rFonts w:ascii="宋体" w:eastAsia="宋体" w:hAnsi="宋体" w:cs="宋体" w:hint="eastAsia"/>
          <w:color w:val="000000" w:themeColor="text1"/>
          <w:kern w:val="0"/>
          <w:sz w:val="24"/>
          <w:szCs w:val="24"/>
        </w:rPr>
        <w:t>打印积极构建培养学生科技素养以及发挥校园生活想象的综合实践校本课程，建设具有特色的课程资源库，建立和完善校本综合实践活动课程的实施方法、管理机制及评价体系。</w:t>
      </w:r>
    </w:p>
    <w:p w:rsidR="006F37C0" w:rsidRDefault="00242053">
      <w:pPr>
        <w:widowControl/>
        <w:shd w:val="clear" w:color="auto" w:fill="FFFFFF"/>
        <w:spacing w:line="460" w:lineRule="exact"/>
        <w:ind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结合本校师生的特点，旨在通过三维设计与</w:t>
      </w:r>
      <w:r>
        <w:rPr>
          <w:rFonts w:ascii="宋体" w:eastAsia="宋体" w:hAnsi="宋体" w:cs="宋体" w:hint="eastAsia"/>
          <w:color w:val="000000" w:themeColor="text1"/>
          <w:kern w:val="0"/>
          <w:sz w:val="24"/>
          <w:szCs w:val="24"/>
        </w:rPr>
        <w:t>3D</w:t>
      </w:r>
      <w:r>
        <w:rPr>
          <w:rFonts w:ascii="宋体" w:eastAsia="宋体" w:hAnsi="宋体" w:cs="宋体" w:hint="eastAsia"/>
          <w:color w:val="000000" w:themeColor="text1"/>
          <w:kern w:val="0"/>
          <w:sz w:val="24"/>
          <w:szCs w:val="24"/>
        </w:rPr>
        <w:t>打印技术给学生的“学习方式”带来新的思考，让抽象的教学概念更加容易理解，激发学生对科学、数学和设计创意的兴趣，带来实践与理论、知识与思维、现实与未来三方面的相互结合。</w:t>
      </w:r>
      <w:r>
        <w:rPr>
          <w:rFonts w:ascii="宋体" w:eastAsia="宋体" w:hAnsi="宋体" w:cs="宋体" w:hint="eastAsia"/>
          <w:color w:val="000000" w:themeColor="text1"/>
          <w:kern w:val="0"/>
          <w:sz w:val="24"/>
          <w:szCs w:val="24"/>
        </w:rPr>
        <w:t> </w:t>
      </w:r>
    </w:p>
    <w:p w:rsidR="006F37C0" w:rsidRDefault="00242053">
      <w:pPr>
        <w:widowControl/>
        <w:shd w:val="clear" w:color="auto" w:fill="FFFFFF"/>
        <w:spacing w:line="460" w:lineRule="exact"/>
        <w:ind w:firstLine="480"/>
        <w:jc w:val="left"/>
        <w:rPr>
          <w:rFonts w:ascii="宋体" w:eastAsia="宋体" w:hAnsi="宋体" w:cs="宋体"/>
          <w:b/>
          <w:color w:val="000000" w:themeColor="text1"/>
          <w:kern w:val="0"/>
          <w:sz w:val="24"/>
          <w:szCs w:val="24"/>
        </w:rPr>
      </w:pPr>
      <w:r>
        <w:rPr>
          <w:rFonts w:ascii="宋体" w:eastAsia="宋体" w:hAnsi="宋体" w:cs="宋体" w:hint="eastAsia"/>
          <w:b/>
          <w:color w:val="000000" w:themeColor="text1"/>
          <w:kern w:val="0"/>
          <w:sz w:val="24"/>
          <w:szCs w:val="24"/>
        </w:rPr>
        <w:t>二、课程内容</w:t>
      </w:r>
    </w:p>
    <w:p w:rsidR="006F37C0" w:rsidRDefault="00242053">
      <w:pPr>
        <w:widowControl/>
        <w:shd w:val="clear" w:color="auto" w:fill="FFFFFF"/>
        <w:spacing w:line="460" w:lineRule="exact"/>
        <w:ind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本课程每周安排</w:t>
      </w:r>
      <w:r>
        <w:rPr>
          <w:rFonts w:ascii="宋体" w:eastAsia="宋体" w:hAnsi="宋体" w:cs="宋体" w:hint="eastAsia"/>
          <w:color w:val="000000" w:themeColor="text1"/>
          <w:kern w:val="0"/>
          <w:sz w:val="24"/>
          <w:szCs w:val="24"/>
        </w:rPr>
        <w:t>1</w:t>
      </w:r>
      <w:r>
        <w:rPr>
          <w:rFonts w:ascii="宋体" w:eastAsia="宋体" w:hAnsi="宋体" w:cs="宋体" w:hint="eastAsia"/>
          <w:color w:val="000000" w:themeColor="text1"/>
          <w:kern w:val="0"/>
          <w:sz w:val="24"/>
          <w:szCs w:val="24"/>
        </w:rPr>
        <w:t>课时，共设计</w:t>
      </w:r>
      <w:r>
        <w:rPr>
          <w:rFonts w:ascii="宋体" w:eastAsia="宋体" w:hAnsi="宋体" w:cs="宋体" w:hint="eastAsia"/>
          <w:color w:val="000000" w:themeColor="text1"/>
          <w:kern w:val="0"/>
          <w:sz w:val="24"/>
          <w:szCs w:val="24"/>
        </w:rPr>
        <w:t>3</w:t>
      </w:r>
      <w:r>
        <w:rPr>
          <w:rFonts w:ascii="宋体" w:eastAsia="宋体" w:hAnsi="宋体" w:cs="宋体"/>
          <w:color w:val="000000" w:themeColor="text1"/>
          <w:kern w:val="0"/>
          <w:sz w:val="24"/>
          <w:szCs w:val="24"/>
        </w:rPr>
        <w:t>0</w:t>
      </w:r>
      <w:r>
        <w:rPr>
          <w:rFonts w:ascii="宋体" w:eastAsia="宋体" w:hAnsi="宋体" w:cs="宋体" w:hint="eastAsia"/>
          <w:color w:val="000000" w:themeColor="text1"/>
          <w:kern w:val="0"/>
          <w:sz w:val="24"/>
          <w:szCs w:val="24"/>
        </w:rPr>
        <w:t>课时的教学内容，</w:t>
      </w:r>
      <w:r>
        <w:rPr>
          <w:rFonts w:ascii="宋体" w:eastAsia="宋体" w:hAnsi="宋体" w:cs="宋体"/>
          <w:color w:val="000000" w:themeColor="text1"/>
          <w:kern w:val="0"/>
          <w:sz w:val="24"/>
          <w:szCs w:val="24"/>
        </w:rPr>
        <w:t>4</w:t>
      </w:r>
      <w:r>
        <w:rPr>
          <w:rFonts w:ascii="宋体" w:eastAsia="宋体" w:hAnsi="宋体" w:cs="宋体" w:hint="eastAsia"/>
          <w:color w:val="000000" w:themeColor="text1"/>
          <w:kern w:val="0"/>
          <w:sz w:val="24"/>
          <w:szCs w:val="24"/>
        </w:rPr>
        <w:t>大部分。</w:t>
      </w:r>
    </w:p>
    <w:tbl>
      <w:tblPr>
        <w:tblW w:w="10338" w:type="dxa"/>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2670"/>
        <w:gridCol w:w="722"/>
        <w:gridCol w:w="6946"/>
      </w:tblGrid>
      <w:tr w:rsidR="006F37C0">
        <w:trPr>
          <w:trHeight w:val="480"/>
        </w:trPr>
        <w:tc>
          <w:tcPr>
            <w:tcW w:w="2670" w:type="dxa"/>
            <w:tcBorders>
              <w:top w:val="single" w:sz="8" w:space="0" w:color="000000"/>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center"/>
          </w:tcPr>
          <w:p w:rsidR="006F37C0" w:rsidRDefault="00242053">
            <w:pPr>
              <w:widowControl/>
              <w:spacing w:line="460" w:lineRule="exact"/>
              <w:ind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 xml:space="preserve"> </w:t>
            </w:r>
            <w:r>
              <w:rPr>
                <w:rFonts w:ascii="宋体" w:eastAsia="宋体" w:hAnsi="宋体" w:cs="宋体" w:hint="eastAsia"/>
                <w:color w:val="000000" w:themeColor="text1"/>
                <w:kern w:val="0"/>
                <w:sz w:val="24"/>
                <w:szCs w:val="24"/>
              </w:rPr>
              <w:t>单元</w:t>
            </w:r>
          </w:p>
        </w:tc>
        <w:tc>
          <w:tcPr>
            <w:tcW w:w="722" w:type="dxa"/>
            <w:tcBorders>
              <w:top w:val="single" w:sz="8" w:space="0" w:color="000000"/>
              <w:left w:val="single" w:sz="4" w:space="0" w:color="auto"/>
              <w:bottom w:val="single" w:sz="8" w:space="0" w:color="000000"/>
              <w:right w:val="single" w:sz="8" w:space="0" w:color="000000"/>
            </w:tcBorders>
            <w:shd w:val="clear" w:color="auto" w:fill="auto"/>
            <w:vAlign w:val="center"/>
          </w:tcPr>
          <w:p w:rsidR="006F37C0" w:rsidRDefault="00242053">
            <w:pPr>
              <w:widowControl/>
              <w:spacing w:line="460" w:lineRule="exact"/>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课时</w:t>
            </w:r>
          </w:p>
        </w:tc>
        <w:tc>
          <w:tcPr>
            <w:tcW w:w="6946" w:type="dxa"/>
            <w:tcBorders>
              <w:top w:val="single" w:sz="8" w:space="0" w:color="000000"/>
              <w:left w:val="nil"/>
              <w:bottom w:val="single" w:sz="4" w:space="0" w:color="auto"/>
              <w:right w:val="single" w:sz="8" w:space="0" w:color="000000"/>
            </w:tcBorders>
            <w:shd w:val="clear" w:color="auto" w:fill="auto"/>
            <w:tcMar>
              <w:top w:w="0" w:type="dxa"/>
              <w:left w:w="108" w:type="dxa"/>
              <w:bottom w:w="0" w:type="dxa"/>
              <w:right w:w="108" w:type="dxa"/>
            </w:tcMar>
            <w:vAlign w:val="center"/>
          </w:tcPr>
          <w:p w:rsidR="006F37C0" w:rsidRDefault="00242053">
            <w:pPr>
              <w:widowControl/>
              <w:spacing w:line="460" w:lineRule="exact"/>
              <w:ind w:firstLine="480"/>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主要内容</w:t>
            </w:r>
          </w:p>
        </w:tc>
      </w:tr>
      <w:tr w:rsidR="006F37C0">
        <w:trPr>
          <w:trHeight w:val="998"/>
        </w:trPr>
        <w:tc>
          <w:tcPr>
            <w:tcW w:w="2670"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center"/>
          </w:tcPr>
          <w:p w:rsidR="006F37C0" w:rsidRDefault="00242053">
            <w:pPr>
              <w:widowControl/>
              <w:spacing w:line="460" w:lineRule="exact"/>
              <w:ind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一、初识三维设计</w:t>
            </w:r>
          </w:p>
        </w:tc>
        <w:tc>
          <w:tcPr>
            <w:tcW w:w="722" w:type="dxa"/>
            <w:tcBorders>
              <w:top w:val="nil"/>
              <w:left w:val="single" w:sz="4" w:space="0" w:color="auto"/>
              <w:bottom w:val="single" w:sz="8" w:space="0" w:color="000000"/>
              <w:right w:val="single" w:sz="8" w:space="0" w:color="000000"/>
            </w:tcBorders>
            <w:shd w:val="clear" w:color="auto" w:fill="auto"/>
            <w:vAlign w:val="center"/>
          </w:tcPr>
          <w:p w:rsidR="006F37C0" w:rsidRDefault="00242053">
            <w:pPr>
              <w:widowControl/>
              <w:spacing w:line="460" w:lineRule="exact"/>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6</w:t>
            </w:r>
          </w:p>
        </w:tc>
        <w:tc>
          <w:tcPr>
            <w:tcW w:w="6946" w:type="dxa"/>
            <w:tcBorders>
              <w:top w:val="single" w:sz="4" w:space="0" w:color="auto"/>
              <w:left w:val="nil"/>
              <w:bottom w:val="single" w:sz="8" w:space="0" w:color="000000"/>
              <w:right w:val="single" w:sz="8" w:space="0" w:color="000000"/>
            </w:tcBorders>
            <w:shd w:val="clear" w:color="auto" w:fill="auto"/>
            <w:tcMar>
              <w:top w:w="0" w:type="dxa"/>
              <w:left w:w="108" w:type="dxa"/>
              <w:bottom w:w="0" w:type="dxa"/>
              <w:right w:w="108" w:type="dxa"/>
            </w:tcMar>
          </w:tcPr>
          <w:p w:rsidR="006F37C0" w:rsidRDefault="00242053">
            <w:pPr>
              <w:pStyle w:val="aa"/>
              <w:widowControl/>
              <w:numPr>
                <w:ilvl w:val="0"/>
                <w:numId w:val="1"/>
              </w:numPr>
              <w:spacing w:line="300" w:lineRule="exact"/>
              <w:ind w:left="839" w:firstLineChars="0" w:hanging="357"/>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三维设计简介</w:t>
            </w:r>
          </w:p>
          <w:p w:rsidR="006F37C0" w:rsidRDefault="00242053">
            <w:pPr>
              <w:pStyle w:val="aa"/>
              <w:widowControl/>
              <w:numPr>
                <w:ilvl w:val="0"/>
                <w:numId w:val="1"/>
              </w:numPr>
              <w:spacing w:line="300" w:lineRule="exact"/>
              <w:ind w:left="839" w:firstLineChars="0" w:hanging="357"/>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积木</w:t>
            </w:r>
          </w:p>
          <w:p w:rsidR="006F37C0" w:rsidRDefault="00242053">
            <w:pPr>
              <w:pStyle w:val="aa"/>
              <w:widowControl/>
              <w:numPr>
                <w:ilvl w:val="0"/>
                <w:numId w:val="1"/>
              </w:numPr>
              <w:spacing w:line="300" w:lineRule="exact"/>
              <w:ind w:left="839" w:firstLineChars="0" w:hanging="357"/>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汉诺塔</w:t>
            </w:r>
          </w:p>
          <w:p w:rsidR="006F37C0" w:rsidRDefault="00242053">
            <w:pPr>
              <w:pStyle w:val="aa"/>
              <w:widowControl/>
              <w:numPr>
                <w:ilvl w:val="0"/>
                <w:numId w:val="1"/>
              </w:numPr>
              <w:spacing w:line="300" w:lineRule="exact"/>
              <w:ind w:left="839" w:firstLineChars="0" w:hanging="357"/>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课桌椅</w:t>
            </w:r>
          </w:p>
        </w:tc>
      </w:tr>
      <w:tr w:rsidR="006F37C0">
        <w:trPr>
          <w:trHeight w:val="1210"/>
        </w:trPr>
        <w:tc>
          <w:tcPr>
            <w:tcW w:w="2670" w:type="dxa"/>
            <w:tcBorders>
              <w:top w:val="nil"/>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center"/>
          </w:tcPr>
          <w:p w:rsidR="006F37C0" w:rsidRDefault="00242053">
            <w:pPr>
              <w:widowControl/>
              <w:spacing w:line="460" w:lineRule="exact"/>
              <w:ind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二、一展小身手</w:t>
            </w:r>
          </w:p>
        </w:tc>
        <w:tc>
          <w:tcPr>
            <w:tcW w:w="722" w:type="dxa"/>
            <w:tcBorders>
              <w:top w:val="nil"/>
              <w:left w:val="single" w:sz="4" w:space="0" w:color="auto"/>
              <w:bottom w:val="single" w:sz="8" w:space="0" w:color="000000"/>
              <w:right w:val="single" w:sz="8" w:space="0" w:color="000000"/>
            </w:tcBorders>
            <w:shd w:val="clear" w:color="auto" w:fill="auto"/>
            <w:vAlign w:val="center"/>
          </w:tcPr>
          <w:p w:rsidR="006F37C0" w:rsidRDefault="00242053">
            <w:pPr>
              <w:widowControl/>
              <w:spacing w:line="460" w:lineRule="exact"/>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8</w:t>
            </w:r>
          </w:p>
        </w:tc>
        <w:tc>
          <w:tcPr>
            <w:tcW w:w="694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6F37C0" w:rsidRDefault="00242053">
            <w:pPr>
              <w:pStyle w:val="aa"/>
              <w:widowControl/>
              <w:numPr>
                <w:ilvl w:val="0"/>
                <w:numId w:val="2"/>
              </w:numPr>
              <w:spacing w:line="300" w:lineRule="exact"/>
              <w:ind w:left="839" w:firstLineChars="0" w:hanging="357"/>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台灯的设计</w:t>
            </w:r>
          </w:p>
          <w:p w:rsidR="006F37C0" w:rsidRDefault="00242053">
            <w:pPr>
              <w:pStyle w:val="aa"/>
              <w:widowControl/>
              <w:numPr>
                <w:ilvl w:val="0"/>
                <w:numId w:val="2"/>
              </w:numPr>
              <w:spacing w:line="300" w:lineRule="exact"/>
              <w:ind w:left="839" w:firstLineChars="0" w:hanging="357"/>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笔筒</w:t>
            </w:r>
          </w:p>
          <w:p w:rsidR="006F37C0" w:rsidRDefault="00242053">
            <w:pPr>
              <w:pStyle w:val="aa"/>
              <w:widowControl/>
              <w:numPr>
                <w:ilvl w:val="0"/>
                <w:numId w:val="2"/>
              </w:numPr>
              <w:spacing w:line="300" w:lineRule="exact"/>
              <w:ind w:left="839" w:firstLineChars="0" w:hanging="357"/>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花瓶</w:t>
            </w:r>
          </w:p>
          <w:p w:rsidR="006F37C0" w:rsidRDefault="00242053">
            <w:pPr>
              <w:pStyle w:val="aa"/>
              <w:widowControl/>
              <w:numPr>
                <w:ilvl w:val="0"/>
                <w:numId w:val="2"/>
              </w:numPr>
              <w:spacing w:line="300" w:lineRule="exact"/>
              <w:ind w:left="839" w:firstLineChars="0" w:hanging="357"/>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茶杯</w:t>
            </w:r>
          </w:p>
        </w:tc>
      </w:tr>
      <w:tr w:rsidR="006F37C0">
        <w:trPr>
          <w:trHeight w:val="1180"/>
        </w:trPr>
        <w:tc>
          <w:tcPr>
            <w:tcW w:w="2670" w:type="dxa"/>
            <w:tcBorders>
              <w:top w:val="single" w:sz="4" w:space="0" w:color="auto"/>
              <w:left w:val="single" w:sz="8"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6F37C0" w:rsidRDefault="00242053">
            <w:pPr>
              <w:widowControl/>
              <w:spacing w:line="460" w:lineRule="exact"/>
              <w:ind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三、小小设计师</w:t>
            </w:r>
          </w:p>
        </w:tc>
        <w:tc>
          <w:tcPr>
            <w:tcW w:w="722" w:type="dxa"/>
            <w:tcBorders>
              <w:top w:val="single" w:sz="4" w:space="0" w:color="auto"/>
              <w:left w:val="single" w:sz="4" w:space="0" w:color="auto"/>
              <w:bottom w:val="single" w:sz="4" w:space="0" w:color="auto"/>
              <w:right w:val="single" w:sz="8" w:space="0" w:color="000000"/>
            </w:tcBorders>
            <w:shd w:val="clear" w:color="auto" w:fill="auto"/>
            <w:vAlign w:val="center"/>
          </w:tcPr>
          <w:p w:rsidR="006F37C0" w:rsidRDefault="00242053">
            <w:pPr>
              <w:widowControl/>
              <w:spacing w:line="460" w:lineRule="exact"/>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8</w:t>
            </w:r>
          </w:p>
        </w:tc>
        <w:tc>
          <w:tcPr>
            <w:tcW w:w="6946" w:type="dxa"/>
            <w:tcBorders>
              <w:top w:val="single" w:sz="4" w:space="0" w:color="auto"/>
              <w:left w:val="nil"/>
              <w:bottom w:val="single" w:sz="4" w:space="0" w:color="auto"/>
              <w:right w:val="single" w:sz="8" w:space="0" w:color="000000"/>
            </w:tcBorders>
            <w:shd w:val="clear" w:color="auto" w:fill="auto"/>
            <w:tcMar>
              <w:top w:w="0" w:type="dxa"/>
              <w:left w:w="108" w:type="dxa"/>
              <w:bottom w:w="0" w:type="dxa"/>
              <w:right w:w="108" w:type="dxa"/>
            </w:tcMar>
          </w:tcPr>
          <w:p w:rsidR="006F37C0" w:rsidRDefault="00242053">
            <w:pPr>
              <w:pStyle w:val="aa"/>
              <w:widowControl/>
              <w:numPr>
                <w:ilvl w:val="0"/>
                <w:numId w:val="3"/>
              </w:numPr>
              <w:spacing w:line="300" w:lineRule="exact"/>
              <w:ind w:left="839" w:firstLineChars="0" w:hanging="357"/>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绘制电脑</w:t>
            </w:r>
          </w:p>
          <w:p w:rsidR="006F37C0" w:rsidRDefault="00242053">
            <w:pPr>
              <w:pStyle w:val="aa"/>
              <w:widowControl/>
              <w:numPr>
                <w:ilvl w:val="0"/>
                <w:numId w:val="3"/>
              </w:numPr>
              <w:spacing w:line="300" w:lineRule="exact"/>
              <w:ind w:left="839" w:firstLineChars="0" w:hanging="357"/>
              <w:jc w:val="left"/>
              <w:rPr>
                <w:rFonts w:ascii="宋体" w:eastAsia="宋体" w:hAnsi="宋体" w:cs="宋体"/>
                <w:color w:val="000000" w:themeColor="text1"/>
                <w:kern w:val="0"/>
                <w:sz w:val="24"/>
                <w:szCs w:val="24"/>
              </w:rPr>
            </w:pPr>
            <w:proofErr w:type="spellStart"/>
            <w:r>
              <w:rPr>
                <w:rFonts w:ascii="宋体" w:eastAsia="宋体" w:hAnsi="宋体" w:cs="宋体"/>
                <w:color w:val="000000" w:themeColor="text1"/>
                <w:kern w:val="0"/>
                <w:sz w:val="24"/>
                <w:szCs w:val="24"/>
              </w:rPr>
              <w:t>Iphone</w:t>
            </w:r>
            <w:proofErr w:type="spellEnd"/>
          </w:p>
          <w:p w:rsidR="006F37C0" w:rsidRDefault="00242053">
            <w:pPr>
              <w:pStyle w:val="aa"/>
              <w:widowControl/>
              <w:numPr>
                <w:ilvl w:val="0"/>
                <w:numId w:val="3"/>
              </w:numPr>
              <w:spacing w:line="300" w:lineRule="exact"/>
              <w:ind w:left="839" w:firstLineChars="0" w:hanging="357"/>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相框</w:t>
            </w:r>
          </w:p>
          <w:p w:rsidR="006F37C0" w:rsidRDefault="00242053">
            <w:pPr>
              <w:pStyle w:val="aa"/>
              <w:widowControl/>
              <w:numPr>
                <w:ilvl w:val="0"/>
                <w:numId w:val="3"/>
              </w:numPr>
              <w:spacing w:line="300" w:lineRule="exact"/>
              <w:ind w:left="839" w:firstLineChars="0" w:hanging="357"/>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自行车</w:t>
            </w:r>
          </w:p>
        </w:tc>
      </w:tr>
      <w:tr w:rsidR="006F37C0">
        <w:trPr>
          <w:trHeight w:val="1226"/>
        </w:trPr>
        <w:tc>
          <w:tcPr>
            <w:tcW w:w="2670" w:type="dxa"/>
            <w:tcBorders>
              <w:top w:val="single" w:sz="4" w:space="0" w:color="auto"/>
              <w:left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center"/>
          </w:tcPr>
          <w:p w:rsidR="006F37C0" w:rsidRDefault="00242053">
            <w:pPr>
              <w:widowControl/>
              <w:spacing w:line="460" w:lineRule="exact"/>
              <w:ind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四、设计新家园</w:t>
            </w:r>
          </w:p>
        </w:tc>
        <w:tc>
          <w:tcPr>
            <w:tcW w:w="722" w:type="dxa"/>
            <w:tcBorders>
              <w:top w:val="single" w:sz="4" w:space="0" w:color="auto"/>
              <w:left w:val="single" w:sz="4" w:space="0" w:color="auto"/>
              <w:bottom w:val="single" w:sz="8" w:space="0" w:color="000000"/>
              <w:right w:val="single" w:sz="8" w:space="0" w:color="000000"/>
            </w:tcBorders>
            <w:shd w:val="clear" w:color="auto" w:fill="auto"/>
            <w:vAlign w:val="center"/>
          </w:tcPr>
          <w:p w:rsidR="006F37C0" w:rsidRDefault="00242053">
            <w:pPr>
              <w:widowControl/>
              <w:spacing w:line="460" w:lineRule="exact"/>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8</w:t>
            </w:r>
          </w:p>
        </w:tc>
        <w:tc>
          <w:tcPr>
            <w:tcW w:w="6946" w:type="dxa"/>
            <w:tcBorders>
              <w:top w:val="single" w:sz="4" w:space="0" w:color="auto"/>
              <w:left w:val="nil"/>
              <w:bottom w:val="single" w:sz="8" w:space="0" w:color="000000"/>
              <w:right w:val="single" w:sz="8" w:space="0" w:color="000000"/>
            </w:tcBorders>
            <w:shd w:val="clear" w:color="auto" w:fill="auto"/>
            <w:tcMar>
              <w:top w:w="0" w:type="dxa"/>
              <w:left w:w="108" w:type="dxa"/>
              <w:bottom w:w="0" w:type="dxa"/>
              <w:right w:w="108" w:type="dxa"/>
            </w:tcMar>
          </w:tcPr>
          <w:p w:rsidR="006F37C0" w:rsidRDefault="00242053">
            <w:pPr>
              <w:pStyle w:val="aa"/>
              <w:widowControl/>
              <w:numPr>
                <w:ilvl w:val="0"/>
                <w:numId w:val="4"/>
              </w:numPr>
              <w:spacing w:line="300" w:lineRule="exact"/>
              <w:ind w:left="839" w:firstLineChars="0" w:hanging="357"/>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儿童娱乐园</w:t>
            </w:r>
            <w:r>
              <w:rPr>
                <w:rFonts w:ascii="宋体" w:eastAsia="宋体" w:hAnsi="宋体" w:cs="宋体" w:hint="eastAsia"/>
                <w:color w:val="000000" w:themeColor="text1"/>
                <w:kern w:val="0"/>
                <w:sz w:val="24"/>
                <w:szCs w:val="24"/>
              </w:rPr>
              <w:t xml:space="preserve"> </w:t>
            </w:r>
            <w:r>
              <w:rPr>
                <w:rFonts w:ascii="宋体" w:eastAsia="宋体" w:hAnsi="宋体" w:cs="宋体" w:hint="eastAsia"/>
                <w:color w:val="000000" w:themeColor="text1"/>
                <w:kern w:val="0"/>
                <w:sz w:val="24"/>
                <w:szCs w:val="24"/>
              </w:rPr>
              <w:t>旋转木马</w:t>
            </w:r>
          </w:p>
          <w:p w:rsidR="006F37C0" w:rsidRDefault="00242053">
            <w:pPr>
              <w:pStyle w:val="aa"/>
              <w:widowControl/>
              <w:numPr>
                <w:ilvl w:val="0"/>
                <w:numId w:val="4"/>
              </w:numPr>
              <w:spacing w:line="300" w:lineRule="exact"/>
              <w:ind w:left="839" w:firstLineChars="0" w:hanging="357"/>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我家我做主</w:t>
            </w:r>
          </w:p>
          <w:p w:rsidR="006F37C0" w:rsidRDefault="00242053">
            <w:pPr>
              <w:pStyle w:val="aa"/>
              <w:widowControl/>
              <w:numPr>
                <w:ilvl w:val="0"/>
                <w:numId w:val="4"/>
              </w:numPr>
              <w:spacing w:line="300" w:lineRule="exact"/>
              <w:ind w:left="839" w:firstLineChars="0" w:hanging="357"/>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未来家园</w:t>
            </w:r>
          </w:p>
          <w:p w:rsidR="006F37C0" w:rsidRDefault="00242053">
            <w:pPr>
              <w:pStyle w:val="aa"/>
              <w:widowControl/>
              <w:numPr>
                <w:ilvl w:val="0"/>
                <w:numId w:val="4"/>
              </w:numPr>
              <w:spacing w:line="300" w:lineRule="exact"/>
              <w:ind w:left="839" w:firstLineChars="0" w:hanging="357"/>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梦想与现实</w:t>
            </w:r>
            <w:r>
              <w:rPr>
                <w:rFonts w:ascii="宋体" w:eastAsia="宋体" w:hAnsi="宋体" w:cs="宋体" w:hint="eastAsia"/>
                <w:color w:val="000000" w:themeColor="text1"/>
                <w:kern w:val="0"/>
                <w:sz w:val="24"/>
                <w:szCs w:val="24"/>
              </w:rPr>
              <w:t xml:space="preserve"> </w:t>
            </w:r>
          </w:p>
        </w:tc>
      </w:tr>
    </w:tbl>
    <w:p w:rsidR="006F37C0" w:rsidRDefault="00242053">
      <w:pPr>
        <w:widowControl/>
        <w:shd w:val="clear" w:color="auto" w:fill="FFFFFF"/>
        <w:spacing w:line="460" w:lineRule="exact"/>
        <w:ind w:firstLine="480"/>
        <w:jc w:val="left"/>
        <w:rPr>
          <w:rFonts w:ascii="宋体" w:eastAsia="宋体" w:hAnsi="宋体" w:cs="宋体"/>
          <w:b/>
          <w:bCs/>
          <w:color w:val="000000" w:themeColor="text1"/>
          <w:kern w:val="0"/>
          <w:sz w:val="24"/>
          <w:szCs w:val="24"/>
        </w:rPr>
      </w:pPr>
      <w:r>
        <w:rPr>
          <w:rFonts w:ascii="宋体" w:eastAsia="宋体" w:hAnsi="宋体" w:cs="宋体" w:hint="eastAsia"/>
          <w:color w:val="000000" w:themeColor="text1"/>
          <w:kern w:val="0"/>
          <w:sz w:val="24"/>
          <w:szCs w:val="24"/>
        </w:rPr>
        <w:t> </w:t>
      </w:r>
      <w:r>
        <w:rPr>
          <w:rFonts w:ascii="宋体" w:eastAsia="宋体" w:hAnsi="宋体" w:cs="宋体" w:hint="eastAsia"/>
          <w:color w:val="000000" w:themeColor="text1"/>
          <w:kern w:val="0"/>
          <w:sz w:val="24"/>
          <w:szCs w:val="24"/>
        </w:rPr>
        <w:t>三、</w:t>
      </w:r>
      <w:r>
        <w:rPr>
          <w:rFonts w:ascii="宋体" w:eastAsia="宋体" w:hAnsi="宋体" w:cs="宋体" w:hint="eastAsia"/>
          <w:b/>
          <w:bCs/>
          <w:color w:val="000000" w:themeColor="text1"/>
          <w:kern w:val="0"/>
          <w:sz w:val="24"/>
          <w:szCs w:val="24"/>
        </w:rPr>
        <w:t>课程实施</w:t>
      </w:r>
    </w:p>
    <w:p w:rsidR="006F37C0" w:rsidRDefault="00242053">
      <w:pPr>
        <w:widowControl/>
        <w:shd w:val="clear" w:color="auto" w:fill="FFFFFF"/>
        <w:spacing w:line="460" w:lineRule="exact"/>
        <w:ind w:firstLine="480"/>
        <w:jc w:val="left"/>
        <w:rPr>
          <w:rFonts w:ascii="宋体" w:eastAsia="宋体" w:hAnsi="宋体" w:cs="宋体"/>
          <w:color w:val="000000" w:themeColor="text1"/>
          <w:kern w:val="0"/>
          <w:sz w:val="24"/>
          <w:szCs w:val="24"/>
        </w:rPr>
      </w:pPr>
      <w:r>
        <w:rPr>
          <w:rFonts w:ascii="宋体" w:eastAsia="宋体" w:hAnsi="宋体" w:cs="宋体"/>
          <w:color w:val="000000" w:themeColor="text1"/>
          <w:kern w:val="0"/>
          <w:sz w:val="24"/>
          <w:szCs w:val="24"/>
        </w:rPr>
        <w:t>1</w:t>
      </w:r>
      <w:r>
        <w:rPr>
          <w:rFonts w:ascii="宋体" w:eastAsia="宋体" w:hAnsi="宋体" w:cs="宋体"/>
          <w:color w:val="000000" w:themeColor="text1"/>
          <w:kern w:val="0"/>
          <w:sz w:val="24"/>
          <w:szCs w:val="24"/>
        </w:rPr>
        <w:t>．实施方式。根据学生选修情况，纳入学校课程计划，在学校统一安排</w:t>
      </w:r>
      <w:r>
        <w:rPr>
          <w:rFonts w:ascii="宋体" w:eastAsia="宋体" w:hAnsi="宋体" w:cs="宋体" w:hint="eastAsia"/>
          <w:color w:val="000000" w:themeColor="text1"/>
          <w:kern w:val="0"/>
          <w:sz w:val="24"/>
          <w:szCs w:val="24"/>
        </w:rPr>
        <w:t>的时间内以课堂教学方式实施。</w:t>
      </w:r>
    </w:p>
    <w:p w:rsidR="006F37C0" w:rsidRDefault="00242053">
      <w:pPr>
        <w:widowControl/>
        <w:shd w:val="clear" w:color="auto" w:fill="FFFFFF"/>
        <w:spacing w:line="460" w:lineRule="exact"/>
        <w:ind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2</w:t>
      </w:r>
      <w:r>
        <w:rPr>
          <w:rFonts w:ascii="宋体" w:eastAsia="宋体" w:hAnsi="宋体" w:cs="宋体"/>
          <w:color w:val="000000" w:themeColor="text1"/>
          <w:kern w:val="0"/>
          <w:sz w:val="24"/>
          <w:szCs w:val="24"/>
        </w:rPr>
        <w:t>.</w:t>
      </w:r>
      <w:r>
        <w:rPr>
          <w:color w:val="000000" w:themeColor="text1"/>
        </w:rPr>
        <w:t xml:space="preserve"> </w:t>
      </w:r>
      <w:r>
        <w:rPr>
          <w:rFonts w:ascii="宋体" w:eastAsia="宋体" w:hAnsi="宋体" w:cs="宋体"/>
          <w:color w:val="000000" w:themeColor="text1"/>
          <w:kern w:val="0"/>
          <w:sz w:val="24"/>
          <w:szCs w:val="24"/>
        </w:rPr>
        <w:t>教学方法。根据课程特点主要采取教师讲解与示范，学生小组合作等</w:t>
      </w:r>
      <w:r>
        <w:rPr>
          <w:rFonts w:ascii="宋体" w:eastAsia="宋体" w:hAnsi="宋体" w:cs="宋体" w:hint="eastAsia"/>
          <w:color w:val="000000" w:themeColor="text1"/>
          <w:kern w:val="0"/>
          <w:sz w:val="24"/>
          <w:szCs w:val="24"/>
        </w:rPr>
        <w:t>方法，提高学生的学习兴趣，较快地掌握基本技巧。</w:t>
      </w:r>
    </w:p>
    <w:p w:rsidR="006F37C0" w:rsidRDefault="00242053">
      <w:pPr>
        <w:widowControl/>
        <w:shd w:val="clear" w:color="auto" w:fill="FFFFFF"/>
        <w:spacing w:line="460" w:lineRule="exact"/>
        <w:ind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lastRenderedPageBreak/>
        <w:t>3.</w:t>
      </w:r>
      <w:r>
        <w:rPr>
          <w:rFonts w:ascii="宋体" w:eastAsia="宋体" w:hAnsi="宋体" w:cs="宋体" w:hint="eastAsia"/>
          <w:color w:val="000000" w:themeColor="text1"/>
          <w:kern w:val="0"/>
          <w:sz w:val="24"/>
          <w:szCs w:val="24"/>
        </w:rPr>
        <w:t>课前认真备课，精心设计教学活动和教学方法，形成比较详细的教案。课前认真做好教学材料、教学手段</w:t>
      </w:r>
      <w:proofErr w:type="gramStart"/>
      <w:r>
        <w:rPr>
          <w:rFonts w:ascii="宋体" w:eastAsia="宋体" w:hAnsi="宋体" w:cs="宋体" w:hint="eastAsia"/>
          <w:color w:val="000000" w:themeColor="text1"/>
          <w:kern w:val="0"/>
          <w:sz w:val="24"/>
          <w:szCs w:val="24"/>
        </w:rPr>
        <w:t>等准各工作</w:t>
      </w:r>
      <w:proofErr w:type="gramEnd"/>
      <w:r>
        <w:rPr>
          <w:rFonts w:ascii="宋体" w:eastAsia="宋体" w:hAnsi="宋体" w:cs="宋体" w:hint="eastAsia"/>
          <w:color w:val="000000" w:themeColor="text1"/>
          <w:kern w:val="0"/>
          <w:sz w:val="24"/>
          <w:szCs w:val="24"/>
        </w:rPr>
        <w:t>。课后认真做好总结反思以及时调整教学内容，改进教学方法。</w:t>
      </w:r>
    </w:p>
    <w:p w:rsidR="006F37C0" w:rsidRDefault="00242053">
      <w:pPr>
        <w:widowControl/>
        <w:shd w:val="clear" w:color="auto" w:fill="FFFFFF"/>
        <w:spacing w:line="460" w:lineRule="exact"/>
        <w:ind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4</w:t>
      </w:r>
      <w:r>
        <w:rPr>
          <w:rFonts w:ascii="宋体" w:eastAsia="宋体" w:hAnsi="宋体" w:cs="宋体"/>
          <w:color w:val="000000" w:themeColor="text1"/>
          <w:kern w:val="0"/>
          <w:sz w:val="24"/>
          <w:szCs w:val="24"/>
        </w:rPr>
        <w:t>.</w:t>
      </w:r>
      <w:r>
        <w:rPr>
          <w:rFonts w:ascii="宋体" w:eastAsia="宋体" w:hAnsi="宋体" w:cs="宋体" w:hint="eastAsia"/>
          <w:color w:val="000000" w:themeColor="text1"/>
          <w:kern w:val="0"/>
          <w:sz w:val="24"/>
          <w:szCs w:val="24"/>
        </w:rPr>
        <w:t>突出学生主体地位，坚持教学做合一，在示范的基础上，引领学生观察、思考其中的原理，能</w:t>
      </w:r>
      <w:proofErr w:type="gramStart"/>
      <w:r>
        <w:rPr>
          <w:rFonts w:ascii="宋体" w:eastAsia="宋体" w:hAnsi="宋体" w:cs="宋体" w:hint="eastAsia"/>
          <w:color w:val="000000" w:themeColor="text1"/>
          <w:kern w:val="0"/>
          <w:sz w:val="24"/>
          <w:szCs w:val="24"/>
        </w:rPr>
        <w:t>琢暦</w:t>
      </w:r>
      <w:proofErr w:type="gramEnd"/>
      <w:r>
        <w:rPr>
          <w:rFonts w:ascii="宋体" w:eastAsia="宋体" w:hAnsi="宋体" w:cs="宋体" w:hint="eastAsia"/>
          <w:color w:val="000000" w:themeColor="text1"/>
          <w:kern w:val="0"/>
          <w:sz w:val="24"/>
          <w:szCs w:val="24"/>
        </w:rPr>
        <w:t>出自己的方法来，激发学习兴趣，培养创新精神。</w:t>
      </w:r>
    </w:p>
    <w:p w:rsidR="006F37C0" w:rsidRDefault="00242053">
      <w:pPr>
        <w:widowControl/>
        <w:shd w:val="clear" w:color="auto" w:fill="FFFFFF"/>
        <w:spacing w:line="460" w:lineRule="exact"/>
        <w:ind w:firstLine="480"/>
        <w:jc w:val="left"/>
        <w:rPr>
          <w:rFonts w:ascii="宋体" w:eastAsia="宋体" w:hAnsi="宋体" w:cs="宋体"/>
          <w:b/>
          <w:color w:val="000000" w:themeColor="text1"/>
          <w:kern w:val="0"/>
          <w:sz w:val="24"/>
          <w:szCs w:val="24"/>
        </w:rPr>
      </w:pPr>
      <w:r>
        <w:rPr>
          <w:rFonts w:ascii="宋体" w:eastAsia="宋体" w:hAnsi="宋体" w:cs="宋体" w:hint="eastAsia"/>
          <w:b/>
          <w:color w:val="000000" w:themeColor="text1"/>
          <w:kern w:val="0"/>
          <w:sz w:val="24"/>
          <w:szCs w:val="24"/>
        </w:rPr>
        <w:t>四、课程评价</w:t>
      </w:r>
    </w:p>
    <w:p w:rsidR="006F37C0" w:rsidRDefault="00242053">
      <w:pPr>
        <w:widowControl/>
        <w:shd w:val="clear" w:color="auto" w:fill="FFFFFF"/>
        <w:spacing w:line="460" w:lineRule="exact"/>
        <w:ind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以任务驱动促进学生学习目标达成；以自主探究促进学生学习知识的灵活运用，达成培养学生创意思维的目标；以实地观察、研究学习促进学生思维的碰撞，达成让学生在模仿中思考、在思考中创新、在创新中成长的创新目标。</w:t>
      </w:r>
    </w:p>
    <w:p w:rsidR="006F37C0" w:rsidRDefault="00242053">
      <w:pPr>
        <w:widowControl/>
        <w:shd w:val="clear" w:color="auto" w:fill="FFFFFF"/>
        <w:spacing w:line="460" w:lineRule="exact"/>
        <w:ind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1</w:t>
      </w:r>
      <w:r>
        <w:rPr>
          <w:rFonts w:ascii="宋体" w:eastAsia="宋体" w:hAnsi="宋体" w:cs="宋体" w:hint="eastAsia"/>
          <w:color w:val="000000" w:themeColor="text1"/>
          <w:kern w:val="0"/>
          <w:sz w:val="24"/>
          <w:szCs w:val="24"/>
        </w:rPr>
        <w:t>、评价原则</w:t>
      </w:r>
    </w:p>
    <w:p w:rsidR="006F37C0" w:rsidRDefault="00242053">
      <w:pPr>
        <w:widowControl/>
        <w:shd w:val="clear" w:color="auto" w:fill="FFFFFF"/>
        <w:spacing w:line="460" w:lineRule="exact"/>
        <w:ind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课程评价应根据学校教育的性质和任务，重视学生个性健康发展和人格完善，必须以尊重学生为基本前提，符合客观公正原则，全面性原则，激励性原则。</w:t>
      </w:r>
    </w:p>
    <w:p w:rsidR="006F37C0" w:rsidRDefault="00242053">
      <w:pPr>
        <w:widowControl/>
        <w:shd w:val="clear" w:color="auto" w:fill="FFFFFF"/>
        <w:spacing w:line="460" w:lineRule="exact"/>
        <w:ind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2</w:t>
      </w:r>
      <w:r>
        <w:rPr>
          <w:rFonts w:ascii="宋体" w:eastAsia="宋体" w:hAnsi="宋体" w:cs="宋体" w:hint="eastAsia"/>
          <w:color w:val="000000" w:themeColor="text1"/>
          <w:kern w:val="0"/>
          <w:sz w:val="24"/>
          <w:szCs w:val="24"/>
        </w:rPr>
        <w:t>、综合评价：</w:t>
      </w:r>
    </w:p>
    <w:p w:rsidR="006F37C0" w:rsidRDefault="00242053">
      <w:pPr>
        <w:widowControl/>
        <w:shd w:val="clear" w:color="auto" w:fill="FFFFFF"/>
        <w:spacing w:line="460" w:lineRule="exact"/>
        <w:ind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我们将结合课程，对学生学习实践进行记录和评价。评价拟从情感态度、合作交流、学习技能、实践活动、成果展示五大方面展开，着重三大能力评价（自我反思与管理的能力、动手操作能力、沟通与表达的能力），并对其表现水平进行划分，建立统一标准，得出相应的基于表现的评价。</w:t>
      </w:r>
    </w:p>
    <w:p w:rsidR="006F37C0" w:rsidRDefault="00242053">
      <w:pPr>
        <w:widowControl/>
        <w:shd w:val="clear" w:color="auto" w:fill="FFFFFF"/>
        <w:spacing w:line="460" w:lineRule="exact"/>
        <w:ind w:firstLine="48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每学期，学生按等级评定，获取</w:t>
      </w:r>
      <w:r>
        <w:rPr>
          <w:rFonts w:ascii="宋体" w:eastAsia="宋体" w:hAnsi="宋体" w:cs="宋体" w:hint="eastAsia"/>
          <w:color w:val="000000" w:themeColor="text1"/>
          <w:kern w:val="0"/>
          <w:sz w:val="24"/>
          <w:szCs w:val="24"/>
        </w:rPr>
        <w:t>3D</w:t>
      </w:r>
      <w:proofErr w:type="gramStart"/>
      <w:r>
        <w:rPr>
          <w:rFonts w:ascii="宋体" w:eastAsia="宋体" w:hAnsi="宋体" w:cs="宋体" w:hint="eastAsia"/>
          <w:color w:val="000000" w:themeColor="text1"/>
          <w:kern w:val="0"/>
          <w:sz w:val="24"/>
          <w:szCs w:val="24"/>
        </w:rPr>
        <w:t>小创客</w:t>
      </w:r>
      <w:proofErr w:type="gramEnd"/>
      <w:r>
        <w:rPr>
          <w:rFonts w:ascii="宋体" w:eastAsia="宋体" w:hAnsi="宋体" w:cs="宋体" w:hint="eastAsia"/>
          <w:color w:val="000000" w:themeColor="text1"/>
          <w:kern w:val="0"/>
          <w:sz w:val="24"/>
          <w:szCs w:val="24"/>
        </w:rPr>
        <w:t>成长值；学校授予相应的</w:t>
      </w:r>
      <w:r>
        <w:rPr>
          <w:rFonts w:ascii="宋体" w:eastAsia="宋体" w:hAnsi="宋体" w:cs="宋体" w:hint="eastAsia"/>
          <w:color w:val="000000" w:themeColor="text1"/>
          <w:kern w:val="0"/>
          <w:sz w:val="24"/>
          <w:szCs w:val="24"/>
        </w:rPr>
        <w:t>3D</w:t>
      </w:r>
      <w:proofErr w:type="gramStart"/>
      <w:r>
        <w:rPr>
          <w:rFonts w:ascii="宋体" w:eastAsia="宋体" w:hAnsi="宋体" w:cs="宋体" w:hint="eastAsia"/>
          <w:color w:val="000000" w:themeColor="text1"/>
          <w:kern w:val="0"/>
          <w:sz w:val="24"/>
          <w:szCs w:val="24"/>
        </w:rPr>
        <w:t>小创客</w:t>
      </w:r>
      <w:proofErr w:type="gramEnd"/>
      <w:r>
        <w:rPr>
          <w:rFonts w:ascii="宋体" w:eastAsia="宋体" w:hAnsi="宋体" w:cs="宋体" w:hint="eastAsia"/>
          <w:color w:val="000000" w:themeColor="text1"/>
          <w:kern w:val="0"/>
          <w:sz w:val="24"/>
          <w:szCs w:val="24"/>
        </w:rPr>
        <w:t>称号并颁发证书。</w:t>
      </w:r>
      <w:r>
        <w:rPr>
          <w:rFonts w:ascii="宋体" w:eastAsia="宋体" w:hAnsi="宋体" w:cs="宋体" w:hint="eastAsia"/>
          <w:color w:val="000000" w:themeColor="text1"/>
          <w:kern w:val="0"/>
          <w:sz w:val="24"/>
          <w:szCs w:val="24"/>
        </w:rPr>
        <w:t> </w:t>
      </w:r>
    </w:p>
    <w:p w:rsidR="006F37C0" w:rsidRDefault="00242053">
      <w:pPr>
        <w:pStyle w:val="p0"/>
        <w:shd w:val="clear" w:color="auto" w:fill="FFFFFF"/>
        <w:snapToGrid w:val="0"/>
        <w:spacing w:before="0" w:beforeAutospacing="0" w:after="0" w:afterAutospacing="0" w:line="420" w:lineRule="exact"/>
        <w:ind w:firstLineChars="200" w:firstLine="482"/>
        <w:rPr>
          <w:rFonts w:cs="Tahoma"/>
          <w:b/>
          <w:color w:val="000000" w:themeColor="text1"/>
          <w:szCs w:val="28"/>
        </w:rPr>
      </w:pPr>
      <w:r>
        <w:rPr>
          <w:rFonts w:cs="Tahoma" w:hint="eastAsia"/>
          <w:b/>
          <w:color w:val="000000" w:themeColor="text1"/>
          <w:szCs w:val="28"/>
        </w:rPr>
        <w:t>四、活动时间：</w:t>
      </w:r>
    </w:p>
    <w:p w:rsidR="006F37C0" w:rsidRDefault="00242053">
      <w:pPr>
        <w:pStyle w:val="p0"/>
        <w:shd w:val="clear" w:color="auto" w:fill="FFFFFF"/>
        <w:snapToGrid w:val="0"/>
        <w:spacing w:before="0" w:beforeAutospacing="0" w:after="0" w:afterAutospacing="0" w:line="420" w:lineRule="exact"/>
        <w:ind w:firstLineChars="200" w:firstLine="480"/>
        <w:rPr>
          <w:rFonts w:cs="Tahoma"/>
          <w:color w:val="000000" w:themeColor="text1"/>
          <w:szCs w:val="28"/>
        </w:rPr>
      </w:pPr>
      <w:r>
        <w:rPr>
          <w:rFonts w:cs="Tahoma" w:hint="eastAsia"/>
          <w:color w:val="000000" w:themeColor="text1"/>
          <w:szCs w:val="28"/>
        </w:rPr>
        <w:t>1</w:t>
      </w:r>
      <w:r>
        <w:rPr>
          <w:rFonts w:cs="Tahoma" w:hint="eastAsia"/>
          <w:color w:val="000000" w:themeColor="text1"/>
          <w:szCs w:val="28"/>
        </w:rPr>
        <w:t>．</w:t>
      </w:r>
      <w:r>
        <w:rPr>
          <w:rFonts w:cs="Times New Roman" w:hint="eastAsia"/>
          <w:color w:val="000000" w:themeColor="text1"/>
          <w:szCs w:val="28"/>
        </w:rPr>
        <w:t>20</w:t>
      </w:r>
      <w:r>
        <w:rPr>
          <w:rFonts w:cs="Times New Roman" w:hint="eastAsia"/>
          <w:color w:val="000000" w:themeColor="text1"/>
          <w:szCs w:val="28"/>
        </w:rPr>
        <w:t>21</w:t>
      </w:r>
      <w:r>
        <w:rPr>
          <w:rFonts w:cs="Tahoma" w:hint="eastAsia"/>
          <w:color w:val="000000" w:themeColor="text1"/>
          <w:szCs w:val="28"/>
        </w:rPr>
        <w:t>年</w:t>
      </w:r>
      <w:r>
        <w:rPr>
          <w:rFonts w:cs="Times New Roman" w:hint="eastAsia"/>
          <w:color w:val="000000" w:themeColor="text1"/>
          <w:szCs w:val="28"/>
        </w:rPr>
        <w:t>0</w:t>
      </w:r>
      <w:r>
        <w:rPr>
          <w:rFonts w:cs="Times New Roman"/>
          <w:color w:val="000000" w:themeColor="text1"/>
          <w:szCs w:val="28"/>
        </w:rPr>
        <w:t>9</w:t>
      </w:r>
      <w:r>
        <w:rPr>
          <w:rFonts w:cs="Tahoma" w:hint="eastAsia"/>
          <w:color w:val="000000" w:themeColor="text1"/>
          <w:szCs w:val="28"/>
        </w:rPr>
        <w:t>月——</w:t>
      </w:r>
      <w:r>
        <w:rPr>
          <w:rFonts w:cs="Times New Roman" w:hint="eastAsia"/>
          <w:color w:val="000000" w:themeColor="text1"/>
          <w:szCs w:val="28"/>
        </w:rPr>
        <w:t>202</w:t>
      </w:r>
      <w:r>
        <w:rPr>
          <w:rFonts w:cs="Times New Roman"/>
          <w:color w:val="000000" w:themeColor="text1"/>
          <w:szCs w:val="28"/>
        </w:rPr>
        <w:t>2</w:t>
      </w:r>
      <w:r>
        <w:rPr>
          <w:rFonts w:cs="Tahoma" w:hint="eastAsia"/>
          <w:color w:val="000000" w:themeColor="text1"/>
          <w:szCs w:val="28"/>
        </w:rPr>
        <w:t>年</w:t>
      </w:r>
      <w:r>
        <w:rPr>
          <w:rFonts w:cs="Times New Roman" w:hint="eastAsia"/>
          <w:color w:val="000000" w:themeColor="text1"/>
          <w:szCs w:val="28"/>
        </w:rPr>
        <w:t>0</w:t>
      </w:r>
      <w:r>
        <w:rPr>
          <w:rFonts w:cs="Times New Roman"/>
          <w:color w:val="000000" w:themeColor="text1"/>
          <w:szCs w:val="28"/>
        </w:rPr>
        <w:t>1</w:t>
      </w:r>
      <w:r>
        <w:rPr>
          <w:rFonts w:cs="Tahoma" w:hint="eastAsia"/>
          <w:color w:val="000000" w:themeColor="text1"/>
          <w:szCs w:val="28"/>
        </w:rPr>
        <w:t>月；</w:t>
      </w:r>
    </w:p>
    <w:p w:rsidR="006F37C0" w:rsidRDefault="00242053">
      <w:pPr>
        <w:pStyle w:val="p0"/>
        <w:shd w:val="clear" w:color="auto" w:fill="FFFFFF"/>
        <w:snapToGrid w:val="0"/>
        <w:spacing w:before="0" w:beforeAutospacing="0" w:after="0" w:afterAutospacing="0" w:line="420" w:lineRule="exact"/>
        <w:ind w:firstLineChars="200" w:firstLine="480"/>
        <w:rPr>
          <w:rFonts w:cs="Times New Roman"/>
          <w:color w:val="000000" w:themeColor="text1"/>
          <w:szCs w:val="28"/>
        </w:rPr>
      </w:pPr>
      <w:r>
        <w:rPr>
          <w:rFonts w:cs="Tahoma" w:hint="eastAsia"/>
          <w:color w:val="000000" w:themeColor="text1"/>
          <w:szCs w:val="28"/>
        </w:rPr>
        <w:t>2</w:t>
      </w:r>
      <w:r>
        <w:rPr>
          <w:rFonts w:cs="Tahoma" w:hint="eastAsia"/>
          <w:color w:val="000000" w:themeColor="text1"/>
          <w:szCs w:val="28"/>
        </w:rPr>
        <w:t>．</w:t>
      </w:r>
      <w:r>
        <w:rPr>
          <w:rFonts w:cs="Times New Roman" w:hint="eastAsia"/>
          <w:color w:val="000000" w:themeColor="text1"/>
          <w:szCs w:val="28"/>
        </w:rPr>
        <w:t>周二、周四</w:t>
      </w:r>
      <w:r>
        <w:rPr>
          <w:rFonts w:cs="Times New Roman" w:hint="eastAsia"/>
          <w:color w:val="000000" w:themeColor="text1"/>
          <w:szCs w:val="28"/>
        </w:rPr>
        <w:t>16:30-18:30</w:t>
      </w:r>
      <w:r>
        <w:rPr>
          <w:rFonts w:cs="Times New Roman" w:hint="eastAsia"/>
          <w:color w:val="000000" w:themeColor="text1"/>
          <w:szCs w:val="28"/>
        </w:rPr>
        <w:t>；周六上午</w:t>
      </w:r>
      <w:r>
        <w:rPr>
          <w:rFonts w:cs="Times New Roman" w:hint="eastAsia"/>
          <w:color w:val="000000" w:themeColor="text1"/>
          <w:szCs w:val="28"/>
        </w:rPr>
        <w:t>8:30-10:30</w:t>
      </w:r>
    </w:p>
    <w:p w:rsidR="006F37C0" w:rsidRDefault="00242053">
      <w:pPr>
        <w:ind w:firstLineChars="1078" w:firstLine="2587"/>
        <w:jc w:val="right"/>
        <w:rPr>
          <w:rFonts w:ascii="宋体" w:hAnsi="宋体"/>
          <w:b/>
          <w:color w:val="000000" w:themeColor="text1"/>
          <w:sz w:val="24"/>
        </w:rPr>
      </w:pPr>
      <w:r>
        <w:rPr>
          <w:rFonts w:cs="Tahoma" w:hint="eastAsia"/>
          <w:b/>
          <w:color w:val="000000" w:themeColor="text1"/>
          <w:sz w:val="24"/>
        </w:rPr>
        <w:t>武进区前</w:t>
      </w:r>
      <w:proofErr w:type="gramStart"/>
      <w:r>
        <w:rPr>
          <w:rFonts w:cs="Tahoma" w:hint="eastAsia"/>
          <w:b/>
          <w:color w:val="000000" w:themeColor="text1"/>
          <w:sz w:val="24"/>
        </w:rPr>
        <w:t>黄中心</w:t>
      </w:r>
      <w:proofErr w:type="gramEnd"/>
      <w:r>
        <w:rPr>
          <w:rFonts w:cs="Tahoma" w:hint="eastAsia"/>
          <w:b/>
          <w:color w:val="000000" w:themeColor="text1"/>
          <w:sz w:val="24"/>
        </w:rPr>
        <w:t>小学</w:t>
      </w:r>
      <w:r>
        <w:rPr>
          <w:rFonts w:ascii="宋体" w:hAnsi="宋体" w:hint="eastAsia"/>
          <w:b/>
          <w:color w:val="000000" w:themeColor="text1"/>
          <w:sz w:val="24"/>
        </w:rPr>
        <w:t>“翼伏堂”乡村学校少年宫</w:t>
      </w:r>
      <w:r>
        <w:rPr>
          <w:rFonts w:ascii="宋体" w:hAnsi="宋体" w:hint="eastAsia"/>
          <w:b/>
          <w:color w:val="000000" w:themeColor="text1"/>
          <w:sz w:val="24"/>
          <w:u w:val="single"/>
        </w:rPr>
        <w:t xml:space="preserve">  </w:t>
      </w:r>
      <w:r>
        <w:rPr>
          <w:rFonts w:ascii="宋体" w:hAnsi="宋体" w:hint="eastAsia"/>
          <w:b/>
          <w:color w:val="000000" w:themeColor="text1"/>
          <w:sz w:val="24"/>
          <w:u w:val="single"/>
        </w:rPr>
        <w:t>电脑制作</w:t>
      </w:r>
      <w:r>
        <w:rPr>
          <w:rFonts w:ascii="宋体" w:hAnsi="宋体" w:hint="eastAsia"/>
          <w:b/>
          <w:color w:val="000000" w:themeColor="text1"/>
          <w:sz w:val="24"/>
          <w:u w:val="single"/>
        </w:rPr>
        <w:t xml:space="preserve">  </w:t>
      </w:r>
      <w:r>
        <w:rPr>
          <w:rFonts w:ascii="宋体" w:hAnsi="宋体" w:hint="eastAsia"/>
          <w:b/>
          <w:color w:val="000000" w:themeColor="text1"/>
          <w:sz w:val="24"/>
        </w:rPr>
        <w:t>组</w:t>
      </w:r>
    </w:p>
    <w:p w:rsidR="006F37C0" w:rsidRDefault="00242053">
      <w:pPr>
        <w:ind w:firstLineChars="795" w:firstLine="1908"/>
        <w:jc w:val="right"/>
        <w:rPr>
          <w:rFonts w:ascii="宋体" w:hAnsi="宋体"/>
          <w:b/>
          <w:color w:val="000000" w:themeColor="text1"/>
          <w:sz w:val="24"/>
        </w:rPr>
      </w:pPr>
      <w:r>
        <w:rPr>
          <w:rFonts w:ascii="宋体" w:hAnsi="宋体" w:hint="eastAsia"/>
          <w:b/>
          <w:color w:val="000000" w:themeColor="text1"/>
          <w:sz w:val="24"/>
        </w:rPr>
        <w:t xml:space="preserve">                        </w:t>
      </w:r>
      <w:r>
        <w:rPr>
          <w:rFonts w:ascii="宋体" w:hAnsi="宋体" w:hint="eastAsia"/>
          <w:b/>
          <w:color w:val="000000" w:themeColor="text1"/>
          <w:sz w:val="24"/>
        </w:rPr>
        <w:t>2021.</w:t>
      </w:r>
      <w:r>
        <w:rPr>
          <w:rFonts w:ascii="宋体" w:hAnsi="宋体"/>
          <w:b/>
          <w:color w:val="000000" w:themeColor="text1"/>
          <w:sz w:val="24"/>
        </w:rPr>
        <w:t>9</w:t>
      </w:r>
    </w:p>
    <w:p w:rsidR="006F37C0" w:rsidRDefault="006F37C0">
      <w:pPr>
        <w:widowControl/>
        <w:shd w:val="clear" w:color="auto" w:fill="FFFFFF"/>
        <w:spacing w:line="460" w:lineRule="exact"/>
        <w:ind w:firstLine="480"/>
        <w:jc w:val="left"/>
        <w:rPr>
          <w:rFonts w:ascii="宋体" w:eastAsia="宋体" w:hAnsi="宋体" w:cs="宋体"/>
          <w:color w:val="000000" w:themeColor="text1"/>
          <w:kern w:val="0"/>
          <w:sz w:val="24"/>
          <w:szCs w:val="24"/>
        </w:rPr>
      </w:pPr>
      <w:bookmarkStart w:id="0" w:name="_GoBack"/>
      <w:bookmarkEnd w:id="0"/>
    </w:p>
    <w:sectPr w:rsidR="006F37C0">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56BF2"/>
    <w:multiLevelType w:val="multilevel"/>
    <w:tmpl w:val="02C56BF2"/>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20CF5367"/>
    <w:multiLevelType w:val="multilevel"/>
    <w:tmpl w:val="20CF5367"/>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4E060B75"/>
    <w:multiLevelType w:val="multilevel"/>
    <w:tmpl w:val="4E060B75"/>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7929718A"/>
    <w:multiLevelType w:val="multilevel"/>
    <w:tmpl w:val="7929718A"/>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EC7"/>
    <w:rsid w:val="0004339E"/>
    <w:rsid w:val="001144C8"/>
    <w:rsid w:val="00143DDD"/>
    <w:rsid w:val="0023153B"/>
    <w:rsid w:val="00242053"/>
    <w:rsid w:val="00250EA1"/>
    <w:rsid w:val="003328AE"/>
    <w:rsid w:val="004E2BCC"/>
    <w:rsid w:val="006F37C0"/>
    <w:rsid w:val="00736D99"/>
    <w:rsid w:val="007A4430"/>
    <w:rsid w:val="007D180D"/>
    <w:rsid w:val="007D229C"/>
    <w:rsid w:val="00B22A91"/>
    <w:rsid w:val="00DF5EC7"/>
    <w:rsid w:val="00E72707"/>
    <w:rsid w:val="00EF3759"/>
    <w:rsid w:val="00F37F3C"/>
    <w:rsid w:val="00FD1F41"/>
    <w:rsid w:val="00FE4BF7"/>
    <w:rsid w:val="436B3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C522A"/>
  <w15:docId w15:val="{2435CB59-5BDA-4DAB-A217-E77608534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character" w:styleId="a9">
    <w:name w:val="Hyperlink"/>
    <w:basedOn w:val="a0"/>
    <w:uiPriority w:val="99"/>
    <w:semiHidden/>
    <w:unhideWhenUsed/>
    <w:rPr>
      <w:color w:val="0000FF"/>
      <w:u w:val="single"/>
    </w:rPr>
  </w:style>
  <w:style w:type="paragraph" w:styleId="aa">
    <w:name w:val="List Paragraph"/>
    <w:basedOn w:val="a"/>
    <w:uiPriority w:val="34"/>
    <w:qFormat/>
    <w:pPr>
      <w:ind w:firstLineChars="200" w:firstLine="420"/>
    </w:p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customStyle="1" w:styleId="p0">
    <w:name w:val="p0"/>
    <w:basedOn w:val="a"/>
    <w:qFormat/>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3done.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194</Words>
  <Characters>1108</Characters>
  <Application>Microsoft Office Word</Application>
  <DocSecurity>0</DocSecurity>
  <Lines>9</Lines>
  <Paragraphs>2</Paragraphs>
  <ScaleCrop>false</ScaleCrop>
  <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Lpp310</dc:creator>
  <cp:lastModifiedBy>Lpp310</cp:lastModifiedBy>
  <cp:revision>5</cp:revision>
  <dcterms:created xsi:type="dcterms:W3CDTF">2019-11-18T01:06:00Z</dcterms:created>
  <dcterms:modified xsi:type="dcterms:W3CDTF">2021-09-23T00:24:00Z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