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7777777" w:rsidR="00D97D43" w:rsidRDefault="001B50A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3.1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新龙小一班今日动态</w:t>
      </w:r>
    </w:p>
    <w:p w14:paraId="0EADDB29" w14:textId="77777777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一、来园情况</w:t>
      </w:r>
    </w:p>
    <w:p w14:paraId="3EBD6BA4" w14:textId="77777777" w:rsidR="00D97D43" w:rsidRDefault="001B50A0">
      <w:pPr>
        <w:spacing w:line="360" w:lineRule="exact"/>
        <w:ind w:firstLineChars="200" w:firstLine="480"/>
        <w:rPr>
          <w:b/>
          <w:bCs/>
          <w:u w:val="single"/>
        </w:rPr>
      </w:pPr>
      <w:r>
        <w:rPr>
          <w:rFonts w:hint="eastAsia"/>
          <w:szCs w:val="21"/>
        </w:rPr>
        <w:t>早上大部分小朋友都能主动和老师、他人打招呼，非常棒哦！经过提醒能将回执单放在篓子里的小朋友是：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</w:rPr>
        <w:t>。</w:t>
      </w:r>
    </w:p>
    <w:p w14:paraId="03D751D1" w14:textId="77777777" w:rsidR="00D97D43" w:rsidRDefault="00D97D43">
      <w:pPr>
        <w:rPr>
          <w:b/>
          <w:bCs/>
        </w:rPr>
      </w:pPr>
    </w:p>
    <w:p w14:paraId="766A6D3A" w14:textId="77777777" w:rsidR="00D97D43" w:rsidRDefault="001B50A0">
      <w:pPr>
        <w:numPr>
          <w:ilvl w:val="0"/>
          <w:numId w:val="1"/>
        </w:num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区域游戏</w:t>
      </w:r>
    </w:p>
    <w:p w14:paraId="6BED5403" w14:textId="77777777" w:rsidR="00D97D43" w:rsidRDefault="001B50A0">
      <w:pPr>
        <w:spacing w:line="360" w:lineRule="exact"/>
        <w:ind w:firstLineChars="200" w:firstLine="480"/>
        <w:rPr>
          <w:b/>
          <w:bCs/>
          <w:u w:val="single"/>
        </w:rPr>
      </w:pPr>
      <w:r>
        <w:rPr>
          <w:rFonts w:hint="eastAsia"/>
          <w:szCs w:val="21"/>
        </w:rPr>
        <w:t>今天下雨我们不户外，先在教室开展区域活动，能选好区域开展游戏的小朋友是：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97D43" w14:paraId="00F033EA" w14:textId="77777777">
        <w:tc>
          <w:tcPr>
            <w:tcW w:w="3171" w:type="dxa"/>
          </w:tcPr>
          <w:p w14:paraId="0ABCE05E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388D32" wp14:editId="0D0D5BEB">
                  <wp:extent cx="1813560" cy="1360170"/>
                  <wp:effectExtent l="0" t="0" r="254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AF83192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F8B215C" wp14:editId="2ABBAD30">
                  <wp:extent cx="1813560" cy="1360170"/>
                  <wp:effectExtent l="0" t="0" r="254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926316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FC43C36" wp14:editId="1EC57E53">
                  <wp:extent cx="1813560" cy="1360170"/>
                  <wp:effectExtent l="0" t="0" r="254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D43" w14:paraId="7B9E3597" w14:textId="77777777">
        <w:tc>
          <w:tcPr>
            <w:tcW w:w="3171" w:type="dxa"/>
          </w:tcPr>
          <w:p w14:paraId="1A04414C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71AB26C" wp14:editId="0AB678B5">
                  <wp:extent cx="1813560" cy="1360170"/>
                  <wp:effectExtent l="0" t="0" r="254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49B74F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8637354" wp14:editId="42B21546">
                  <wp:extent cx="1813560" cy="1360170"/>
                  <wp:effectExtent l="0" t="0" r="254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70A279B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919CE0C" wp14:editId="0769DF4F">
                  <wp:extent cx="1813560" cy="1360170"/>
                  <wp:effectExtent l="0" t="0" r="254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D43" w14:paraId="17FF61E2" w14:textId="77777777">
        <w:tc>
          <w:tcPr>
            <w:tcW w:w="3171" w:type="dxa"/>
          </w:tcPr>
          <w:p w14:paraId="7F7AE6F6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3CD5AE2" wp14:editId="3522197F">
                  <wp:extent cx="1813560" cy="1360170"/>
                  <wp:effectExtent l="0" t="0" r="254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8FB72C4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9E9BE3C" wp14:editId="42372E90">
                  <wp:extent cx="1813560" cy="1360170"/>
                  <wp:effectExtent l="0" t="0" r="254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16E855F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3FF7D7DA" wp14:editId="4AD04759">
                  <wp:extent cx="1813560" cy="1360170"/>
                  <wp:effectExtent l="0" t="0" r="254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AE2CF" w14:textId="77777777" w:rsidR="00D97D43" w:rsidRDefault="00D97D43">
      <w:pPr>
        <w:rPr>
          <w:b/>
          <w:bCs/>
        </w:rPr>
      </w:pPr>
    </w:p>
    <w:p w14:paraId="28BBF285" w14:textId="77777777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集体活动《音乐：扶爷爷奶奶走路》</w:t>
      </w:r>
    </w:p>
    <w:p w14:paraId="4D53B18E" w14:textId="77777777" w:rsidR="00D97D43" w:rsidRDefault="001B50A0">
      <w:pPr>
        <w:spacing w:line="360" w:lineRule="exact"/>
        <w:ind w:firstLineChars="200" w:firstLine="480"/>
        <w:rPr>
          <w:szCs w:val="21"/>
        </w:rPr>
      </w:pPr>
      <w:r>
        <w:rPr>
          <w:rFonts w:hint="eastAsia"/>
          <w:szCs w:val="21"/>
        </w:rPr>
        <w:t>音乐《扶爷爷奶奶走路》是一首两段体结构的音乐，第一段音乐柔和、缓慢，表现爷爷奶奶走路的缓慢、不便的特点。第二段音乐节奏欢快、有力，表现小朋友走路的轻快活泼。本次活动主要引导幼儿欣赏音乐理解音乐内容，尝试用简单的动作表现音乐角色以及音乐中的情境。</w:t>
      </w:r>
      <w:r>
        <w:rPr>
          <w:rFonts w:hint="eastAsia"/>
          <w:szCs w:val="21"/>
        </w:rPr>
        <w:t xml:space="preserve">    </w:t>
      </w:r>
    </w:p>
    <w:p w14:paraId="1ECF7B3D" w14:textId="77777777" w:rsidR="00D97D43" w:rsidRDefault="001B50A0">
      <w:pPr>
        <w:spacing w:line="360" w:lineRule="exact"/>
        <w:ind w:firstLineChars="200" w:firstLine="480"/>
        <w:rPr>
          <w:szCs w:val="21"/>
        </w:rPr>
      </w:pPr>
      <w:r>
        <w:rPr>
          <w:rFonts w:hint="eastAsia"/>
          <w:szCs w:val="21"/>
        </w:rPr>
        <w:t>我班幼儿对于律动活动很感兴趣，喜欢听着音乐做动作。部分孩子音乐节奏感较好，能听着音乐有节奏地做出简单的动作，少数幼儿对音乐的感受性比较薄弱，对音乐节奏和</w:t>
      </w:r>
      <w:r>
        <w:rPr>
          <w:rFonts w:hint="eastAsia"/>
          <w:szCs w:val="21"/>
        </w:rPr>
        <w:lastRenderedPageBreak/>
        <w:t>强弱变化把握不准。孩子们已经有了模仿动物走路的经验，但是对于模仿不同人物的走路还是第一次接触。</w:t>
      </w:r>
    </w:p>
    <w:p w14:paraId="18B7A728" w14:textId="77777777" w:rsidR="00D97D43" w:rsidRDefault="001B50A0">
      <w:pPr>
        <w:spacing w:line="360" w:lineRule="exact"/>
        <w:ind w:firstLineChars="200" w:firstLine="480"/>
        <w:rPr>
          <w:szCs w:val="21"/>
        </w:rPr>
      </w:pPr>
      <w:r>
        <w:rPr>
          <w:rFonts w:hint="eastAsia"/>
          <w:szCs w:val="21"/>
        </w:rPr>
        <w:t>能根据音乐</w:t>
      </w:r>
      <w:r>
        <w:rPr>
          <w:rFonts w:hint="eastAsia"/>
          <w:szCs w:val="21"/>
        </w:rPr>
        <w:t>内容以及情绪进行模仿，表现小朋友和爷爷奶奶走路姿势的小朋友是：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</w:rPr>
        <w:t>。</w:t>
      </w:r>
    </w:p>
    <w:p w14:paraId="589474C2" w14:textId="77777777" w:rsidR="00D97D43" w:rsidRDefault="001B50A0">
      <w:pPr>
        <w:spacing w:line="360" w:lineRule="exact"/>
        <w:ind w:firstLineChars="200" w:firstLine="480"/>
      </w:pPr>
      <w:r>
        <w:rPr>
          <w:rFonts w:hint="eastAsia"/>
          <w:szCs w:val="21"/>
        </w:rPr>
        <w:t>在活动中能感受音乐节奏、强弱的不同，初步体验分角色进行表演的快乐的小朋友是：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</w:rPr>
        <w:t>。</w:t>
      </w:r>
    </w:p>
    <w:p w14:paraId="52501E67" w14:textId="77777777" w:rsidR="00D97D43" w:rsidRDefault="00D97D43">
      <w:pPr>
        <w:rPr>
          <w:b/>
          <w:bCs/>
        </w:rPr>
      </w:pPr>
    </w:p>
    <w:p w14:paraId="66AB2CC8" w14:textId="77777777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四、请您关注</w:t>
      </w:r>
    </w:p>
    <w:p w14:paraId="4FE1ECEA" w14:textId="77777777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下雨天不户外，可以不带水壶哦！</w:t>
      </w:r>
    </w:p>
    <w:p w14:paraId="294ABB4E" w14:textId="77777777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雨天路面潮湿易滑，大家来离园路上注意安全。</w:t>
      </w:r>
    </w:p>
    <w:p w14:paraId="33006133" w14:textId="77777777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今天周五不上延时班，大家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分来园接孩子哦！</w:t>
      </w:r>
    </w:p>
    <w:p w14:paraId="309DAE68" w14:textId="77777777" w:rsidR="00D97D43" w:rsidRDefault="00D97D43">
      <w:pPr>
        <w:rPr>
          <w:lang w:eastAsia="zh-Hans"/>
        </w:rPr>
      </w:pPr>
    </w:p>
    <w:sectPr w:rsidR="00D97D43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97D43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227</cp:revision>
  <cp:lastPrinted>2024-02-29T02:09:00Z</cp:lastPrinted>
  <dcterms:created xsi:type="dcterms:W3CDTF">2023-09-06T02:17:00Z</dcterms:created>
  <dcterms:modified xsi:type="dcterms:W3CDTF">2024-03-01T02:02:00Z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