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130"/>
        <w:gridCol w:w="2474"/>
        <w:gridCol w:w="1653"/>
        <w:gridCol w:w="1188"/>
        <w:gridCol w:w="2999"/>
      </w:tblGrid>
      <w:tr w:rsidR="000019D8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845926">
            <w:pPr>
              <w:pStyle w:val="a5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b/>
              </w:rPr>
              <w:t>周文娟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845926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五英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BA6FBD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．</w:t>
            </w:r>
            <w:r w:rsidR="002609FB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9</w:t>
            </w:r>
          </w:p>
        </w:tc>
      </w:tr>
      <w:tr w:rsidR="000019D8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2609FB">
            <w:pPr>
              <w:pStyle w:val="a5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《儿童立场</w:t>
            </w:r>
            <w:r w:rsidR="00BC0D3E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》</w:t>
            </w:r>
          </w:p>
        </w:tc>
      </w:tr>
      <w:tr w:rsidR="000019D8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9FB" w:rsidRDefault="00BC0D3E" w:rsidP="002609FB">
            <w:pPr>
              <w:pStyle w:val="a5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2609FB" w:rsidRDefault="002609FB" w:rsidP="002609FB">
            <w:pPr>
              <w:pStyle w:val="a5"/>
              <w:widowControl/>
              <w:spacing w:line="405" w:lineRule="atLeast"/>
              <w:ind w:firstLineChars="200" w:firstLine="540"/>
              <w:rPr>
                <w:rFonts w:ascii="宋体" w:hAnsi="宋体" w:cs="宋体"/>
                <w:color w:val="000000"/>
                <w:spacing w:val="15"/>
              </w:rPr>
            </w:pPr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对此，我们应毫不含糊地回答：儿童的发展是现代教育核心价值的定位，儿童立场应是现代教育的立场。</w:t>
            </w:r>
            <w:r w:rsidRPr="002609FB">
              <w:rPr>
                <w:rFonts w:ascii="宋体" w:hAnsi="宋体" w:cs="宋体"/>
                <w:color w:val="000000"/>
                <w:spacing w:val="15"/>
              </w:rPr>
              <w:t xml:space="preserve">  </w:t>
            </w:r>
          </w:p>
          <w:p w:rsidR="002609FB" w:rsidRPr="002609FB" w:rsidRDefault="002609FB" w:rsidP="002609FB">
            <w:pPr>
              <w:pStyle w:val="a5"/>
              <w:widowControl/>
              <w:spacing w:line="405" w:lineRule="atLeast"/>
              <w:ind w:firstLineChars="200" w:firstLine="540"/>
              <w:rPr>
                <w:rFonts w:ascii="宋体" w:hAnsi="宋体" w:cs="宋体"/>
                <w:color w:val="000000"/>
                <w:spacing w:val="15"/>
              </w:rPr>
            </w:pPr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教育应是有立场的——尽管你可能不自觉也可能你未思考。立场，是认识和处理问题时所抱的态度和所处的地位，即你是为谁的。不同的立场，表明了不同的态度，影响着甚至决定着处理事物的方向方式和结局。教育的立场应有三条基准线：教育是为了谁的，是依靠谁来展开和进行的，又是从哪里出发的。毋庸置疑，教育是为了儿童的，教育是依靠儿童来展开和进行的，教育应从儿童出发。这就是教育的立场，因此，教育的立场应是儿童立场。儿童立场鲜明地揭示了教育的根本命义，直抵教育的主旨。</w:t>
            </w:r>
          </w:p>
          <w:p w:rsidR="002609FB" w:rsidRPr="002609FB" w:rsidRDefault="002609FB" w:rsidP="002609FB">
            <w:pPr>
              <w:pStyle w:val="a5"/>
              <w:widowControl/>
              <w:spacing w:line="405" w:lineRule="atLeast"/>
              <w:ind w:firstLineChars="200" w:firstLine="540"/>
              <w:rPr>
                <w:rFonts w:ascii="宋体" w:hAnsi="宋体" w:cs="宋体"/>
                <w:color w:val="000000"/>
                <w:spacing w:val="15"/>
              </w:rPr>
            </w:pPr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教育是以最有价值的内容，以道德的方式展开的活动和过程。这种道德的方式，就是让受教育者尊严地生活在教室里和校园里。让受教育者“尊严”，教育者就得站在他们的立场上，保护他们，想着他们，引领他们。因而，这种道德的方式，是“人”的方式，彰显的是教育</w:t>
            </w:r>
            <w:proofErr w:type="gramStart"/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者立场</w:t>
            </w:r>
            <w:proofErr w:type="gramEnd"/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的道德，既反映了对教育本质和主旨的深刻认识，又反映了对受教育者在教育过程中地位的准确把握。从某种角度说，儿童观是教育观的核心和基础，教育观应根植于儿童观，而只有真正确立了正确的儿童观才会有鲜明的儿童立场。儿童立场是由教育的本质和主旨所规定的，儿童立场是真正的教育、良好教育的鲜明标志和成功的根本动因。</w:t>
            </w:r>
          </w:p>
        </w:tc>
      </w:tr>
      <w:tr w:rsidR="000019D8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9FB" w:rsidRDefault="00BC0D3E" w:rsidP="002609FB">
            <w:pPr>
              <w:pStyle w:val="a5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</w:p>
          <w:p w:rsidR="000019D8" w:rsidRPr="002609FB" w:rsidRDefault="002609FB" w:rsidP="00740781">
            <w:pPr>
              <w:pStyle w:val="a5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作为一名小学教师，我们总是能听到“以学生为中心”，“学生是学习的主体”这样的观点，学生就是儿童，学生是研究的</w:t>
            </w:r>
            <w:r w:rsidR="00740781">
              <w:rPr>
                <w:rFonts w:ascii="Arial" w:hAnsi="Arial" w:cs="Arial" w:hint="eastAsia"/>
                <w:color w:val="000000"/>
                <w:shd w:val="clear" w:color="auto" w:fill="FFFFFF"/>
              </w:rPr>
              <w:t>主要部分，那么如何基于学生立场呢？</w:t>
            </w:r>
            <w:r w:rsidR="00740781" w:rsidRPr="00740781">
              <w:rPr>
                <w:rFonts w:ascii="Arial" w:hAnsi="Arial" w:cs="Arial" w:hint="eastAsia"/>
                <w:color w:val="000000"/>
                <w:shd w:val="clear" w:color="auto" w:fill="FFFFFF"/>
              </w:rPr>
              <w:t>成先生在书中用</w:t>
            </w:r>
            <w:r w:rsidR="00740781" w:rsidRPr="00740781">
              <w:rPr>
                <w:rFonts w:ascii="Arial" w:hAnsi="Arial" w:cs="Arial" w:hint="eastAsia"/>
                <w:color w:val="000000"/>
                <w:shd w:val="clear" w:color="auto" w:fill="FFFFFF"/>
              </w:rPr>
              <w:t>12</w:t>
            </w:r>
            <w:r w:rsidR="00740781" w:rsidRPr="00740781">
              <w:rPr>
                <w:rFonts w:ascii="Arial" w:hAnsi="Arial" w:cs="Arial" w:hint="eastAsia"/>
                <w:color w:val="000000"/>
                <w:shd w:val="clear" w:color="auto" w:fill="FFFFFF"/>
              </w:rPr>
              <w:t>个字来表达儿童研究的主题，即认识儿童、发现儿童、引领儿童。成先生说：教育的大智慧正式认识儿童、发现儿童，促进儿童的发展。回到儿童去，首先要回到儿童原来的意义去。“儿童”原来的意义是自由。其次，回到儿童最伟大之处去，儿童的最伟大之处是创造性。第三，是回到儿童完整的生活中去。第四，回到儿童的生活方式和游戏方式中去。</w:t>
            </w:r>
          </w:p>
        </w:tc>
      </w:tr>
    </w:tbl>
    <w:p w:rsidR="000019D8" w:rsidRDefault="000019D8"/>
    <w:sectPr w:rsidR="000019D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A6" w:rsidRDefault="00D271A6">
      <w:r>
        <w:separator/>
      </w:r>
    </w:p>
  </w:endnote>
  <w:endnote w:type="continuationSeparator" w:id="0">
    <w:p w:rsidR="00D271A6" w:rsidRDefault="00D2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A6" w:rsidRDefault="00D271A6">
      <w:r>
        <w:separator/>
      </w:r>
    </w:p>
  </w:footnote>
  <w:footnote w:type="continuationSeparator" w:id="0">
    <w:p w:rsidR="00D271A6" w:rsidRDefault="00D27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0019D8"/>
    <w:rsid w:val="000D28CE"/>
    <w:rsid w:val="000E093F"/>
    <w:rsid w:val="002609FB"/>
    <w:rsid w:val="00357223"/>
    <w:rsid w:val="003E3C89"/>
    <w:rsid w:val="0040333D"/>
    <w:rsid w:val="0046568F"/>
    <w:rsid w:val="006003BA"/>
    <w:rsid w:val="00606A91"/>
    <w:rsid w:val="00740781"/>
    <w:rsid w:val="00755692"/>
    <w:rsid w:val="00845926"/>
    <w:rsid w:val="00855476"/>
    <w:rsid w:val="00BA6FBD"/>
    <w:rsid w:val="00BC0D3E"/>
    <w:rsid w:val="00BC1949"/>
    <w:rsid w:val="00C44079"/>
    <w:rsid w:val="00C80D60"/>
    <w:rsid w:val="00C944C0"/>
    <w:rsid w:val="00CA3F76"/>
    <w:rsid w:val="00D271A6"/>
    <w:rsid w:val="00E836AB"/>
    <w:rsid w:val="00EA0859"/>
    <w:rsid w:val="00F4746F"/>
    <w:rsid w:val="00F6364E"/>
    <w:rsid w:val="00F660B3"/>
    <w:rsid w:val="05923CF4"/>
    <w:rsid w:val="098B64B8"/>
    <w:rsid w:val="33175E60"/>
    <w:rsid w:val="3DD376DE"/>
    <w:rsid w:val="3F866E8F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719</Characters>
  <Application>Microsoft Office Word</Application>
  <DocSecurity>0</DocSecurity>
  <Lines>5</Lines>
  <Paragraphs>1</Paragraphs>
  <ScaleCrop>false</ScaleCrop>
  <Company>Sky123.Org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2019-10-08T07:12:00Z</dcterms:created>
  <dcterms:modified xsi:type="dcterms:W3CDTF">2019-10-10T07:42:00Z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