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bidi w:val="0"/>
        <w:spacing w:before="120" w:beforeLines="50" w:after="120" w:afterLines="50" w:line="240" w:lineRule="auto"/>
        <w:jc w:val="center"/>
        <w:textAlignment w:val="auto"/>
        <w:rPr>
          <w:rFonts w:hint="eastAsia" w:ascii="宋体" w:hAnsi="宋体" w:eastAsia="宋体" w:cs="宋体"/>
          <w:b/>
          <w:bCs w:val="0"/>
          <w:color w:val="auto"/>
          <w:sz w:val="32"/>
          <w:szCs w:val="32"/>
          <w:lang w:val="en-US" w:eastAsia="zh-CN"/>
        </w:rPr>
      </w:pPr>
      <w:r>
        <w:rPr>
          <w:rFonts w:hint="eastAsia" w:ascii="宋体" w:hAnsi="宋体" w:eastAsia="宋体" w:cs="宋体"/>
          <w:b/>
          <w:bCs w:val="0"/>
          <w:color w:val="auto"/>
          <w:sz w:val="32"/>
          <w:szCs w:val="32"/>
        </w:rPr>
        <w:t>《骆驼祥子》</w:t>
      </w:r>
      <w:r>
        <w:rPr>
          <w:rFonts w:hint="eastAsia" w:ascii="宋体" w:hAnsi="宋体" w:eastAsia="宋体" w:cs="宋体"/>
          <w:b/>
          <w:bCs w:val="0"/>
          <w:color w:val="auto"/>
          <w:sz w:val="32"/>
          <w:szCs w:val="32"/>
          <w:lang w:eastAsia="zh-CN"/>
        </w:rPr>
        <w:t>经典导读</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各位同学：大家好！</w:t>
      </w:r>
    </w:p>
    <w:p>
      <w:pPr>
        <w:keepNext w:val="0"/>
        <w:keepLines w:val="0"/>
        <w:pageBreakBefore w:val="0"/>
        <w:widowControl/>
        <w:kinsoku/>
        <w:wordWrap/>
        <w:overflowPunct/>
        <w:topLinePunct w:val="0"/>
        <w:autoSpaceDE/>
        <w:autoSpaceDN/>
        <w:bidi w:val="0"/>
        <w:adjustRightInd w:val="0"/>
        <w:snapToGrid w:val="0"/>
        <w:spacing w:after="0" w:line="360" w:lineRule="auto"/>
        <w:ind w:left="440" w:leftChars="200" w:firstLine="480" w:firstLineChars="200"/>
        <w:textAlignment w:val="auto"/>
        <w:rPr>
          <w:rFonts w:hint="eastAsia" w:ascii="宋体" w:hAnsi="宋体" w:eastAsia="宋体" w:cs="宋体"/>
          <w:sz w:val="24"/>
          <w:szCs w:val="24"/>
        </w:rPr>
      </w:pPr>
      <w:r>
        <w:rPr>
          <w:rFonts w:hint="eastAsia" w:ascii="宋体" w:hAnsi="宋体" w:eastAsia="宋体" w:cs="宋体"/>
          <w:b w:val="0"/>
          <w:bCs w:val="0"/>
          <w:color w:val="auto"/>
          <w:sz w:val="24"/>
          <w:szCs w:val="24"/>
          <w:lang w:val="en-US" w:eastAsia="zh-CN"/>
        </w:rPr>
        <w:t>我是六4班的刘灵淇</w:t>
      </w:r>
      <w:bookmarkStart w:id="0" w:name="_GoBack"/>
      <w:bookmarkEnd w:id="0"/>
      <w:r>
        <w:rPr>
          <w:rFonts w:hint="eastAsia" w:ascii="宋体" w:hAnsi="宋体" w:eastAsia="宋体" w:cs="宋体"/>
          <w:b w:val="0"/>
          <w:bCs w:val="0"/>
          <w:color w:val="auto"/>
          <w:sz w:val="24"/>
          <w:szCs w:val="24"/>
          <w:lang w:val="en-US" w:eastAsia="zh-CN"/>
        </w:rPr>
        <w:t>，今天我推荐的名著是老舍的《骆驼祥子》</w:t>
      </w:r>
      <w:r>
        <w:rPr>
          <w:rFonts w:hint="eastAsia" w:ascii="宋体" w:hAnsi="宋体" w:eastAsia="宋体" w:cs="宋体"/>
          <w:sz w:val="24"/>
          <w:szCs w:val="24"/>
        </w:rPr>
        <w:t> </w:t>
      </w:r>
    </w:p>
    <w:p>
      <w:pPr>
        <w:keepNext w:val="0"/>
        <w:keepLines w:val="0"/>
        <w:pageBreakBefore w:val="0"/>
        <w:widowControl/>
        <w:kinsoku/>
        <w:wordWrap/>
        <w:overflowPunct/>
        <w:topLinePunct w:val="0"/>
        <w:autoSpaceDE/>
        <w:autoSpaceDN/>
        <w:bidi w:val="0"/>
        <w:adjustRightInd w:val="0"/>
        <w:snapToGrid w:val="0"/>
        <w:spacing w:after="0" w:line="360" w:lineRule="auto"/>
        <w:ind w:left="440" w:lef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老舍</w:t>
      </w:r>
      <w:r>
        <w:rPr>
          <w:rFonts w:hint="eastAsia" w:ascii="宋体" w:hAnsi="宋体" w:eastAsia="宋体" w:cs="宋体"/>
          <w:sz w:val="24"/>
          <w:szCs w:val="24"/>
          <w:lang w:eastAsia="zh-CN"/>
        </w:rPr>
        <w:t>，</w:t>
      </w:r>
      <w:r>
        <w:rPr>
          <w:rFonts w:hint="eastAsia" w:ascii="宋体" w:hAnsi="宋体" w:eastAsia="宋体" w:cs="宋体"/>
          <w:sz w:val="24"/>
          <w:szCs w:val="24"/>
        </w:rPr>
        <w:t>现代著名作家</w:t>
      </w:r>
      <w:r>
        <w:rPr>
          <w:rFonts w:hint="eastAsia" w:ascii="宋体" w:hAnsi="宋体" w:eastAsia="宋体" w:cs="宋体"/>
          <w:sz w:val="24"/>
          <w:szCs w:val="24"/>
          <w:lang w:eastAsia="zh-CN"/>
        </w:rPr>
        <w:t>，</w:t>
      </w:r>
      <w:r>
        <w:rPr>
          <w:rFonts w:hint="eastAsia" w:ascii="宋体" w:hAnsi="宋体" w:eastAsia="宋体" w:cs="宋体"/>
          <w:sz w:val="24"/>
          <w:szCs w:val="24"/>
        </w:rPr>
        <w:t>原名舒庆春，字舍予，满族人。1937年，他的代表作《骆驼祥子》问世，被译成十几种文字，产生较大的国际影响</w:t>
      </w:r>
      <w:r>
        <w:rPr>
          <w:rFonts w:hint="eastAsia" w:ascii="宋体" w:hAnsi="宋体" w:eastAsia="宋体" w:cs="宋体"/>
          <w:sz w:val="24"/>
          <w:szCs w:val="24"/>
        </w:rPr>
        <w:drawing>
          <wp:inline distT="0" distB="0" distL="114300" distR="114300">
            <wp:extent cx="28575" cy="9525"/>
            <wp:effectExtent l="0" t="0" r="0" b="0"/>
            <wp:docPr id="1"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28575" cy="9525"/>
                    </a:xfrm>
                    <a:prstGeom prst="rect">
                      <a:avLst/>
                    </a:prstGeom>
                    <a:noFill/>
                    <a:ln>
                      <a:noFill/>
                    </a:ln>
                  </pic:spPr>
                </pic:pic>
              </a:graphicData>
            </a:graphic>
          </wp:inline>
        </w:drawing>
      </w:r>
      <w:r>
        <w:rPr>
          <w:rFonts w:hint="eastAsia"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故事主要情节：</w:t>
      </w:r>
    </w:p>
    <w:p>
      <w:pPr>
        <w:keepNext w:val="0"/>
        <w:keepLines w:val="0"/>
        <w:pageBreakBefore w:val="0"/>
        <w:widowControl/>
        <w:kinsoku/>
        <w:wordWrap/>
        <w:overflowPunct/>
        <w:topLinePunct w:val="0"/>
        <w:autoSpaceDE/>
        <w:autoSpaceDN/>
        <w:bidi w:val="0"/>
        <w:adjustRightInd w:val="0"/>
        <w:snapToGrid w:val="0"/>
        <w:spacing w:after="0" w:line="360" w:lineRule="auto"/>
        <w:ind w:left="440" w:lef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祥子十八岁带着乡下的健壮与诚实来到北平，成了当时一流的人力车夫。他立志要买一辆属于自己的车。经过三年努力，祥子终于凑足了100块钱。他马上用其中的96块钱买上了自己的新车。不到半年，军阀乱兵就抢走了祥子的车并让他做苦力。后来祥子逃出来并顺手牵走了部队丢下的三匹骆驼，用它们换了三十五块钱回到了北平。由于在梦话中透露了自己的经历，从此人们开始叫他“骆</w:t>
      </w:r>
      <w:r>
        <w:rPr>
          <w:rFonts w:hint="eastAsia" w:ascii="宋体" w:hAnsi="宋体" w:eastAsia="宋体" w:cs="宋体"/>
          <w:sz w:val="24"/>
          <w:szCs w:val="24"/>
        </w:rPr>
        <w:drawing>
          <wp:inline distT="0" distB="0" distL="114300" distR="114300">
            <wp:extent cx="28575" cy="9525"/>
            <wp:effectExtent l="0" t="0" r="0" b="0"/>
            <wp:docPr id="3"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8"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28575" cy="9525"/>
                    </a:xfrm>
                    <a:prstGeom prst="rect">
                      <a:avLst/>
                    </a:prstGeom>
                    <a:noFill/>
                    <a:ln>
                      <a:noFill/>
                    </a:ln>
                  </pic:spPr>
                </pic:pic>
              </a:graphicData>
            </a:graphic>
          </wp:inline>
        </w:drawing>
      </w:r>
      <w:r>
        <w:rPr>
          <w:rFonts w:hint="eastAsia" w:ascii="宋体" w:hAnsi="宋体" w:eastAsia="宋体" w:cs="宋体"/>
          <w:sz w:val="24"/>
          <w:szCs w:val="24"/>
        </w:rPr>
        <w:t>驼祥子”。祥子回到了人和车厂，老板刘四爷家三十七八岁的闺女虎妞十分喜欢祥子。祥子租了他家的一辆车，又开始为自己第二次买车而没命的赚钱。后来在杨宅拉车，整天累得发昏，受不了折磨后又回到了人和车厂。 回来受到虎妞的诱惑，为躲避虎妞，祥子到曹先生家拉包月。而曹先生因为学生阮明陷害，被迫离开北平。也是因为这件事，祥子被孙侦探勒索，积蓄一空。在虎妞的威逼利诱下，他只好再一次回到了人和车厂。</w:t>
      </w:r>
    </w:p>
    <w:p>
      <w:pPr>
        <w:keepNext w:val="0"/>
        <w:keepLines w:val="0"/>
        <w:pageBreakBefore w:val="0"/>
        <w:widowControl/>
        <w:kinsoku/>
        <w:wordWrap/>
        <w:overflowPunct/>
        <w:topLinePunct w:val="0"/>
        <w:autoSpaceDE/>
        <w:autoSpaceDN/>
        <w:bidi w:val="0"/>
        <w:adjustRightInd w:val="0"/>
        <w:snapToGrid w:val="0"/>
        <w:spacing w:after="0" w:line="360" w:lineRule="auto"/>
        <w:ind w:left="440" w:lef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祥子认了命，只好把自己交给刘家父女了。可刘四爷并不肯“便宜了这个臭拉车的”招他做女婿。于是刘四爷在与虎妞激烈争吵后，把女儿也一同赶出家门。虎妞靠着自己的私房钱与祥子在一个大杂院里租房完婚。和虎妞结婚，进而忍受家庭生活的牵系与精神上的痛苦。虎妞终于拗</w:t>
      </w:r>
      <w:r>
        <w:rPr>
          <w:rFonts w:hint="eastAsia" w:ascii="宋体" w:hAnsi="宋体" w:eastAsia="宋体" w:cs="宋体"/>
          <w:sz w:val="24"/>
          <w:szCs w:val="24"/>
        </w:rPr>
        <w:drawing>
          <wp:inline distT="0" distB="0" distL="114300" distR="114300">
            <wp:extent cx="28575" cy="9525"/>
            <wp:effectExtent l="0" t="0" r="0" b="0"/>
            <wp:docPr id="4"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9"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28575" cy="9525"/>
                    </a:xfrm>
                    <a:prstGeom prst="rect">
                      <a:avLst/>
                    </a:prstGeom>
                    <a:noFill/>
                    <a:ln>
                      <a:noFill/>
                    </a:ln>
                  </pic:spPr>
                </pic:pic>
              </a:graphicData>
            </a:graphic>
          </wp:inline>
        </w:drawing>
      </w:r>
      <w:r>
        <w:rPr>
          <w:rFonts w:hint="eastAsia" w:ascii="宋体" w:hAnsi="宋体" w:eastAsia="宋体" w:cs="宋体"/>
          <w:sz w:val="24"/>
          <w:szCs w:val="24"/>
        </w:rPr>
        <w:t>不过祥子，为祥子买了一辆二手车，可是祥子想做一流车夫的信心已被不愉快的婚姻生活所磨灭。虎妞因为难产而死。祥子为了办丧事，无奈又卖了洋车。同时因为生活的压力，又拒绝了心爱的小福子再次和祥子组建家庭的请求。虎妞去世后，祥子对拥有</w:t>
      </w:r>
      <w:r>
        <w:rPr>
          <w:rFonts w:hint="eastAsia" w:ascii="宋体" w:hAnsi="宋体" w:eastAsia="宋体" w:cs="宋体"/>
          <w:sz w:val="24"/>
          <w:szCs w:val="24"/>
        </w:rPr>
        <w:drawing>
          <wp:inline distT="0" distB="0" distL="114300" distR="114300">
            <wp:extent cx="28575" cy="9525"/>
            <wp:effectExtent l="0" t="0" r="0" b="0"/>
            <wp:docPr id="5" name="图片 2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28575" cy="9525"/>
                    </a:xfrm>
                    <a:prstGeom prst="rect">
                      <a:avLst/>
                    </a:prstGeom>
                    <a:noFill/>
                    <a:ln>
                      <a:noFill/>
                    </a:ln>
                  </pic:spPr>
                </pic:pic>
              </a:graphicData>
            </a:graphic>
          </wp:inline>
        </w:drawing>
      </w:r>
      <w:r>
        <w:rPr>
          <w:rFonts w:hint="eastAsia" w:ascii="宋体" w:hAnsi="宋体" w:eastAsia="宋体" w:cs="宋体"/>
          <w:sz w:val="24"/>
          <w:szCs w:val="24"/>
        </w:rPr>
        <w:t>一辆自己的车已经失去信心。特别是在小福子吊死以后，祥子对生活的最后一线希望也破灭了。从此，祥子憎恨任何人。他染上了恶习，吃喝嫖赌。拉车不勤快，干脆不拉车。他开始骗钱，借钱不还，甚至为钱出卖人命，彻底堕落成一具行尸走肉，由“人”变成了“兽”。</w:t>
      </w:r>
    </w:p>
    <w:p>
      <w:pPr>
        <w:keepNext w:val="0"/>
        <w:keepLines w:val="0"/>
        <w:pageBreakBefore w:val="0"/>
        <w:widowControl/>
        <w:kinsoku/>
        <w:wordWrap/>
        <w:overflowPunct/>
        <w:topLinePunct w:val="0"/>
        <w:autoSpaceDE/>
        <w:autoSpaceDN/>
        <w:bidi w:val="0"/>
        <w:adjustRightInd w:val="0"/>
        <w:snapToGrid w:val="0"/>
        <w:spacing w:after="0" w:line="360" w:lineRule="auto"/>
        <w:ind w:left="440" w:lef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祥子的命运三部曲是“精进向上——不甘失败——自甘堕落”。</w:t>
      </w:r>
    </w:p>
    <w:p>
      <w:pPr>
        <w:keepNext w:val="0"/>
        <w:keepLines w:val="0"/>
        <w:pageBreakBefore w:val="0"/>
        <w:widowControl/>
        <w:kinsoku/>
        <w:wordWrap/>
        <w:overflowPunct/>
        <w:topLinePunct w:val="0"/>
        <w:autoSpaceDE/>
        <w:autoSpaceDN/>
        <w:bidi w:val="0"/>
        <w:adjustRightInd w:val="0"/>
        <w:snapToGrid w:val="0"/>
        <w:spacing w:after="0" w:line="360" w:lineRule="auto"/>
        <w:ind w:left="440" w:lef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整部小说以祥子买车的三起三落为情节发展的中心线索淋漓尽致地表现了旧社会人力车夫的苦难生活，艺术地概括了祥子从充满希望，到挣扎苦斗，直到精神崩溃，走向堕落的悲惨一生。热情赞美祥子原来具有的善良朴实，热爱劳动的美好品质，愤怒地揭露和声讨把祥子逼进堕落深渊的黑暗社会，小说还有力地说明了在旧社会仅凭个人奋斗发家，只不过是一种幻想。反映了二十年代末三十年代初旧中国个体劳动者的悲惨命运。</w:t>
      </w:r>
    </w:p>
    <w:sectPr>
      <w:headerReference r:id="rId5" w:type="first"/>
      <w:footerReference r:id="rId8" w:type="first"/>
      <w:footerReference r:id="rId6" w:type="default"/>
      <w:headerReference r:id="rId4" w:type="even"/>
      <w:footerReference r:id="rId7" w:type="even"/>
      <w:pgSz w:w="11850" w:h="16783"/>
      <w:pgMar w:top="720" w:right="720" w:bottom="720" w:left="72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separate"/>
    </w:r>
    <w:r>
      <w:rPr>
        <w:rStyle w:val="8"/>
      </w:rPr>
      <w:t>3</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360"/>
  <w:drawingGridHorizontalSpacing w:val="110"/>
  <w:displayHorizontalDrawingGridEvery w:val="2"/>
  <w:displayVerticalDrawingGridEvery w:val="1"/>
  <w:characterSpacingControl w:val="doNotCompress"/>
  <w:noLineBreaksAfter w:lang="zh-CN" w:val="$([{£¥·‘“〈《「『【〔〖〝﹙﹛﹝＄（．［｛￡￥"/>
  <w:noLineBreaksBefore w:lang="zh-CN" w:val="!%),.:;&gt;?]}¢¨°·ˇˉ―‖’”…‰′″›℃∶、。〃〉》」』】〕〗〞︶︺︾﹀﹄﹚﹜﹞！＂％＇），．：；？］｀｜｝～￠"/>
  <w:footnotePr>
    <w:footnote w:id="0"/>
    <w:footnote w:id="1"/>
  </w:footnotePr>
  <w:compat>
    <w:ulTrailSpac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A76ABE"/>
    <w:rsid w:val="0071796D"/>
    <w:rsid w:val="00DB597A"/>
    <w:rsid w:val="00FD18B6"/>
    <w:rsid w:val="110E14A0"/>
    <w:rsid w:val="1B944BD8"/>
    <w:rsid w:val="238D3ABB"/>
    <w:rsid w:val="32DD60CB"/>
    <w:rsid w:val="38C7583D"/>
    <w:rsid w:val="515F456C"/>
    <w:rsid w:val="5BF45FDC"/>
    <w:rsid w:val="62840724"/>
    <w:rsid w:val="66A76ABE"/>
    <w:rsid w:val="6C080B4F"/>
    <w:rsid w:val="73CA6C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pPr>
      <w:spacing w:after="0"/>
    </w:pPr>
    <w:rPr>
      <w:sz w:val="18"/>
      <w:szCs w:val="18"/>
    </w:rPr>
  </w:style>
  <w:style w:type="paragraph" w:styleId="3">
    <w:name w:val="footer"/>
    <w:basedOn w:val="1"/>
    <w:link w:val="10"/>
    <w:uiPriority w:val="99"/>
    <w:pPr>
      <w:tabs>
        <w:tab w:val="center" w:pos="4153"/>
        <w:tab w:val="right" w:pos="8306"/>
      </w:tabs>
    </w:pPr>
    <w:rPr>
      <w:sz w:val="18"/>
      <w:szCs w:val="18"/>
    </w:rPr>
  </w:style>
  <w:style w:type="paragraph" w:styleId="4">
    <w:name w:val="header"/>
    <w:basedOn w:val="1"/>
    <w:link w:val="13"/>
    <w:uiPriority w:val="99"/>
    <w:pPr>
      <w:pBdr>
        <w:bottom w:val="single" w:color="auto" w:sz="6" w:space="1"/>
      </w:pBdr>
      <w:tabs>
        <w:tab w:val="center" w:pos="4153"/>
        <w:tab w:val="right" w:pos="8306"/>
      </w:tabs>
      <w:jc w:val="center"/>
    </w:pPr>
    <w:rPr>
      <w:sz w:val="18"/>
      <w:szCs w:val="18"/>
    </w:rPr>
  </w:style>
  <w:style w:type="paragraph" w:styleId="5">
    <w:name w:val="HTML Preformatted"/>
    <w:basedOn w:val="1"/>
    <w:link w:val="12"/>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character" w:styleId="8">
    <w:name w:val="page number"/>
    <w:basedOn w:val="7"/>
    <w:qFormat/>
    <w:uiPriority w:val="0"/>
  </w:style>
  <w:style w:type="character" w:styleId="9">
    <w:name w:val="Hyperlink"/>
    <w:basedOn w:val="7"/>
    <w:semiHidden/>
    <w:uiPriority w:val="99"/>
    <w:rPr>
      <w:rFonts w:cs="Times New Roman"/>
      <w:color w:val="0000FF"/>
      <w:u w:val="single"/>
    </w:rPr>
  </w:style>
  <w:style w:type="character" w:customStyle="1" w:styleId="10">
    <w:name w:val="Footer Char"/>
    <w:basedOn w:val="7"/>
    <w:link w:val="3"/>
    <w:locked/>
    <w:uiPriority w:val="99"/>
    <w:rPr>
      <w:rFonts w:ascii="Tahoma" w:hAnsi="Tahoma" w:cs="Times New Roman"/>
      <w:sz w:val="18"/>
      <w:szCs w:val="18"/>
    </w:rPr>
  </w:style>
  <w:style w:type="character" w:customStyle="1" w:styleId="11">
    <w:name w:val="Balloon Text Char"/>
    <w:basedOn w:val="7"/>
    <w:link w:val="2"/>
    <w:semiHidden/>
    <w:locked/>
    <w:uiPriority w:val="99"/>
    <w:rPr>
      <w:rFonts w:ascii="Tahoma" w:hAnsi="Tahoma" w:cs="Times New Roman"/>
      <w:sz w:val="18"/>
      <w:szCs w:val="18"/>
    </w:rPr>
  </w:style>
  <w:style w:type="character" w:customStyle="1" w:styleId="12">
    <w:name w:val="HTML Preformatted Char"/>
    <w:basedOn w:val="7"/>
    <w:link w:val="5"/>
    <w:locked/>
    <w:uiPriority w:val="99"/>
    <w:rPr>
      <w:rFonts w:ascii="宋体" w:hAnsi="宋体" w:eastAsia="宋体" w:cs="宋体"/>
      <w:sz w:val="24"/>
      <w:szCs w:val="24"/>
    </w:rPr>
  </w:style>
  <w:style w:type="character" w:customStyle="1" w:styleId="13">
    <w:name w:val="Header Char"/>
    <w:basedOn w:val="7"/>
    <w:link w:val="4"/>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2670dc0461a7c2d7b0bf269d8a9dea55\&#21517;&#33879;&#23548;&#35835;&#12298;&#39558;&#39548;&#31077;&#23376;&#12299;&#23548;&#23398;&#26696;.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名著导读《骆驼祥子》导学案.doc</Template>
  <Pages>3</Pages>
  <Words>3893</Words>
  <Characters>3924</Characters>
  <Lines>35</Lines>
  <Paragraphs>9</Paragraphs>
  <TotalTime>6</TotalTime>
  <ScaleCrop>false</ScaleCrop>
  <LinksUpToDate>false</LinksUpToDate>
  <CharactersWithSpaces>3940</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 </cp:category>
  <dcterms:created xsi:type="dcterms:W3CDTF">2022-05-12T07:37:00Z</dcterms:created>
  <dc:creator>Administrator</dc:creator>
  <dc:description> </dc:description>
  <cp:keywords> </cp:keywords>
  <cp:lastModifiedBy>Administrator</cp:lastModifiedBy>
  <cp:lastPrinted>2022-05-12T09:32:00Z</cp:lastPrinted>
  <dcterms:modified xsi:type="dcterms:W3CDTF">2022-05-20T08:18:39Z</dcterms:modified>
  <dc:subject> </dc:subject>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E17A59EA57974351B412E99712BE7C32</vt:lpwstr>
  </property>
</Properties>
</file>