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微软雅黑" w:hAnsi="微软雅黑" w:eastAsia="微软雅黑" w:cs="微软雅黑"/>
          <w:color w:val="auto"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8"/>
          <w:szCs w:val="48"/>
          <w:lang w:val="en-US" w:eastAsia="zh-CN"/>
        </w:rPr>
        <w:t>勤耕致远 赋能起航</w:t>
      </w:r>
    </w:p>
    <w:p>
      <w:pPr>
        <w:spacing w:line="48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-202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学年第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sz w:val="28"/>
          <w:szCs w:val="28"/>
        </w:rPr>
        <w:t>学期英语学科组计划</w:t>
      </w:r>
    </w:p>
    <w:p>
      <w:pPr>
        <w:spacing w:line="480" w:lineRule="exact"/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常州市新北区龙虎塘第二实验小学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一、背景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2022版《英语课程标准》的颁布以及“双减”政策的出台，以坚持目标导向、坚持问题导向、坚持创新导向为原则，围绕核心素养确定了新的课程目标和内容，对义务教育阶段的课程教学提出了新的要求。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其次，译林版教材即将改版，更强调培养具有中国情怀、国际视野和跨文化沟通能力的培养，强调英语学习活动，因此我们要着实实践英语学科活动观，做好新旧教材的衔接。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同时，市区教育局全力在推进提升教育教学质量的工作，因此，我们在课堂主阵地，教师专业化发展，教育科学研究等方面要有扎实地推进，创新地改革，这给了我们更多的挑战，需要我们更智慧地去实施。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textAlignment w:val="auto"/>
        <w:rPr>
          <w:rFonts w:hint="default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 xml:space="preserve">二、学期目标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课程实施：以新课标为引领，落实“双减”，优化实施国家课程。做优特色项目“RS英语”。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教师发展：精准梯队发展目标，切实提升教师的综合能力，加速青叶团教师成长。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学生成长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面向全体学生，关注语言学习者的不同特点和个性差异，优化学生学习过程，培养积极向上的情感态度和价值观。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三、重点工作</w:t>
      </w:r>
    </w:p>
    <w:tbl>
      <w:tblPr>
        <w:tblStyle w:val="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654"/>
      </w:tblGrid>
      <w:tr>
        <w:trPr>
          <w:trHeight w:val="283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教师</w:t>
            </w:r>
          </w:p>
        </w:tc>
        <w:tc>
          <w:tcPr>
            <w:tcW w:w="7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市</w:t>
            </w: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区五级梯队</w:t>
            </w: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评比</w:t>
            </w: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准备</w:t>
            </w:r>
          </w:p>
        </w:tc>
      </w:tr>
      <w:tr>
        <w:trPr>
          <w:trHeight w:val="372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课题的进一步推进</w:t>
            </w:r>
          </w:p>
        </w:tc>
      </w:tr>
      <w:tr>
        <w:trPr>
          <w:trHeight w:val="338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弘雅杯基本功竞赛</w:t>
            </w:r>
          </w:p>
        </w:tc>
      </w:tr>
      <w:tr>
        <w:trPr>
          <w:trHeight w:val="310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学生</w:t>
            </w:r>
          </w:p>
        </w:tc>
        <w:tc>
          <w:tcPr>
            <w:tcW w:w="7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区</w:t>
            </w: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四年级书写比赛（待定）</w:t>
            </w:r>
          </w:p>
        </w:tc>
      </w:tr>
      <w:tr>
        <w:trPr>
          <w:trHeight w:val="291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六年级区抽测</w:t>
            </w:r>
          </w:p>
        </w:tc>
      </w:tr>
      <w:tr>
        <w:trPr>
          <w:trHeight w:val="333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7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根据学生学科素养考核，扎实落实月质量调研和反馈</w:t>
            </w:r>
          </w:p>
        </w:tc>
      </w:tr>
      <w:tr>
        <w:trPr>
          <w:trHeight w:val="249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7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狠抓教学质量，重点转化后进生</w:t>
            </w:r>
          </w:p>
        </w:tc>
      </w:tr>
      <w:tr>
        <w:trPr>
          <w:trHeight w:val="446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RS英语作业设计的研究</w:t>
            </w:r>
          </w:p>
        </w:tc>
      </w:tr>
      <w:tr>
        <w:trPr>
          <w:trHeight w:val="413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英语新课标的深入学习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四、发展举措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（一）课程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国家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课程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——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“双减”及新课标双面落实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落实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双减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”和新课标，从提高课堂效率、切实减轻学生作业负担、做优课后服务等方面展开，从以下三方面做出尝试与努力。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210" w:leftChars="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（1）精进英语课堂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210" w:leftChars="0"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向40分钟要效益，精简目标、分层达成。教师需设计每课时的简化教学导图：目标、实施路径、难点突破，效果跟进。对自己的每一节课要有所反思与弥补，不断优化课堂教学，提高课堂教学质量。同时，课堂要关注情境设计、活动设计、小组合作、多元评价、关注学生思维能力、纠错效果、学生参与广度等。每月教师课堂调研将侧重课堂教学的实际效果。本学期学科组开展花骨课堂、青叶课堂展示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210" w:leftChars="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（2）精炼作业设计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210" w:leftChars="0"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立足单元整体，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以单元整体进行“RS英语”单元作业单的设计</w:t>
      </w:r>
      <w:r>
        <w:rPr>
          <w:rFonts w:hint="default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全力调整与优化小学英语作业布置的形式与内容，</w:t>
      </w:r>
      <w:r>
        <w:rPr>
          <w:rFonts w:hint="default"/>
          <w:sz w:val="24"/>
          <w:szCs w:val="24"/>
          <w:lang w:val="en-US" w:eastAsia="zh-CN"/>
        </w:rPr>
        <w:t>进行单元整体作业设计</w:t>
      </w:r>
      <w:r>
        <w:rPr>
          <w:rFonts w:hint="eastAsia"/>
          <w:sz w:val="24"/>
          <w:szCs w:val="24"/>
          <w:lang w:val="en-US" w:eastAsia="zh-CN"/>
        </w:rPr>
        <w:t>，不断提升学生作业的幸福感与获得感。“让作业走进生活！”</w:t>
      </w:r>
    </w:p>
    <w:tbl>
      <w:tblPr>
        <w:tblStyle w:val="4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5301"/>
      </w:tblGrid>
      <w:tr>
        <w:trPr>
          <w:trHeight w:val="510" w:hRule="atLeast"/>
          <w:jc w:val="center"/>
        </w:trPr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5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作业建议</w:t>
            </w:r>
          </w:p>
        </w:tc>
      </w:tr>
      <w:tr>
        <w:trPr>
          <w:trHeight w:val="635" w:hRule="atLeast"/>
          <w:jc w:val="center"/>
        </w:trPr>
        <w:tc>
          <w:tcPr>
            <w:tcW w:w="3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学习理解类作业</w:t>
            </w:r>
          </w:p>
        </w:tc>
        <w:tc>
          <w:tcPr>
            <w:tcW w:w="53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连接教材与生活，以单元整体进行“RS英语”单元作业单的设计，既关注基础理解类作业的设计，也强调知识与生活的关联、作业的探究价值等应用、创新类作业的设计</w:t>
            </w:r>
          </w:p>
        </w:tc>
      </w:tr>
      <w:tr>
        <w:trPr>
          <w:trHeight w:val="742" w:hRule="atLeast"/>
          <w:jc w:val="center"/>
        </w:trPr>
        <w:tc>
          <w:tcPr>
            <w:tcW w:w="3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应用实践类作业</w:t>
            </w:r>
          </w:p>
        </w:tc>
        <w:tc>
          <w:tcPr>
            <w:tcW w:w="53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641" w:hRule="atLeast"/>
          <w:jc w:val="center"/>
        </w:trPr>
        <w:tc>
          <w:tcPr>
            <w:tcW w:w="3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迁移创新类作业</w:t>
            </w:r>
          </w:p>
        </w:tc>
        <w:tc>
          <w:tcPr>
            <w:tcW w:w="53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210"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精管课后服务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课后服务时间是对学生学习进行查漏补缺的好时机，不可放任不管，也不可一讲到底，要松弛有度。可以对学生进行合理分层，有针对性地进行辅导和提升。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5951"/>
      </w:tblGrid>
      <w:tr>
        <w:trPr>
          <w:trHeight w:val="548" w:hRule="atLeast"/>
        </w:trPr>
        <w:tc>
          <w:tcPr>
            <w:tcW w:w="2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5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课后服务内容</w:t>
            </w:r>
          </w:p>
        </w:tc>
      </w:tr>
      <w:tr>
        <w:trPr>
          <w:trHeight w:val="840" w:hRule="atLeast"/>
        </w:trPr>
        <w:tc>
          <w:tcPr>
            <w:tcW w:w="2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三年级</w:t>
            </w:r>
          </w:p>
        </w:tc>
        <w:tc>
          <w:tcPr>
            <w:tcW w:w="59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RS英语相关活动的开展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习题精讲、基础过关、阅读指导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自主作业</w:t>
            </w:r>
          </w:p>
        </w:tc>
      </w:tr>
      <w:tr>
        <w:trPr>
          <w:trHeight w:val="782" w:hRule="atLeast"/>
        </w:trPr>
        <w:tc>
          <w:tcPr>
            <w:tcW w:w="2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四年级</w:t>
            </w:r>
          </w:p>
        </w:tc>
        <w:tc>
          <w:tcPr>
            <w:tcW w:w="59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801" w:hRule="atLeast"/>
        </w:trPr>
        <w:tc>
          <w:tcPr>
            <w:tcW w:w="2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五年级</w:t>
            </w:r>
          </w:p>
        </w:tc>
        <w:tc>
          <w:tcPr>
            <w:tcW w:w="595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RS英语相关活动的开展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习题精讲、个别辅导、自主阅读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自主作业</w:t>
            </w:r>
          </w:p>
        </w:tc>
      </w:tr>
      <w:tr>
        <w:trPr>
          <w:trHeight w:val="777" w:hRule="atLeast"/>
        </w:trPr>
        <w:tc>
          <w:tcPr>
            <w:tcW w:w="2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六年级</w:t>
            </w:r>
          </w:p>
        </w:tc>
        <w:tc>
          <w:tcPr>
            <w:tcW w:w="59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421" w:leftChars="0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特色项目——RS英语辅助核心素养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大单元视野，关注场景与生活的RS英语，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工作室的活动研究，利用场景互动式学习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与探究式地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深度学习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将教材与生活紧密连接，</w:t>
      </w:r>
      <w:r>
        <w:rPr>
          <w:rFonts w:hint="eastAsia" w:ascii="宋体" w:hAnsi="宋体" w:eastAsia="宋体" w:cs="宋体"/>
          <w:sz w:val="24"/>
          <w:szCs w:val="24"/>
        </w:rPr>
        <w:t>学生通过操作、实践、体验来实现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做中学”</w:t>
      </w:r>
      <w:r>
        <w:rPr>
          <w:rFonts w:hint="eastAsia" w:ascii="宋体" w:hAnsi="宋体" w:eastAsia="宋体" w:cs="宋体"/>
          <w:sz w:val="24"/>
          <w:szCs w:val="24"/>
        </w:rPr>
        <w:t>，基于教材、基于生活，让学习与真实场景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紧密</w:t>
      </w:r>
      <w:r>
        <w:rPr>
          <w:rFonts w:hint="eastAsia" w:ascii="宋体" w:hAnsi="宋体" w:eastAsia="宋体" w:cs="宋体"/>
          <w:sz w:val="24"/>
          <w:szCs w:val="24"/>
        </w:rPr>
        <w:t>连接。三—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年级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从大单元、大主题出发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结合教材设计一个大主题，</w:t>
      </w:r>
      <w:r>
        <w:rPr>
          <w:rFonts w:hint="eastAsia" w:ascii="宋体" w:hAnsi="宋体" w:eastAsia="宋体" w:cs="宋体"/>
          <w:sz w:val="24"/>
          <w:szCs w:val="24"/>
        </w:rPr>
        <w:t>并落实到课堂实施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做好过程性资料积累。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pPr w:leftFromText="180" w:rightFromText="180" w:vertAnchor="text" w:horzAnchor="page" w:tblpX="1805" w:tblpY="9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500"/>
        <w:gridCol w:w="2360"/>
        <w:gridCol w:w="2396"/>
      </w:tblGrid>
      <w:tr>
        <w:trPr>
          <w:trHeight w:val="479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RS英语</w:t>
            </w:r>
          </w:p>
        </w:tc>
      </w:tr>
      <w:tr>
        <w:trPr>
          <w:trHeight w:val="495" w:hRule="atLeast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RS英语主题活动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RS英语作业设计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RS英语课后服务</w:t>
            </w:r>
          </w:p>
        </w:tc>
      </w:tr>
      <w:tr>
        <w:trPr>
          <w:trHeight w:val="532" w:hRule="atLeast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作用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连接教材与生活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提升课后作业效率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学用结合</w:t>
            </w:r>
          </w:p>
        </w:tc>
      </w:tr>
      <w:tr>
        <w:trPr>
          <w:trHeight w:val="552" w:hRule="atLeast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成果体现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活动报道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作业单、视频、报道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照片、视频、报道</w:t>
            </w:r>
          </w:p>
        </w:tc>
      </w:tr>
      <w:tr>
        <w:trPr>
          <w:trHeight w:val="522" w:hRule="atLeast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时间节点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</w:tr>
      <w:tr>
        <w:trPr>
          <w:trHeight w:val="522" w:hRule="atLeast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各教研组长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各教研组长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各教研组长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20" w:firstLineChars="200"/>
        <w:textAlignment w:val="auto"/>
        <w:rPr>
          <w:rFonts w:hint="default" w:ascii="楷体" w:hAnsi="楷体" w:eastAsia="楷体" w:cs="楷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教师发展</w:t>
      </w:r>
    </w:p>
    <w:tbl>
      <w:tblPr>
        <w:tblStyle w:val="4"/>
        <w:tblpPr w:leftFromText="180" w:rightFromText="180" w:vertAnchor="text" w:horzAnchor="page" w:tblpX="1853" w:tblpY="80"/>
        <w:tblOverlap w:val="never"/>
        <w:tblW w:w="8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885"/>
        <w:gridCol w:w="2529"/>
        <w:gridCol w:w="927"/>
        <w:gridCol w:w="1738"/>
      </w:tblGrid>
      <w:tr>
        <w:trPr>
          <w:trHeight w:val="70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团队名称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成员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名单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五级梯队称号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教龄</w:t>
            </w:r>
          </w:p>
        </w:tc>
      </w:tr>
      <w:tr>
        <w:trPr>
          <w:trHeight w:val="342" w:hRule="atLeast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桃李团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耿周霖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常州市骨干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15年以上</w:t>
            </w:r>
          </w:p>
        </w:tc>
      </w:tr>
      <w:t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曹丽娟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常州市骨干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15年以上</w:t>
            </w:r>
          </w:p>
        </w:tc>
      </w:tr>
      <w:t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顾文敏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新北区骨干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20年以上</w:t>
            </w:r>
          </w:p>
        </w:tc>
      </w:tr>
      <w:t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唐芬芝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新北区学带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20年以上</w:t>
            </w:r>
          </w:p>
        </w:tc>
      </w:tr>
      <w:t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黄小妹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20年以上</w:t>
            </w:r>
          </w:p>
        </w:tc>
      </w:tr>
      <w:t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刘文英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20年以上</w:t>
            </w:r>
          </w:p>
        </w:tc>
      </w:tr>
      <w:t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薛建萍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15年以上</w:t>
            </w:r>
          </w:p>
        </w:tc>
      </w:tr>
      <w:t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徐洁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15年以上</w:t>
            </w:r>
          </w:p>
        </w:tc>
      </w:tr>
      <w:tr>
        <w:trPr>
          <w:trHeight w:val="586" w:hRule="atLeast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花骨团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周敏颖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常州市教坛新秀、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新北区骨干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3-5年</w:t>
            </w:r>
          </w:p>
        </w:tc>
      </w:tr>
      <w:tr>
        <w:trPr>
          <w:trHeight w:val="436" w:hRule="atLeast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恽丽玲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区新秀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3-5年</w:t>
            </w:r>
          </w:p>
        </w:tc>
      </w:tr>
      <w:t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周玉婷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区新秀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1-3年</w:t>
            </w:r>
          </w:p>
        </w:tc>
      </w:tr>
      <w:t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杨文婷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区新秀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3-5年</w:t>
            </w:r>
          </w:p>
        </w:tc>
      </w:tr>
      <w:tr>
        <w:tc>
          <w:tcPr>
            <w:tcW w:w="12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青叶团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叶露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对标新秀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1-3年</w:t>
            </w:r>
          </w:p>
        </w:tc>
      </w:tr>
      <w:tr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陆如蓝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对标新秀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  <w:t>1-3年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夯实教师素养，聚焦梯队建设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1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目前英语学科组教师团队共14位教师，市骨干2名，市新秀1名，区学带1名，区骨干1名，区新秀3名，梯队比例57.1%。2023年3位教师共同晋升了区新秀，主要还是归功于老师们平时有规划地、扎实地积累，论文、公开课，尤其是课题，应该是成功晋升的关键。同时我们也要认识到不同学科的梯队晋升条件略有差异，平时要高于标准来要求自己，准备材料。除了梯队晋升意外，三尺讲台才是我们教师的根本，因此教师的基本技能要不断锤炼。根据英语教师素养要求，本学期将搭建各种平台来进行教师培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本学期师生发展平台一览表</w:t>
      </w:r>
    </w:p>
    <w:tbl>
      <w:tblPr>
        <w:tblStyle w:val="4"/>
        <w:tblW w:w="8090" w:type="dxa"/>
        <w:tblInd w:w="3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147"/>
        <w:gridCol w:w="2539"/>
        <w:gridCol w:w="1636"/>
      </w:tblGrid>
      <w:tr>
        <w:tc>
          <w:tcPr>
            <w:tcW w:w="64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教师发展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评价</w:t>
            </w:r>
          </w:p>
        </w:tc>
      </w:tr>
      <w:tr>
        <w:trPr>
          <w:trHeight w:val="1066" w:hRule="atLeast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教师专业素养培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养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语言知识：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规范标准的英语语音、大量的英语词汇、流利的口语、规范的语法、英语文化意识</w:t>
            </w:r>
          </w:p>
        </w:tc>
        <w:tc>
          <w:tcPr>
            <w:tcW w:w="2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“弘雅杯”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教师基本功比赛：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1.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2022版新课标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2.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教学设计、PPT制作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3.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板书设计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4.无生上课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“弘雅杯”比赛一、二等奖</w:t>
            </w:r>
          </w:p>
        </w:tc>
      </w:tr>
      <w:tr>
        <w:trPr>
          <w:trHeight w:val="1006" w:hRule="atLeast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语言能力：较强的听说读写能力</w:t>
            </w:r>
          </w:p>
        </w:tc>
        <w:tc>
          <w:tcPr>
            <w:tcW w:w="2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c>
          <w:tcPr>
            <w:tcW w:w="7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教学技能：英语组织教学、英语板书、英语教学评价、活动设计和组织能力</w:t>
            </w:r>
          </w:p>
        </w:tc>
        <w:tc>
          <w:tcPr>
            <w:tcW w:w="2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教师教科研能力培养</w:t>
            </w:r>
          </w:p>
        </w:tc>
        <w:tc>
          <w:tcPr>
            <w:tcW w:w="5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1.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课题：学科组区备案课题+微型课题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2.理论学习：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firstLine="480" w:firstLineChars="200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热点、时事分享，最新政策导读与学习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课题专题活动、双减新课标专题活动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，杂志论文学习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3.论文、案例撰写：花骨团、青叶团发表、获奖至少1篇论文；40周岁以下教师撰写“双减”案例投稿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（书目：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英语新课标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、How to teach English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小学英语分级阅读、中小学英语教学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杂志、跨学科主题学习实践指导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）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科研能手</w:t>
            </w:r>
          </w:p>
        </w:tc>
      </w:tr>
      <w:t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教师梯队发展</w:t>
            </w:r>
          </w:p>
        </w:tc>
        <w:tc>
          <w:tcPr>
            <w:tcW w:w="5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对标市学带评选：耿周霖、曹丽娟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对表市骨干评选：周敏颖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对标市、区教学能手评选：恽丽玲、周玉婷、杨文婷）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对标新秀评选：叶露、陆如蓝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打分考核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2.扎实课题研究，提升教科研能力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 xml:space="preserve">   青叶团教师从校级课题开始研究，立足小问题、真问题，开展真研究。这也是青叶团成长的有效途径。学科组周玉婷、杨文婷、恽丽玲都分别主持过校级课题，并参加区级微型课题获奖，本轮校级课题主持人由叶露主持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学科组（区备案）课题：</w:t>
      </w:r>
    </w:p>
    <w:tbl>
      <w:tblPr>
        <w:tblStyle w:val="3"/>
        <w:tblW w:w="8014" w:type="dxa"/>
        <w:tblInd w:w="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2100"/>
        <w:gridCol w:w="3189"/>
      </w:tblGrid>
      <w:tr>
        <w:trPr>
          <w:trHeight w:val="455" w:hRule="atLeast"/>
        </w:trPr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学科课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题研究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主持人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成员</w:t>
            </w:r>
          </w:p>
        </w:tc>
      </w:tr>
      <w:tr>
        <w:trPr>
          <w:trHeight w:val="1102" w:hRule="atLeast"/>
        </w:trPr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基于真实场景的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小学英语教学实践探索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耿周霖、曹丽娟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周敏颖、恽丽玲、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周玉婷、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杨文婷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叶露、陆如蓝、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徐洁、顾文敏、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唐芬芝、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黄小妹、刘文英、薛建萍</w:t>
            </w:r>
          </w:p>
        </w:tc>
      </w:tr>
      <w:tr>
        <w:trPr>
          <w:trHeight w:val="389" w:hRule="atLeast"/>
        </w:trPr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微型课题研究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成员</w:t>
            </w:r>
          </w:p>
        </w:tc>
      </w:tr>
      <w:tr>
        <w:trPr>
          <w:trHeight w:val="1102" w:hRule="atLeast"/>
        </w:trPr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小学英语场景式作业设计探究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叶露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叶露、陆如蓝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="0" w:leftChars="0" w:firstLine="0" w:firstLine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规范教师培训，营造良好生态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借助市区三名工程、市教科研活动、区级区域活动、校级工作室等平台，结合线上与线下的讲座培训，加强教师培训学习，促进教师自主提升。除教材分析外，每位教师每学期至少要有一次外出学习提升的记录，根据活动通知可根据实际情况进行外出学习申报，并做好外出学习的在线登记。外出按照学校规定自行前往，学期末可统一进行报销。陆如蓝老师负责在线表格发放与统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英语组外出学习登记表</w:t>
      </w:r>
    </w:p>
    <w:tbl>
      <w:tblPr>
        <w:tblStyle w:val="4"/>
        <w:tblpPr w:leftFromText="180" w:rightFromText="180" w:vertAnchor="text" w:horzAnchor="page" w:tblpX="1853" w:tblpY="80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43"/>
        <w:gridCol w:w="1630"/>
        <w:gridCol w:w="1472"/>
        <w:gridCol w:w="1455"/>
        <w:gridCol w:w="1455"/>
      </w:tblGrid>
      <w:tr>
        <w:trPr>
          <w:trHeight w:val="700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名单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二月外出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三月外出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四月外出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五月外出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六月外出</w:t>
            </w:r>
          </w:p>
        </w:tc>
      </w:tr>
      <w:tr>
        <w:trPr>
          <w:trHeight w:val="342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耿周霖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  <w:t>2月20日至**小学参加市级**活动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曹丽娟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顾文敏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唐芬芝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黄小妹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刘文英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薛建萍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徐洁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86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周敏颖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36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恽丽玲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周玉婷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杨文婷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叶露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陆如蓝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="0" w:leftChars="0" w:firstLine="0" w:firstLineChars="0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学生成长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textAlignment w:val="auto"/>
        <w:rPr>
          <w:rFonts w:hint="eastAsia" w:ascii="宋体" w:hAnsi="宋体" w:cs="宋体" w:eastAsiaTheme="minorEastAsia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 xml:space="preserve">扎实能级考核，打好学习基础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 w:eastAsiaTheme="minorEastAsia"/>
          <w:b w:val="0"/>
          <w:bCs w:val="0"/>
          <w:kern w:val="2"/>
          <w:sz w:val="24"/>
          <w:szCs w:val="24"/>
          <w:u w:val="none"/>
          <w:lang w:val="en-US" w:eastAsia="zh-CN" w:bidi="ar-SA"/>
        </w:rPr>
        <w:t>每月的学生能级考核是检验学情的试金石，也是查漏补缺的重要方式。扎实每次的能级考核，教师根据学生的月考核情况，及时发现并整改问题，科学有效地制定和调整教学计划，做到因材施教，促进教学质量进一步提升。同时，帮助学生找准定位，</w:t>
      </w:r>
      <w:r>
        <w:rPr>
          <w:rFonts w:hint="default" w:ascii="宋体" w:hAnsi="宋体" w:cs="宋体" w:eastAsiaTheme="minorEastAsia"/>
          <w:b w:val="0"/>
          <w:bCs w:val="0"/>
          <w:kern w:val="2"/>
          <w:sz w:val="24"/>
          <w:szCs w:val="24"/>
          <w:u w:val="none"/>
          <w:lang w:val="en-US" w:eastAsia="zh-CN" w:bidi="ar-SA"/>
        </w:rPr>
        <w:t>更清楚地了解自己目前的学习情况，反思学习的不足，分析问题，及时调整自己的学习方法</w:t>
      </w:r>
      <w:r>
        <w:rPr>
          <w:rFonts w:hint="eastAsia" w:ascii="宋体" w:hAnsi="宋体" w:cs="宋体" w:eastAsiaTheme="minorEastAsia"/>
          <w:b w:val="0"/>
          <w:bCs w:val="0"/>
          <w:kern w:val="2"/>
          <w:sz w:val="24"/>
          <w:szCs w:val="24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textAlignment w:val="auto"/>
        <w:rPr>
          <w:rFonts w:hint="default" w:ascii="宋体" w:hAnsi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提供竞技平台，增强学习动力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以英语学科核心素养为发展目标，将语言能力、思维品质、文化品格、学习能力四个方面进行培养和提升，每月进行单项学科素养竞赛，各教研组根据安排表有效落实考核项目，真实监控学生英语基本功，及时发现问题解决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1"/>
        <w:textAlignment w:val="auto"/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jc w:val="center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/>
          <w:b/>
          <w:sz w:val="28"/>
          <w:szCs w:val="28"/>
          <w:u w:val="single"/>
        </w:rPr>
        <w:t>202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>年春英语学科素养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竞赛</w:t>
      </w:r>
      <w:r>
        <w:rPr>
          <w:rFonts w:hint="eastAsia"/>
          <w:b/>
          <w:sz w:val="28"/>
          <w:szCs w:val="28"/>
          <w:u w:val="single"/>
        </w:rPr>
        <w:t>安排表</w:t>
      </w:r>
    </w:p>
    <w:tbl>
      <w:tblPr>
        <w:tblStyle w:val="3"/>
        <w:tblW w:w="8423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929"/>
        <w:gridCol w:w="2699"/>
        <w:gridCol w:w="1709"/>
        <w:gridCol w:w="1891"/>
      </w:tblGrid>
      <w:tr>
        <w:trPr>
          <w:trHeight w:val="372" w:hRule="atLeast"/>
          <w:tblCellSpacing w:w="0" w:type="dxa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时间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年级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单项竞赛项目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评价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汇总</w:t>
            </w:r>
          </w:p>
        </w:tc>
      </w:tr>
      <w:tr>
        <w:trPr>
          <w:trHeight w:val="372" w:hRule="atLeast"/>
          <w:tblCellSpacing w:w="0" w:type="dxa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三月份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三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书写竞赛</w:t>
            </w: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书写之星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叶露</w:t>
            </w:r>
          </w:p>
        </w:tc>
      </w:tr>
      <w:tr>
        <w:trPr>
          <w:trHeight w:val="372" w:hRule="atLeast"/>
          <w:tblCellSpacing w:w="0" w:type="dxa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四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书写竞赛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rPr>
          <w:trHeight w:val="372" w:hRule="atLeast"/>
          <w:tblCellSpacing w:w="0" w:type="dxa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五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阅读竞赛</w:t>
            </w: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阅读之星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rPr>
          <w:trHeight w:val="372" w:hRule="atLeast"/>
          <w:tblCellSpacing w:w="0" w:type="dxa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六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阅读竞赛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rPr>
          <w:trHeight w:val="372" w:hRule="atLeast"/>
          <w:tblCellSpacing w:w="0" w:type="dxa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四月份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三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朗读竞赛</w:t>
            </w: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朗读之星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杨文婷</w:t>
            </w:r>
          </w:p>
        </w:tc>
      </w:tr>
      <w:tr>
        <w:trPr>
          <w:trHeight w:val="372" w:hRule="atLeast"/>
          <w:tblCellSpacing w:w="0" w:type="dxa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四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朗读竞赛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rPr>
          <w:trHeight w:val="372" w:hRule="atLeast"/>
          <w:tblCellSpacing w:w="0" w:type="dxa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五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话题表达竞赛</w:t>
            </w: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表演之星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rPr>
          <w:trHeight w:val="372" w:hRule="atLeast"/>
          <w:tblCellSpacing w:w="0" w:type="dxa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六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话题表达竞赛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rPr>
          <w:trHeight w:val="372" w:hRule="atLeast"/>
          <w:tblCellSpacing w:w="0" w:type="dxa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五月份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三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阅读竞赛</w:t>
            </w: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阅读之星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沈霞</w:t>
            </w:r>
          </w:p>
        </w:tc>
      </w:tr>
      <w:tr>
        <w:trPr>
          <w:trHeight w:val="372" w:hRule="atLeast"/>
          <w:tblCellSpacing w:w="0" w:type="dxa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四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阅读竞赛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rPr>
          <w:trHeight w:val="90" w:hRule="atLeast"/>
          <w:tblCellSpacing w:w="0" w:type="dxa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五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朗读竞赛</w:t>
            </w: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朗读之星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rPr>
          <w:trHeight w:val="372" w:hRule="atLeast"/>
          <w:tblCellSpacing w:w="0" w:type="dxa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六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朗读竞赛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rPr>
          <w:trHeight w:val="372" w:hRule="atLeast"/>
          <w:tblCellSpacing w:w="0" w:type="dxa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六月份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三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口语交际竞赛</w:t>
            </w:r>
          </w:p>
        </w:tc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表演之星</w:t>
            </w: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陆如蓝</w:t>
            </w:r>
          </w:p>
        </w:tc>
      </w:tr>
      <w:tr>
        <w:trPr>
          <w:trHeight w:val="432" w:hRule="atLeast"/>
          <w:tblCellSpacing w:w="0" w:type="dxa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四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口语交际竞赛</w:t>
            </w:r>
          </w:p>
        </w:tc>
        <w:tc>
          <w:tcPr>
            <w:tcW w:w="1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rPr>
          <w:trHeight w:val="372" w:hRule="atLeast"/>
          <w:tblCellSpacing w:w="0" w:type="dxa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五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词汇竞赛</w:t>
            </w:r>
          </w:p>
        </w:tc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记忆之星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rPr>
          <w:trHeight w:val="372" w:hRule="atLeast"/>
          <w:tblCellSpacing w:w="0" w:type="dxa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六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词汇竞赛</w:t>
            </w:r>
          </w:p>
        </w:tc>
        <w:tc>
          <w:tcPr>
            <w:tcW w:w="1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rPr>
          <w:trHeight w:val="372" w:hRule="atLeast"/>
          <w:tblCellSpacing w:w="0" w:type="dxa"/>
        </w:trPr>
        <w:tc>
          <w:tcPr>
            <w:tcW w:w="6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学期整合及证书准备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叶露、陆如蓝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default" w:ascii="宋体" w:hAnsi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default" w:ascii="宋体" w:hAnsi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3.带领课外阅读，促进阅读内驱力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="0" w:right="0" w:firstLine="476"/>
        <w:textAlignment w:val="auto"/>
        <w:rPr>
          <w:rFonts w:hint="default" w:ascii="宋体" w:hAnsi="宋体" w:cs="宋体" w:eastAsiaTheme="minorEastAsia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bCs w:val="0"/>
          <w:kern w:val="2"/>
          <w:sz w:val="24"/>
          <w:szCs w:val="24"/>
          <w:u w:val="none"/>
          <w:lang w:val="en-US" w:eastAsia="zh-CN" w:bidi="ar-SA"/>
        </w:rPr>
        <w:t>阅读是丰富知识储备，开阔眼界，提升综合文化素养最好的渠道。让学生多接触英语，掌握足够的英语阅读方法，大量阅读，从各方面输入英语语言知识是学好英语的关键。英语阅读能力的提升既能丰富学生的知识积累，又有助于增强他们学习英语的自信心和兴趣，提升其英语学习效果和核心素养。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在阅读过程中，丰富阅读资源、培养阅读习惯、关注阅读策略、注重读写结合。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5220"/>
        <w:gridCol w:w="710"/>
      </w:tblGrid>
      <w:tr>
        <w:tc>
          <w:tcPr>
            <w:tcW w:w="25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阅读能力提升策略</w:t>
            </w:r>
          </w:p>
        </w:tc>
        <w:tc>
          <w:tcPr>
            <w:tcW w:w="5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实施方式</w:t>
            </w:r>
          </w:p>
        </w:tc>
        <w:tc>
          <w:tcPr>
            <w:tcW w:w="7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评价</w:t>
            </w:r>
          </w:p>
        </w:tc>
      </w:tr>
      <w:tr>
        <w:tc>
          <w:tcPr>
            <w:tcW w:w="25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丰富阅读资源</w:t>
            </w:r>
          </w:p>
        </w:tc>
        <w:tc>
          <w:tcPr>
            <w:tcW w:w="5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线上一起作业、线下阅读资源推荐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各教研组自定</w:t>
            </w:r>
          </w:p>
        </w:tc>
      </w:tr>
      <w:tr>
        <w:tc>
          <w:tcPr>
            <w:tcW w:w="25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培养阅读习惯</w:t>
            </w:r>
          </w:p>
        </w:tc>
        <w:tc>
          <w:tcPr>
            <w:tcW w:w="5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分层定好阅读任务、做好考核，形成阅读习惯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25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关注阅读策略</w:t>
            </w:r>
          </w:p>
        </w:tc>
        <w:tc>
          <w:tcPr>
            <w:tcW w:w="5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利用集中的时间进行策略指导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25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注重读写结合</w:t>
            </w:r>
          </w:p>
        </w:tc>
        <w:tc>
          <w:tcPr>
            <w:tcW w:w="5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鼓励学生在话题表达中运用阅读中的好词好句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jc w:val="center"/>
        <w:textAlignment w:val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4学年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第二学期学科活动安排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负责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人</w:t>
      </w:r>
      <w:r>
        <w:rPr>
          <w:rFonts w:hint="eastAsia" w:asciiTheme="minorEastAsia" w:hAnsiTheme="minorEastAsia" w:cstheme="minorEastAsia"/>
          <w:sz w:val="24"/>
          <w:szCs w:val="24"/>
        </w:rPr>
        <w:t>安排活动的流程及要求（包括报道、摄影、茶水等），在活动前一天将安排表发到学科群，并负责当天的主持活动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关注活动闭环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tbl>
      <w:tblPr>
        <w:tblStyle w:val="4"/>
        <w:tblpPr w:leftFromText="180" w:rightFromText="180" w:vertAnchor="text" w:horzAnchor="page" w:tblpXSpec="center" w:tblpY="226"/>
        <w:tblOverlap w:val="never"/>
        <w:tblW w:w="929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040"/>
        <w:gridCol w:w="4676"/>
        <w:gridCol w:w="1583"/>
      </w:tblGrid>
      <w:tr>
        <w:trPr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47462504"/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6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学科活动内容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23日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教研组计划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恽丽玲</w:t>
            </w: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3月1日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“双减”“新课标”专题研讨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周敏颖</w:t>
            </w: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3月8日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RS英语工作室活动之主题设计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耿周霖</w:t>
            </w: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3月15日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弘雅杯基本功比赛（一）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新课标、教学设计（板书设计）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曹丽娟</w:t>
            </w: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3月22日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课题专题活动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叶露</w:t>
            </w: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3月29日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花骨课堂（周敏颖、恽丽玲）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杨文婷</w:t>
            </w: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4月5日（休息）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4月12日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RS英语工作室活动之作业设计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耿周霖</w:t>
            </w: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4月19日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弘雅杯基本功比赛（二）PPT、无生上课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曹丽娟</w:t>
            </w: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4月26日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教研组活动：中期小结，围绕学生月能级考核梳理得失，商定相关策略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各教研组长</w:t>
            </w: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5月3日（休息）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5月10日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RS英语工作室活动之活动实施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耿周霖</w:t>
            </w: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5月17日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课题专题活动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叶露</w:t>
            </w: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5月24日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“双减”“新课标”专题研讨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周敏颖</w:t>
            </w: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5月31日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青叶课堂（叶露、陆如蓝）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杨文婷</w:t>
            </w: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6月7日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RS英语工作室活动之阶段成果汇报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耿周霖</w:t>
            </w:r>
          </w:p>
        </w:tc>
      </w:tr>
      <w:tr>
        <w:trPr>
          <w:trHeight w:val="506" w:hRule="atLeast"/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6月14日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教研组活动：围绕教研组研究主题、教师发展、学生成长、各项成果展开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各教研组长</w:t>
            </w: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6月21日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教研组总结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恽丽玲</w:t>
            </w:r>
          </w:p>
        </w:tc>
      </w:tr>
      <w:tr>
        <w:trPr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6月28日休业式</w:t>
            </w:r>
          </w:p>
        </w:tc>
        <w:tc>
          <w:tcPr>
            <w:tcW w:w="4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五、预期成果</w:t>
      </w:r>
    </w:p>
    <w:tbl>
      <w:tblPr>
        <w:tblStyle w:val="3"/>
        <w:tblpPr w:leftFromText="180" w:rightFromText="180" w:vertAnchor="text" w:horzAnchor="page" w:tblpX="1377" w:tblpY="240"/>
        <w:tblOverlap w:val="never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5470"/>
        <w:gridCol w:w="1990"/>
      </w:tblGrid>
      <w:t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本学期预期成果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  <w:lang w:val="en-US" w:eastAsia="zh-CN"/>
              </w:rPr>
              <w:t>是否达成</w:t>
            </w:r>
          </w:p>
        </w:tc>
      </w:tr>
      <w:tr>
        <w:trPr>
          <w:trHeight w:val="429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学科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课题研究有成果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rPr>
          <w:trHeight w:val="429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扎实推进学科活动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教师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教师基本功有所提高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新教师教学水平有提高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论文、案例获奖及发表不低于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篇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学生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阅读能力有所提高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养成良好的课堂常规习惯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四年级书写区一等奖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学生的学业水平有所提升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附：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jc w:val="center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RS英语真实场景主题活动设计规划表</w:t>
      </w:r>
    </w:p>
    <w:tbl>
      <w:tblPr>
        <w:tblStyle w:val="4"/>
        <w:tblW w:w="9460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4879"/>
        <w:gridCol w:w="961"/>
        <w:gridCol w:w="1940"/>
      </w:tblGrid>
      <w:t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真实场景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主题活动名称</w:t>
            </w:r>
          </w:p>
        </w:tc>
        <w:tc>
          <w:tcPr>
            <w:tcW w:w="48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1038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选题背景</w:t>
            </w:r>
          </w:p>
        </w:tc>
        <w:tc>
          <w:tcPr>
            <w:tcW w:w="778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（联系教材与生活）</w:t>
            </w:r>
          </w:p>
        </w:tc>
      </w:tr>
      <w:tr>
        <w:trPr>
          <w:trHeight w:val="878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学习任务</w:t>
            </w:r>
          </w:p>
        </w:tc>
        <w:tc>
          <w:tcPr>
            <w:tcW w:w="778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908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场景分析</w:t>
            </w:r>
          </w:p>
        </w:tc>
        <w:tc>
          <w:tcPr>
            <w:tcW w:w="778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学习目标</w:t>
            </w:r>
          </w:p>
        </w:tc>
        <w:tc>
          <w:tcPr>
            <w:tcW w:w="778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英语价值：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教育价值：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社会价值：</w:t>
            </w:r>
          </w:p>
        </w:tc>
      </w:tr>
      <w:tr>
        <w:tc>
          <w:tcPr>
            <w:tcW w:w="94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课程实施规划流程图</w:t>
            </w:r>
          </w:p>
        </w:tc>
      </w:tr>
      <w:tr>
        <w:trPr>
          <w:trHeight w:val="3088" w:hRule="atLeast"/>
        </w:trPr>
        <w:tc>
          <w:tcPr>
            <w:tcW w:w="94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294640</wp:posOffset>
                      </wp:positionV>
                      <wp:extent cx="0" cy="304800"/>
                      <wp:effectExtent l="50800" t="0" r="5080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99205" y="537337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0.55pt;margin-top:23.2pt;height:24pt;width:0pt;z-index:251659264;mso-width-relative:page;mso-height-relative:page;" filled="f" stroked="t" coordsize="21600,21600" o:gfxdata="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FR2LNzYAAAACQEAAA8AAAAAAAAAAQAgAAAAOAAAAGRycy9kb3ducmV2LnhtbFBLAQIU&#10;ABQAAAAIAIdO4kA5uriOFgIAAOoDAAAOAAAAAAAAAAEAIAAAAD0BAABkcnMvZTJvRG9jLnhtbFBL&#10;BQYAAAAABgAGAFkBAADFBQAAAAA=&#10;">
                      <v:fill on="f" focussize="0,0"/>
                      <v:stroke weight="1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选题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246380</wp:posOffset>
                      </wp:positionV>
                      <wp:extent cx="0" cy="304800"/>
                      <wp:effectExtent l="50800" t="0" r="5080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1.55pt;margin-top:19.4pt;height:24pt;width:0pt;z-index:251660288;mso-width-relative:page;mso-height-relative:page;" filled="f" stroked="t" coordsize="21600,21600" o:gfxdata="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6fgLwNgAAAAJ&#10;AQAADwAAAAAAAAABACAAAAA4AAAAZHJzL2Rvd25yZXYueG1sUEsBAhQAFAAAAAgAh07iQKdDGrcG&#10;AgAA3gMAAA4AAAAAAAAAAQAgAAAAPQEAAGRycy9lMm9Eb2MueG1sUEsFBgAAAAAGAAYAWQEAALUF&#10;AAAAAA==&#10;">
                      <v:fill on="f" focussize="0,0"/>
                      <v:stroke weight="1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规划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248920</wp:posOffset>
                      </wp:positionV>
                      <wp:extent cx="0" cy="304800"/>
                      <wp:effectExtent l="50800" t="0" r="50800" b="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1.55pt;margin-top:19.6pt;height:24pt;width:0pt;z-index:251661312;mso-width-relative:page;mso-height-relative:page;" filled="f" stroked="t" coordsize="21600,21600" o:gfxdata="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IHRudnZAAAA&#10;CQEAAA8AAAAAAAAAAQAgAAAAOAAAAGRycy9kb3ducmV2LnhtbFBLAQIUABQAAAAIAIdO4kCEKFAR&#10;BgIAAN4DAAAOAAAAAAAAAAEAIAAAAD4BAABkcnMvZTJvRG9jLnhtbFBLBQYAAAAABgAGAFkBAAC2&#10;BQAAAAA=&#10;">
                      <v:fill on="f" focussize="0,0"/>
                      <v:stroke weight="1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jc w:val="center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jc w:val="left"/>
        <w:textAlignment w:val="auto"/>
        <w:rPr>
          <w:rFonts w:asciiTheme="minorEastAsia" w:hAnsi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u w:val="none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jc w:val="center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RS英语真实场景主题活动课时教学设计表 第1课时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c>
          <w:tcPr>
            <w:tcW w:w="213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学习目标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c>
          <w:tcPr>
            <w:tcW w:w="213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重点难点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c>
          <w:tcPr>
            <w:tcW w:w="213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学习经验：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生活经验：</w:t>
            </w:r>
          </w:p>
        </w:tc>
      </w:tr>
      <w:tr>
        <w:tc>
          <w:tcPr>
            <w:tcW w:w="213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课后/前任务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教学过程</w:t>
            </w:r>
          </w:p>
        </w:tc>
      </w:tr>
      <w:t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学习目标1:</w:t>
            </w:r>
          </w:p>
        </w:tc>
      </w:tr>
      <w:tr>
        <w:tc>
          <w:tcPr>
            <w:tcW w:w="213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板块内容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活动意图</w:t>
            </w:r>
          </w:p>
        </w:tc>
      </w:tr>
      <w:tr>
        <w:trPr>
          <w:trHeight w:val="1252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通过……学生能……</w:t>
            </w:r>
          </w:p>
        </w:tc>
      </w:tr>
      <w:t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学习目标2:</w:t>
            </w:r>
          </w:p>
        </w:tc>
      </w:tr>
      <w:t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板块内容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活动意图</w:t>
            </w:r>
          </w:p>
        </w:tc>
      </w:tr>
      <w:tr>
        <w:trPr>
          <w:trHeight w:val="1458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学习目标3:</w:t>
            </w:r>
          </w:p>
        </w:tc>
      </w:tr>
      <w:t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板块内容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活动意图</w:t>
            </w:r>
          </w:p>
        </w:tc>
      </w:tr>
      <w:tr>
        <w:trPr>
          <w:trHeight w:val="1527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附录：（调查问卷、活动表格、学习任务单、活动设计单……）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E0B91"/>
    <w:multiLevelType w:val="singleLevel"/>
    <w:tmpl w:val="B0FE0B9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A9FB0CE"/>
    <w:multiLevelType w:val="singleLevel"/>
    <w:tmpl w:val="DA9FB0CE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E6FD3A7A"/>
    <w:multiLevelType w:val="singleLevel"/>
    <w:tmpl w:val="E6FD3A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5CC42AE"/>
    <w:multiLevelType w:val="singleLevel"/>
    <w:tmpl w:val="55CC42A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ZDJmZmE4YWNiNTZiYzcxNGJkYmM3NDkxYjQ4ZGEifQ=="/>
  </w:docVars>
  <w:rsids>
    <w:rsidRoot w:val="00000000"/>
    <w:rsid w:val="04675A50"/>
    <w:rsid w:val="0A6A257C"/>
    <w:rsid w:val="0A8E1F88"/>
    <w:rsid w:val="0D240982"/>
    <w:rsid w:val="0DEE37B4"/>
    <w:rsid w:val="0E6D5670"/>
    <w:rsid w:val="0FD146C5"/>
    <w:rsid w:val="1034712E"/>
    <w:rsid w:val="18BD36A6"/>
    <w:rsid w:val="19722A75"/>
    <w:rsid w:val="1FAF5E4D"/>
    <w:rsid w:val="1FDE6950"/>
    <w:rsid w:val="206C2914"/>
    <w:rsid w:val="256242E5"/>
    <w:rsid w:val="26311661"/>
    <w:rsid w:val="3EFE0CF7"/>
    <w:rsid w:val="41572E42"/>
    <w:rsid w:val="45CD4F8E"/>
    <w:rsid w:val="495E0464"/>
    <w:rsid w:val="4D2B33D5"/>
    <w:rsid w:val="4F142CBA"/>
    <w:rsid w:val="50163F9C"/>
    <w:rsid w:val="52232583"/>
    <w:rsid w:val="59927FEE"/>
    <w:rsid w:val="5D11795D"/>
    <w:rsid w:val="5D760808"/>
    <w:rsid w:val="657A4758"/>
    <w:rsid w:val="679F6397"/>
    <w:rsid w:val="6A8B4EE4"/>
    <w:rsid w:val="6AB04778"/>
    <w:rsid w:val="6B5FF5B9"/>
    <w:rsid w:val="6BFF6F2E"/>
    <w:rsid w:val="6CAFDF2E"/>
    <w:rsid w:val="6F6B5112"/>
    <w:rsid w:val="70974410"/>
    <w:rsid w:val="73BBE21B"/>
    <w:rsid w:val="76FC66BF"/>
    <w:rsid w:val="7B0501C8"/>
    <w:rsid w:val="7CD17631"/>
    <w:rsid w:val="7D7F8DFB"/>
    <w:rsid w:val="7F76E342"/>
    <w:rsid w:val="7F7F0814"/>
    <w:rsid w:val="7FDD6AB4"/>
    <w:rsid w:val="7FFB59DF"/>
    <w:rsid w:val="7FFE2E66"/>
    <w:rsid w:val="97DA7B53"/>
    <w:rsid w:val="9E5D97FA"/>
    <w:rsid w:val="A1DF4539"/>
    <w:rsid w:val="AFF7063D"/>
    <w:rsid w:val="BEFF67C4"/>
    <w:rsid w:val="CCF96F4B"/>
    <w:rsid w:val="DBCFE52B"/>
    <w:rsid w:val="DF2B54A3"/>
    <w:rsid w:val="E35F3B46"/>
    <w:rsid w:val="EFD98614"/>
    <w:rsid w:val="EFFB620F"/>
    <w:rsid w:val="F5F924B8"/>
    <w:rsid w:val="F7AF8366"/>
    <w:rsid w:val="FBF3333D"/>
    <w:rsid w:val="FDF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table" w:customStyle="1" w:styleId="8">
    <w:name w:val="网格型2"/>
    <w:basedOn w:val="3"/>
    <w:qFormat/>
    <w:uiPriority w:val="39"/>
    <w:rPr>
      <w:rFonts w:asciiTheme="minorHAnsi" w:hAnsiTheme="minorHAnsi" w:eastAsiaTheme="minorEastAsia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3378</Words>
  <Characters>3471</Characters>
  <Lines>0</Lines>
  <Paragraphs>0</Paragraphs>
  <TotalTime>6</TotalTime>
  <ScaleCrop>false</ScaleCrop>
  <LinksUpToDate>false</LinksUpToDate>
  <CharactersWithSpaces>3482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2022-12-26T11:33:00Z</dcterms:created>
  <dc:creator>jacobi</dc:creator>
  <cp:lastModifiedBy>麦子</cp:lastModifiedBy>
  <dcterms:modified xsi:type="dcterms:W3CDTF">2024-02-18T10:11:49Z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7728D690D78A4DB9BAC64A08F52B82C6</vt:lpwstr>
  </property>
</Properties>
</file>