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/>
      <w:r>
        <w:drawing>
          <wp:inline distT="0" distB="0" distL="114300" distR="114300">
            <wp:extent cx="2628900" cy="1971675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1675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1675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1675"/>
            <wp:effectExtent l="0" t="0" r="0" b="0"/>
            <wp:docPr id="102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1675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167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</w:pP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升国旗 第一课时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 xml:space="preserve">  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1、能正确;流利、有感情地朗读、背诵课文。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2、学会本课要求认的字及要求写的字，能够正确准确的书写</w:t>
      </w:r>
      <w:bookmarkStart w:id="0" w:name="_GoBack"/>
      <w:bookmarkEnd w:id="0"/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3、让学生感受升国旗是一种庄严的仪式，激发学生尊敬国旗，热爱祖国的思想感情。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教学重点：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理解课文内容并能够认识7个会写的字，会写8个会写的字。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教学难点：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通过有感情朗读激发学生热爱祖国的思想感情。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课前准备：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生字卡片、ppt、《义勇军进行曲》。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教学过程：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一、谈话揭题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1、出示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书上图片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，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学生看图说话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，引出升旗仪式。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2、认识“升”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这个字，注意升的读音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二、初读指导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1、出示插图，请小朋友们边看升旗仪式。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2、再听课文范读，要求看着课文，听清楚每个字的读音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3、学生自由读课文，不认识的字看看拼音多读几遍。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4、检查自学情况。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(1)出示生字词。指名读、齐读、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开火车读，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去掉拼音读。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(2)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教师范读，学生轮读。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(3)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课文中有哪几句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?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</w:pP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（4）指导课文读法，节奏，停顿。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三、指导书写：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立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1、记忆字形。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2、指导在田字格里书写，重点提醒“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立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”的</w:t>
      </w:r>
      <w:r>
        <w:rPr>
          <w:rFonts w:hint="eastAsia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  <w:lang w:eastAsia="zh-CN"/>
        </w:rPr>
        <w:t>点在竖中线</w:t>
      </w: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3、学生描红，临写，教师巡回指导写字姿势。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四、课堂小结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1、看升旗仪式，说说你的感想。</w:t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150" w:afterAutospacing="0"/>
        <w:ind w:left="0" w:right="0" w:firstLine="0"/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</w:rPr>
      </w:pPr>
      <w:r>
        <w:rPr>
          <w:rFonts w:hint="default" w:ascii="Microsoft YaHei" w:hAnsi="Microsoft YaHei" w:eastAsia="Microsoft YaHei" w:cs="Microsoft YaHei"/>
          <w:b w:val="0"/>
          <w:i w:val="0"/>
          <w:caps w:val="0"/>
          <w:color w:val="333333"/>
          <w:spacing w:val="0"/>
          <w:sz w:val="24"/>
          <w:szCs w:val="24"/>
          <w:u w:val="none"/>
          <w:bdr w:val="none" w:color="auto" w:sz="0" w:space="0"/>
        </w:rPr>
        <w:t>　　2、教师小结。</w: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YaHe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4">
    <w:name w:val="Normal Table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1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2021-12-01T16:48:36Z</dcterms:created>
  <dc:creator>WLZ-AN00</dc:creator>
  <cp:lastModifiedBy>iPad</cp:lastModifiedBy>
  <dcterms:modified xsi:type="dcterms:W3CDTF">2021-12-01T17:03:42Z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69fe38faf9d34952a1488f5b0abdea18</vt:lpwstr>
  </property>
  <property fmtid="{D5CDD505-2E9C-101B-9397-08002B2CF9AE}" pid="3" name="KSOProductBuildVer">
    <vt:lpwstr>2052-11.16.1</vt:lpwstr>
  </property>
</Properties>
</file>