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教研赋能助推“双减” 精耕细研提质增效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语文学科组2023-2024学年第二学期工作计划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常州市新北区龙虎塘第二实验小学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坚持以立德树人为宗旨，以落实学科素养为目标，深入学习贯彻《基础教育课程教学改革深化行动方案》，深入贯彻落实《常州市教育科学研究院“十四五”发展规划》，全面贯彻党的教育方针。本学期，我们将进一步推进素质教育和区域课程改革，提升小语学科的教研品质，鲜明我校小学语文学科的教学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二、现状分析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团队发展内驱强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我校语文组共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名语文老师，其中在编教师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人，聘用教师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人，编外教师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。其中教龄10年以上的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老师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5-1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年的老师16人，未满5年的老师17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从教龄来看，梯队分布比较均匀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从职称看，目前我们拥有4位“中小学高级”教师，8位“中小学一级”教师。拥有市五级梯队称号有7人，区五级梯队称号7人，五级梯队占比人数为32%。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近三年，我们职称评审和梯队晋升都呈现明显的上涨趋势，说明我们的老师都能认真学习，积极备考，顺利通过笔试关；此外，老师们注重材料的积累，自觉地丰富羽翼，发展的内驱力很强。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今年，我们要争取在市区学带、骨干梯队上有所突破；同时，也要为明年的能手、新秀蓄力。老师们积极抓住区课、区基本功等锻炼自己的好机会，逐梦前行。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语文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教师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职称一览表</w:t>
      </w:r>
    </w:p>
    <w:tbl>
      <w:tblPr>
        <w:tblStyle w:val="10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5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shd w:val="clear" w:color="auto" w:fill="DCD8C2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5941" w:type="dxa"/>
            <w:shd w:val="clear" w:color="auto" w:fill="DCD8C2" w:themeFill="background2" w:themeFillShade="E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中小学高级（4人）</w:t>
            </w:r>
          </w:p>
        </w:tc>
        <w:tc>
          <w:tcPr>
            <w:tcW w:w="5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张丽娟、徐彩芬、费菊媛、曹晓曙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中小学一级（9人）</w:t>
            </w:r>
          </w:p>
        </w:tc>
        <w:tc>
          <w:tcPr>
            <w:tcW w:w="5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胡芝芬、吴静娟、房丽丽、王燕、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章宏恒、杨楹、周菲、王亦含、林燕群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语文教师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五级梯队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一览表</w:t>
      </w:r>
    </w:p>
    <w:tbl>
      <w:tblPr>
        <w:tblStyle w:val="9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973"/>
        <w:gridCol w:w="1471"/>
        <w:gridCol w:w="1268"/>
        <w:gridCol w:w="944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shd w:val="clear" w:color="auto" w:fill="DCD8C2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五级梯队</w:t>
            </w:r>
          </w:p>
        </w:tc>
        <w:tc>
          <w:tcPr>
            <w:tcW w:w="973" w:type="dxa"/>
            <w:shd w:val="clear" w:color="auto" w:fill="DCD8C2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471" w:type="dxa"/>
            <w:shd w:val="clear" w:color="auto" w:fill="DCD8C2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名单</w:t>
            </w:r>
          </w:p>
        </w:tc>
        <w:tc>
          <w:tcPr>
            <w:tcW w:w="1268" w:type="dxa"/>
            <w:shd w:val="clear" w:color="auto" w:fill="DCD8C2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五级梯队</w:t>
            </w:r>
          </w:p>
        </w:tc>
        <w:tc>
          <w:tcPr>
            <w:tcW w:w="944" w:type="dxa"/>
            <w:shd w:val="clear" w:color="auto" w:fill="DCD8C2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295" w:type="dxa"/>
            <w:shd w:val="clear" w:color="auto" w:fill="DCD8C2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市特级教师后备人才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张丽娟</w:t>
            </w:r>
          </w:p>
        </w:tc>
        <w:tc>
          <w:tcPr>
            <w:tcW w:w="3507" w:type="dxa"/>
            <w:gridSpan w:val="3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14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市学带</w:t>
            </w:r>
          </w:p>
        </w:tc>
        <w:tc>
          <w:tcPr>
            <w:tcW w:w="244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区学带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胡芝芬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吴静娟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市骨干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徐彩芬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黄莺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黄汝群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徐佳</w:t>
            </w:r>
          </w:p>
        </w:tc>
        <w:tc>
          <w:tcPr>
            <w:tcW w:w="1268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区骨干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王亦含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万婧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市能手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2人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center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林燕群</w:t>
            </w:r>
          </w:p>
        </w:tc>
        <w:tc>
          <w:tcPr>
            <w:tcW w:w="1268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center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区能手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center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EEECE1" w:themeFill="background2"/>
                <w:lang w:val="en-US" w:eastAsia="zh-CN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市新秀</w:t>
            </w:r>
          </w:p>
        </w:tc>
        <w:tc>
          <w:tcPr>
            <w:tcW w:w="244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8" w:type="dxa"/>
            <w:shd w:val="clear" w:color="auto" w:fill="EEECE1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区新秀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程杨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汤晨钰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7人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占比</w:t>
            </w:r>
          </w:p>
        </w:tc>
        <w:tc>
          <w:tcPr>
            <w:tcW w:w="59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校本教研机制进一步完善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/>
        <w:jc w:val="both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第一体现在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“前移后续式”的主题教学研讨模式：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通过跨校联合教研，我们进一步完善了“前移后续式”的主题教学研讨模式，主题更聚焦，观课有视角，重人人参与，重现场思考，重真实碰撞，重教后反思。实现了研有所进，研有所得。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【今年，我们将延续并深度落实此教研模式，尤其在教研组层面落实，助力每一位老师都有研究的思维闭环；同时，结合校级论文/案例评比促理论成果转化。】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/>
        <w:jc w:val="both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45720</wp:posOffset>
            </wp:positionV>
            <wp:extent cx="6113145" cy="2610485"/>
            <wp:effectExtent l="0" t="0" r="13335" b="1079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第二体现在命题研究：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语文组在张校和徐校引领下，深入研究命题，命题先于教学设计，10分钟向读学写进课堂，每月的学情调研扎实推进，期末质量深入分析。经过一个学期的努力，老师们教学质量分析的意识加强了，教学质量分析的能力提高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【本学期，我们将继续研究命题，以终为始，强化与提升老师们对新课标的理解和实施。】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特色课程在传承中发展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们落实“少儿国学”特色课程，每一位学生除积累《童声古韵》外，低段还积累了《三字经》《声律启蒙》，中高段积累《小古文》。不论是“国旗童声”，还是诗词大会的比赛现场，都看见了学生们对经典的热爱和积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【本学期，我们将继续漫步在经典诗文的长河里，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落实每学期20+10的积累量。并结合每月学情调研和弘雅文化节开展过程性评价和阶段性评价。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三、学期目标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文化建设：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继续深入“静水流深、光而不耀”的学科组文化和“一组一品”的教研组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文化。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课程建设：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以“学科育人”为靶向，进一步提升国家课程和校本课程的质量。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依托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课堂规程，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落实30+10讲练一体化教学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重命题研究和质量反馈，提高命题水平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学业质量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以“少儿国学”为深入点，重点打造童声古韵课程和常州吟诵课程。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教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师发展：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依托市、区、校级工作室，校际、校本等教研平台以及各级基本功竞赛，夯实教师基本功，提升教材解读力、课堂推进力以及练习设计力。借助市协同课程“常州吟诵”项目以及市课题“小学语文跨学科主题学习”涵养一批特色教师和骨干教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学生发展：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依托“泛在读写”项目，借助弘雅小播客等平台，推进“整本书”阅读课程，提升阅读能力与表达能力；通过能级调研，助推学生素养落地。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四、实施策略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深化课程建设，减负提质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jc w:val="left"/>
        <w:textAlignment w:val="auto"/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1.从</w:t>
      </w:r>
      <w:r>
        <w:rPr>
          <w:rFonts w:hint="eastAsia" w:ascii="宋体" w:hAnsi="宋体" w:cstheme="minorBidi"/>
          <w:b/>
          <w:bCs/>
          <w:kern w:val="2"/>
          <w:sz w:val="24"/>
          <w:szCs w:val="22"/>
          <w:u w:val="none"/>
          <w:vertAlign w:val="baseline"/>
          <w:lang w:val="en-US" w:eastAsia="zh-CN" w:bidi="ar-SA"/>
        </w:rPr>
        <w:t>课堂教学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减负提质</w:t>
      </w:r>
      <w:r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  <w:t>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Cs/>
          <w:kern w:val="2"/>
          <w:sz w:val="24"/>
          <w:szCs w:val="22"/>
          <w:u w:val="single"/>
          <w:vertAlign w:val="baseline"/>
          <w:lang w:val="en-US" w:eastAsia="zh-CN" w:bidi="ar-SA"/>
        </w:rPr>
        <w:t>日常课：</w:t>
      </w:r>
      <w:r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  <w:t>认真落实</w:t>
      </w:r>
      <w:r>
        <w:rPr>
          <w:rFonts w:hint="eastAsia" w:ascii="宋体" w:hAnsi="宋体" w:cstheme="minorBidi"/>
          <w:b/>
          <w:bCs w:val="0"/>
          <w:kern w:val="2"/>
          <w:sz w:val="24"/>
          <w:szCs w:val="22"/>
          <w:vertAlign w:val="baseline"/>
          <w:lang w:val="en-US" w:eastAsia="zh-CN" w:bidi="ar-SA"/>
        </w:rPr>
        <w:t>“30+10”</w:t>
      </w:r>
      <w:r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  <w:t>的课堂教学模式，注重小组合作学习方式的设计组织与有效实施，结合每月月调研、以及蹲点行政随堂听课等机制调研落实情况。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Cs/>
          <w:kern w:val="2"/>
          <w:sz w:val="24"/>
          <w:szCs w:val="22"/>
          <w:u w:val="single"/>
          <w:vertAlign w:val="baseline"/>
          <w:lang w:val="en-US" w:eastAsia="zh-CN" w:bidi="ar-SA"/>
        </w:rPr>
        <w:t>校级层面的教学研讨：</w:t>
      </w:r>
      <w:r>
        <w:rPr>
          <w:rFonts w:hint="eastAsia" w:ascii="宋体" w:hAnsi="宋体" w:cstheme="minorBidi"/>
          <w:b/>
          <w:bCs w:val="0"/>
          <w:kern w:val="2"/>
          <w:sz w:val="24"/>
          <w:szCs w:val="22"/>
          <w:vertAlign w:val="baseline"/>
          <w:lang w:val="en-US" w:eastAsia="zh-CN" w:bidi="ar-SA"/>
        </w:rPr>
        <w:t>每月1次大组集中</w:t>
      </w:r>
      <w:r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  <w:t>，每次2个教研组承办。教研模式为“2节教研课+微讲座+研讨”，小课请提前调课。</w:t>
      </w:r>
    </w:p>
    <w:tbl>
      <w:tblPr>
        <w:tblStyle w:val="9"/>
        <w:tblW w:w="8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93"/>
        <w:gridCol w:w="1323"/>
        <w:gridCol w:w="1863"/>
        <w:gridCol w:w="1323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校级课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承办教研组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微讲座主讲人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活动报道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备注：1.活动主持为未进行微讲座分享的教研组组长，同时该组负责本次活动报道。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2.未申报</w:t>
            </w:r>
            <w:r>
              <w:rPr>
                <w:rStyle w:val="28"/>
                <w:lang w:val="en-US" w:eastAsia="zh-CN" w:bidi="ar"/>
              </w:rPr>
              <w:t>校际课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的教研组需要多承办一次校级研讨活动。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Cs/>
          <w:kern w:val="2"/>
          <w:sz w:val="24"/>
          <w:szCs w:val="22"/>
          <w:u w:val="single"/>
          <w:vertAlign w:val="baseline"/>
          <w:lang w:val="en-US" w:eastAsia="zh-CN" w:bidi="ar-SA"/>
        </w:rPr>
        <w:t>分年段（低中高）教学研讨：</w:t>
      </w:r>
      <w:r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  <w:t>4月、5月、6月，</w:t>
      </w:r>
      <w:r>
        <w:rPr>
          <w:rFonts w:hint="eastAsia" w:ascii="宋体" w:hAnsi="宋体" w:cstheme="minorBidi"/>
          <w:b/>
          <w:bCs w:val="0"/>
          <w:kern w:val="2"/>
          <w:sz w:val="24"/>
          <w:szCs w:val="22"/>
          <w:vertAlign w:val="baseline"/>
          <w:lang w:val="en-US" w:eastAsia="zh-CN" w:bidi="ar-SA"/>
        </w:rPr>
        <w:t>每月各1次，</w:t>
      </w:r>
      <w:r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  <w:t>教研模式为“1节教研课+微讲座+研讨”，两个教研组轮流承办。徐佳、徐校、张校分别参与其中一组的研讨。</w:t>
      </w:r>
    </w:p>
    <w:tbl>
      <w:tblPr>
        <w:tblStyle w:val="9"/>
        <w:tblW w:w="8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3"/>
        <w:gridCol w:w="1409"/>
        <w:gridCol w:w="2024"/>
        <w:gridCol w:w="1549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分年段（低中高）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教学研讨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微讲座主讲人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报道整合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常燕楠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备注：两个教研组轮流承办，徐佳、徐校、张校分别参与其中一组的研讨。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Cs/>
          <w:kern w:val="2"/>
          <w:sz w:val="24"/>
          <w:szCs w:val="22"/>
          <w:vertAlign w:val="baseline"/>
          <w:lang w:val="en-US" w:eastAsia="zh-CN" w:bidi="ar-SA"/>
        </w:rPr>
        <w:br w:type="page"/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jc w:val="left"/>
        <w:textAlignment w:val="auto"/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重</w:t>
      </w:r>
      <w:r>
        <w:rPr>
          <w:rFonts w:hint="eastAsia" w:ascii="宋体" w:hAnsi="宋体" w:cstheme="minorBidi"/>
          <w:b/>
          <w:bCs/>
          <w:kern w:val="2"/>
          <w:sz w:val="24"/>
          <w:szCs w:val="22"/>
          <w:u w:val="single"/>
          <w:vertAlign w:val="baseline"/>
          <w:lang w:val="en-US" w:eastAsia="zh-CN" w:bidi="ar-SA"/>
        </w:rPr>
        <w:t>命题优化</w:t>
      </w:r>
      <w:r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  <w:t>减负提质。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jc w:val="left"/>
        <w:textAlignment w:val="auto"/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  <w:t>命题研究：</w:t>
      </w:r>
      <w:r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  <w:t>研读教材，关注语文要素，地毯式梳理每单元“积累”“阅读”“习作”能力点，</w:t>
      </w:r>
      <w:r>
        <w:rPr>
          <w:rFonts w:hint="eastAsia" w:ascii="宋体" w:hAnsi="宋体" w:cstheme="minorBidi"/>
          <w:b w:val="0"/>
          <w:bCs w:val="0"/>
          <w:i w:val="0"/>
          <w:iCs w:val="0"/>
          <w:kern w:val="2"/>
          <w:sz w:val="24"/>
          <w:szCs w:val="22"/>
          <w:u w:val="single"/>
          <w:vertAlign w:val="baseline"/>
          <w:lang w:val="en-US" w:eastAsia="zh-CN" w:bidi="ar-SA"/>
        </w:rPr>
        <w:t>坚持以下原则：命题设计先于教学设计，重难点在课堂教学中体现，真正落实教学评一致。</w:t>
      </w:r>
      <w:r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  <w:t>命题研讨以个人研读教材与互动交流相结合，重分工，重成果。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jc w:val="left"/>
        <w:textAlignment w:val="auto"/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  <w:t>质量反馈：</w:t>
      </w:r>
      <w:r>
        <w:rPr>
          <w:rFonts w:hint="eastAsia" w:ascii="宋体" w:hAnsi="宋体" w:cstheme="minorBidi"/>
          <w:b w:val="0"/>
          <w:bCs w:val="0"/>
          <w:kern w:val="2"/>
          <w:sz w:val="24"/>
          <w:szCs w:val="22"/>
          <w:u w:val="single"/>
          <w:vertAlign w:val="baseline"/>
          <w:lang w:val="en-US" w:eastAsia="zh-CN" w:bidi="ar-SA"/>
        </w:rPr>
        <w:t>严格遵守我校调研制度</w:t>
      </w:r>
      <w:r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  <w:t>（每月学情调研，组内老师交换监考，封卷流水阅卷，班与班交换核算分数段和平均分）。</w:t>
      </w:r>
      <w:r>
        <w:rPr>
          <w:rFonts w:hint="eastAsia" w:ascii="宋体" w:hAnsi="宋体" w:cstheme="minorBidi"/>
          <w:b/>
          <w:bCs/>
          <w:color w:val="FF0000"/>
          <w:kern w:val="2"/>
          <w:sz w:val="24"/>
          <w:szCs w:val="22"/>
          <w:vertAlign w:val="baseline"/>
          <w:lang w:val="en-US" w:eastAsia="zh-CN" w:bidi="ar-SA"/>
        </w:rPr>
        <w:t>每次调研后，组内要统计数据，进行质量调研分析，教研组长将在每月一次的年级组论坛上进行反馈。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jc w:val="left"/>
        <w:textAlignment w:val="auto"/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  <w:t>特色课程强文化自信。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  <w:t>（1）校本必修课程——童声古韵课程：课时、内容、评价等方面规定如下。</w:t>
      </w:r>
    </w:p>
    <w:tbl>
      <w:tblPr>
        <w:tblStyle w:val="9"/>
        <w:tblW w:w="100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44"/>
        <w:gridCol w:w="2160"/>
        <w:gridCol w:w="1455"/>
        <w:gridCol w:w="1500"/>
        <w:gridCol w:w="1455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“童声古韵”课程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课时规定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低年级：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9966"/>
                <w:kern w:val="0"/>
                <w:sz w:val="24"/>
                <w:szCs w:val="24"/>
                <w:u w:val="none"/>
                <w:lang w:val="en-US" w:eastAsia="zh-CN" w:bidi="ar"/>
              </w:rPr>
              <w:t>（每周4次小课*15周）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每周5次早读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3次指导课内朗读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9966"/>
                <w:kern w:val="0"/>
                <w:sz w:val="24"/>
                <w:szCs w:val="24"/>
                <w:u w:val="none"/>
                <w:lang w:val="en-US" w:eastAsia="zh-CN" w:bidi="ar"/>
              </w:rPr>
              <w:t>2次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上《童声古韵》课程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课后服务班级语文社团每周3次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9966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上《童声古韵》课程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9966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诵读小课</w:t>
            </w: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9966"/>
                <w:kern w:val="0"/>
                <w:sz w:val="24"/>
                <w:szCs w:val="24"/>
                <w:u w:val="none"/>
                <w:lang w:val="en-US" w:eastAsia="zh-CN" w:bidi="ar"/>
              </w:rPr>
              <w:t>（每周2次小课*15周）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每周3次早读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2次课内朗读积累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9966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上《童声古韵》课程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9966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诵读小课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内容要求</w:t>
            </w:r>
          </w:p>
        </w:tc>
        <w:tc>
          <w:tcPr>
            <w:tcW w:w="9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20首《童声古韵》 + 10首拓展内容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每次小课学一首/背一首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每学期共积累30首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每月8首左右</w:t>
            </w:r>
          </w:p>
        </w:tc>
        <w:tc>
          <w:tcPr>
            <w:tcW w:w="5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每次小课学一首+背一首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每学期共积累30首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每月8首左右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  <w:tc>
          <w:tcPr>
            <w:tcW w:w="9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1.过程性评价：每月学情调研中涉及2道“童声古韵”题（选择/填空/非连）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2.阶段性评价：弘雅文化节各班古诗擂台赛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一年级内容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五年级内容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2"/>
          <w:sz w:val="24"/>
          <w:szCs w:val="22"/>
          <w:vertAlign w:val="baseline"/>
          <w:lang w:val="en-US" w:eastAsia="zh-CN" w:bidi="ar-SA"/>
        </w:rPr>
        <w:t>（2）校本选修课程——常州吟诵课程：本学期聘请常州吟诵传承人刘红霞和屠士骥先生为我们培训，本学期重点搭建一套体系，培养2位特色教师，打造1个吟诵社团。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宋体" w:hAnsi="宋体" w:cstheme="minorBidi"/>
          <w:b/>
          <w:bCs/>
          <w:kern w:val="2"/>
          <w:sz w:val="24"/>
          <w:szCs w:val="22"/>
          <w:vertAlign w:val="baseline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（二）搭建多元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平台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助力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教师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分层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发展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0000FF"/>
          <w:kern w:val="2"/>
          <w:sz w:val="24"/>
          <w:szCs w:val="24"/>
          <w:lang w:val="en-US" w:eastAsia="zh-CN" w:bidi="ar-SA"/>
        </w:rPr>
        <w:t>1.借助各级工作室、项目与课题，</w:t>
      </w:r>
      <w:r>
        <w:rPr>
          <w:rFonts w:hint="eastAsia" w:asciiTheme="minorEastAsia" w:hAnsiTheme="minorEastAsia" w:cstheme="minorEastAsia"/>
          <w:b w:val="0"/>
          <w:bCs w:val="0"/>
          <w:color w:val="0000FF"/>
          <w:kern w:val="2"/>
          <w:sz w:val="24"/>
          <w:szCs w:val="24"/>
          <w:lang w:val="en-US" w:eastAsia="zh-CN" w:bidi="ar-SA"/>
        </w:rPr>
        <w:t>加速“桃李”教师的选拔与培养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43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级别</w:t>
            </w:r>
          </w:p>
        </w:tc>
        <w:tc>
          <w:tcPr>
            <w:tcW w:w="4431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工作室名称</w:t>
            </w:r>
          </w:p>
        </w:tc>
        <w:tc>
          <w:tcPr>
            <w:tcW w:w="113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市级</w:t>
            </w:r>
          </w:p>
        </w:tc>
        <w:tc>
          <w:tcPr>
            <w:tcW w:w="4431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常州市张丽娟名师工作室</w:t>
            </w:r>
          </w:p>
        </w:tc>
        <w:tc>
          <w:tcPr>
            <w:tcW w:w="113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徐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区级</w:t>
            </w:r>
          </w:p>
        </w:tc>
        <w:tc>
          <w:tcPr>
            <w:tcW w:w="4431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小学语文曹燕卓越教师成长营</w:t>
            </w:r>
          </w:p>
        </w:tc>
        <w:tc>
          <w:tcPr>
            <w:tcW w:w="113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黄  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31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小学语文教学黄华萍优秀教师培育室</w:t>
            </w:r>
          </w:p>
        </w:tc>
        <w:tc>
          <w:tcPr>
            <w:tcW w:w="113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黄汝群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31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小学语文教学蒋熙玲优秀教师培育室</w:t>
            </w:r>
          </w:p>
        </w:tc>
        <w:tc>
          <w:tcPr>
            <w:tcW w:w="113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Merge w:val="continue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31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小学语文教学谢攀优秀教师培育室</w:t>
            </w:r>
          </w:p>
        </w:tc>
        <w:tc>
          <w:tcPr>
            <w:tcW w:w="113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许  阳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268605</wp:posOffset>
            </wp:positionV>
            <wp:extent cx="2283460" cy="1963420"/>
            <wp:effectExtent l="0" t="0" r="2540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借助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常州市协同课程“常州吟诵”的研修项目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与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市级课题“小学语文跨学科主题学习”的研究，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加速“桃李”教师的选拔与培养。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2.搭建校际、校本研修平台，助推“花骨”“青叶”教师的培养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本学期继续与龙城、西夏墅小学进行联合教研，与龙虎实小、圩塘小学进行集团校教研，一共4次校际课，欢迎老师们踊跃报名。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3.开展弘雅杯基本功竞赛，以赛促练，提升“花骨”“青叶”基本功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本学期基本功分3次进行，分别在第四、五、六周的学科研究日进行。项目与市区基本功保持一致。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三团成长团成员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一览表</w:t>
      </w:r>
    </w:p>
    <w:tbl>
      <w:tblPr>
        <w:tblStyle w:val="10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212"/>
        <w:gridCol w:w="7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6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三团成长团</w:t>
            </w:r>
          </w:p>
        </w:tc>
        <w:tc>
          <w:tcPr>
            <w:tcW w:w="1212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对照标准</w:t>
            </w:r>
          </w:p>
        </w:tc>
        <w:tc>
          <w:tcPr>
            <w:tcW w:w="7122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桃李团</w:t>
            </w:r>
          </w:p>
        </w:tc>
        <w:tc>
          <w:tcPr>
            <w:tcW w:w="1212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学科带头人及以上</w:t>
            </w:r>
          </w:p>
        </w:tc>
        <w:tc>
          <w:tcPr>
            <w:tcW w:w="7122" w:type="dxa"/>
            <w:shd w:val="clear" w:color="auto" w:fill="DCD8C2" w:themeFill="background2" w:themeFillShade="E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张丽娟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徐彩芬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胡芝芬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吴静娟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费菊媛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房丽丽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章宏恒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王  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曹晓曙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林燕群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杨  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黄  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徐  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黄汝群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66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花骨团</w:t>
            </w:r>
          </w:p>
        </w:tc>
        <w:tc>
          <w:tcPr>
            <w:tcW w:w="1212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教学能手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骨干教师</w:t>
            </w:r>
          </w:p>
        </w:tc>
        <w:tc>
          <w:tcPr>
            <w:tcW w:w="7122" w:type="dxa"/>
            <w:shd w:val="clear" w:color="auto" w:fill="DCD8C2" w:themeFill="background2" w:themeFillShade="E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金  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王亦含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周  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万  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朱莉萍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张  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程  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许  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顾  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陈  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许逸超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吴  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朱柯侠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周  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栾亚南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吕  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郑  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张  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周玉菊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赵  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郁佳莉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王旭萍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霍垒敏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汤晨钰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刘  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25人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青叶团</w:t>
            </w:r>
          </w:p>
        </w:tc>
        <w:tc>
          <w:tcPr>
            <w:tcW w:w="1212" w:type="dxa"/>
            <w:shd w:val="clear" w:color="auto" w:fill="DCD8C2" w:themeFill="background2" w:themeFillShade="E5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教坛新秀</w:t>
            </w:r>
          </w:p>
        </w:tc>
        <w:tc>
          <w:tcPr>
            <w:tcW w:w="7122" w:type="dxa"/>
            <w:shd w:val="clear" w:color="auto" w:fill="DCD8C2" w:themeFill="background2" w:themeFillShade="E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常燕楠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陈  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田  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王巧凤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刘小丽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方  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王  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袁  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李  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万秋伊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lef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项目活动闭环，赋能学生发展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1.依托</w:t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泛在读写：涵养学科关键能力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（1）每月一次主题“朗读”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弘雅文化节”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依托“优谷朗读平台”每月发布一次“主题朗读”——面向全体师生的朗读活动，并开展线上点赞与评委打分相结合，实现评价主体多元化。</w:t>
      </w:r>
    </w:p>
    <w:tbl>
      <w:tblPr>
        <w:tblStyle w:val="10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068"/>
        <w:gridCol w:w="200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firstLine="240" w:firstLineChars="1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06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任务</w:t>
            </w:r>
          </w:p>
        </w:tc>
        <w:tc>
          <w:tcPr>
            <w:tcW w:w="2004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责任人</w:t>
            </w:r>
          </w:p>
        </w:tc>
        <w:tc>
          <w:tcPr>
            <w:tcW w:w="2004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</w:t>
            </w:r>
          </w:p>
        </w:tc>
        <w:tc>
          <w:tcPr>
            <w:tcW w:w="306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低段“童话朗读”</w:t>
            </w:r>
          </w:p>
        </w:tc>
        <w:tc>
          <w:tcPr>
            <w:tcW w:w="2004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教研组长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“朗诵小达人”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</w:t>
            </w:r>
          </w:p>
        </w:tc>
        <w:tc>
          <w:tcPr>
            <w:tcW w:w="306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中段“寓言朗读”</w:t>
            </w:r>
          </w:p>
        </w:tc>
        <w:tc>
          <w:tcPr>
            <w:tcW w:w="2004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教研组长</w:t>
            </w:r>
          </w:p>
        </w:tc>
        <w:tc>
          <w:tcPr>
            <w:tcW w:w="2004" w:type="dxa"/>
            <w:vMerge w:val="continue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3068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高段“名著朗读”</w:t>
            </w:r>
          </w:p>
        </w:tc>
        <w:tc>
          <w:tcPr>
            <w:tcW w:w="2004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教研组长</w:t>
            </w:r>
          </w:p>
        </w:tc>
        <w:tc>
          <w:tcPr>
            <w:tcW w:w="2004" w:type="dxa"/>
            <w:vMerge w:val="continue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left"/>
        <w:textAlignment w:val="auto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（2）每月共读一本书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借助区“馨阅读”实验校契机，以教研组为单位，对整本书阅读进行整体、系统的梳理和设计，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上好导读课、推进课、读写结合课、交流分享课。阅读的过程性成果与阶段性成果将通过弘雅小播客，以及“少儿玩伴”六大主题教育中进行阶段性成果展示。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比如，四年级“我是科学探索者”，就可以和《细菌王国历险记》整本书阅读相融通，进行主题为“走进细菌王国”的阶段性成果汇报。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再比如，三年级的“十岁成长仪式”，可以与共读书《夏洛的网》相整合，阶段性阅读展示关于友情、关于生命的成长故事。找到整本书阅读和学生成长课程之间的契合点，在阅读中遇见更好的世界，更好的自己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73025</wp:posOffset>
            </wp:positionV>
            <wp:extent cx="4892040" cy="2796540"/>
            <wp:effectExtent l="0" t="0" r="0" b="762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附：弘雅小播客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173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19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周次日期</w:t>
            </w:r>
          </w:p>
        </w:tc>
        <w:tc>
          <w:tcPr>
            <w:tcW w:w="217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负责教研组</w:t>
            </w:r>
          </w:p>
        </w:tc>
        <w:tc>
          <w:tcPr>
            <w:tcW w:w="2447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19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第三周3.8</w:t>
            </w:r>
          </w:p>
        </w:tc>
        <w:tc>
          <w:tcPr>
            <w:tcW w:w="217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六语教研组</w:t>
            </w:r>
          </w:p>
        </w:tc>
        <w:tc>
          <w:tcPr>
            <w:tcW w:w="244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人性的真善美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19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第五周3.22</w:t>
            </w:r>
          </w:p>
        </w:tc>
        <w:tc>
          <w:tcPr>
            <w:tcW w:w="217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五语教研组</w:t>
            </w:r>
          </w:p>
        </w:tc>
        <w:tc>
          <w:tcPr>
            <w:tcW w:w="244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畅聊西游故事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19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第八周4.12</w:t>
            </w:r>
          </w:p>
        </w:tc>
        <w:tc>
          <w:tcPr>
            <w:tcW w:w="217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四语教研组</w:t>
            </w:r>
          </w:p>
        </w:tc>
        <w:tc>
          <w:tcPr>
            <w:tcW w:w="244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走进细菌王国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19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第十周4.26</w:t>
            </w:r>
          </w:p>
        </w:tc>
        <w:tc>
          <w:tcPr>
            <w:tcW w:w="217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三语教研组</w:t>
            </w:r>
          </w:p>
        </w:tc>
        <w:tc>
          <w:tcPr>
            <w:tcW w:w="2447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讲述寓言故事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19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第十三周5.17</w:t>
            </w:r>
          </w:p>
        </w:tc>
        <w:tc>
          <w:tcPr>
            <w:tcW w:w="2173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二语教研组</w:t>
            </w:r>
          </w:p>
        </w:tc>
        <w:tc>
          <w:tcPr>
            <w:tcW w:w="2447" w:type="dxa"/>
            <w:vMerge w:val="restart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畅游童话王国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219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第十五周5.31</w:t>
            </w:r>
          </w:p>
        </w:tc>
        <w:tc>
          <w:tcPr>
            <w:tcW w:w="2173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一语教研组</w:t>
            </w:r>
          </w:p>
        </w:tc>
        <w:tc>
          <w:tcPr>
            <w:tcW w:w="2447" w:type="dxa"/>
            <w:vMerge w:val="continue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（3）借助《翠苑》《常州晚报》等作品发表平台，以及各级各类征文比赛，让学生拥有更多的读者，激发学生写作兴趣，提升写作能力。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2.健全评价体系：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提升学科核心素养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在学校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弘雅文化</w:t>
      </w:r>
      <w:r>
        <w:rPr>
          <w:rFonts w:hint="eastAsia" w:ascii="宋体" w:hAnsi="宋体" w:eastAsia="宋体" w:cs="宋体"/>
          <w:sz w:val="24"/>
          <w:szCs w:val="24"/>
        </w:rPr>
        <w:t>引领下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依据语文课程标准，构建关注素养的语文评价体系。评价体系体现系统性、科学性、多元性、可选择性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可以全面评价学生的发展与进步。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横向关注学科素养体系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语文学科评价包括过程性评价和终结性评价。</w:t>
      </w:r>
    </w:p>
    <w:tbl>
      <w:tblPr>
        <w:tblStyle w:val="10"/>
        <w:tblpPr w:leftFromText="180" w:rightFromText="180" w:vertAnchor="text" w:horzAnchor="page" w:tblpX="4926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能力称号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评价能力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习作小能手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“小小书法家”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朗读小达人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国学小达人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经典诗文积累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过程性评价重点关注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学生的语文学科关键能力</w:t>
      </w:r>
      <w:r>
        <w:rPr>
          <w:rFonts w:hint="eastAsia" w:ascii="宋体" w:hAnsi="宋体" w:eastAsia="宋体" w:cs="宋体"/>
          <w:sz w:val="24"/>
          <w:szCs w:val="24"/>
        </w:rPr>
        <w:t>，注重学生在学习过程中的兴趣、创新、参与、知识的综合运用等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具体包括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过程性评价使学生获得成就感，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增强自信心,有效调控自己的学习过程,成为评价的积极参与者。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终结性评价则包括学科知识综合运用评价和卷面评价，从教材要求掌握的基础知识、阅读理解能力、习作真情表达等方面对学生的语文学科素养进行评价。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纵向凸显学生年段特征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-15240</wp:posOffset>
            </wp:positionV>
            <wp:extent cx="6113780" cy="1158240"/>
            <wp:effectExtent l="0" t="0" r="12700" b="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评价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要具有</w:t>
      </w:r>
      <w:r>
        <w:rPr>
          <w:rFonts w:hint="eastAsia" w:ascii="宋体" w:hAnsi="宋体" w:eastAsia="宋体" w:cs="宋体"/>
          <w:sz w:val="24"/>
          <w:szCs w:val="24"/>
        </w:rPr>
        <w:t>持续性、系统性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科学性。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本学期，各教研组将</w:t>
      </w:r>
      <w:r>
        <w:rPr>
          <w:rFonts w:hint="eastAsia" w:ascii="宋体" w:hAnsi="宋体" w:eastAsia="宋体" w:cs="宋体"/>
          <w:sz w:val="24"/>
          <w:szCs w:val="24"/>
        </w:rPr>
        <w:t>拟出一到六年级评价系列量表，并且在实践运用中反复修改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形成定稿。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）学生为本，开展动态生成的过程性评价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各教研组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期初需根据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本学期学科素养训练的项目，制定详实可行的训练计划和检测方式，在平时的教学中重点落实学科素养项目。课程教学中心将根据各教研组制定的检测时间对其进行调研，以及时发现问题、分析问题、提升质量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学科素养检测安排（每学期时间相应调整）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343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3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写字</w:t>
            </w:r>
          </w:p>
        </w:tc>
        <w:tc>
          <w:tcPr>
            <w:tcW w:w="3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4月份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朗读</w:t>
            </w:r>
          </w:p>
        </w:tc>
        <w:tc>
          <w:tcPr>
            <w:tcW w:w="3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11月份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写话/作文</w:t>
            </w:r>
          </w:p>
        </w:tc>
        <w:tc>
          <w:tcPr>
            <w:tcW w:w="3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、12月份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exact"/>
        <w:ind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健全课后服务，满足不同需求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（1）磨优生：通过摸排选拔，开设提优班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（2）磨好课：组建导师团，研究培训内容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（3）磨好题：成立作业帮，设计经典练习</w:t>
      </w:r>
    </w:p>
    <w:p>
      <w:pPr>
        <w:ind w:firstLine="48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60971"/>
    <w:multiLevelType w:val="singleLevel"/>
    <w:tmpl w:val="BC66097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4149DF"/>
    <w:multiLevelType w:val="singleLevel"/>
    <w:tmpl w:val="DB4149D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C912A4"/>
    <w:multiLevelType w:val="singleLevel"/>
    <w:tmpl w:val="59C912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E6A714"/>
    <w:multiLevelType w:val="singleLevel"/>
    <w:tmpl w:val="7AE6A71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2Q2OWI1YzVmYWQwNmM0ZDM4OGI1ZTBiYjliMGYifQ=="/>
  </w:docVars>
  <w:rsids>
    <w:rsidRoot w:val="00FD0445"/>
    <w:rsid w:val="00000391"/>
    <w:rsid w:val="000013F5"/>
    <w:rsid w:val="00002965"/>
    <w:rsid w:val="0002171D"/>
    <w:rsid w:val="00027274"/>
    <w:rsid w:val="00030A50"/>
    <w:rsid w:val="000336EE"/>
    <w:rsid w:val="00042E0C"/>
    <w:rsid w:val="000619D2"/>
    <w:rsid w:val="00067DEC"/>
    <w:rsid w:val="00076FF3"/>
    <w:rsid w:val="00090996"/>
    <w:rsid w:val="000939ED"/>
    <w:rsid w:val="000940B5"/>
    <w:rsid w:val="000948CC"/>
    <w:rsid w:val="000950BD"/>
    <w:rsid w:val="00095DED"/>
    <w:rsid w:val="000B4D7B"/>
    <w:rsid w:val="000C3219"/>
    <w:rsid w:val="000C5916"/>
    <w:rsid w:val="000C7EA8"/>
    <w:rsid w:val="000D1589"/>
    <w:rsid w:val="000D1A9B"/>
    <w:rsid w:val="000D23CA"/>
    <w:rsid w:val="000D41FD"/>
    <w:rsid w:val="000D65A3"/>
    <w:rsid w:val="000E1ABB"/>
    <w:rsid w:val="000E3E21"/>
    <w:rsid w:val="000F6AB6"/>
    <w:rsid w:val="00103649"/>
    <w:rsid w:val="00104EDE"/>
    <w:rsid w:val="001112CF"/>
    <w:rsid w:val="00111DA9"/>
    <w:rsid w:val="00123726"/>
    <w:rsid w:val="001378E9"/>
    <w:rsid w:val="001539B3"/>
    <w:rsid w:val="0015425E"/>
    <w:rsid w:val="001548E3"/>
    <w:rsid w:val="00156CAB"/>
    <w:rsid w:val="00180A29"/>
    <w:rsid w:val="00192286"/>
    <w:rsid w:val="001A1AE4"/>
    <w:rsid w:val="001C0A2E"/>
    <w:rsid w:val="001D31F5"/>
    <w:rsid w:val="001E2FC8"/>
    <w:rsid w:val="001F283E"/>
    <w:rsid w:val="00206B5E"/>
    <w:rsid w:val="002101AF"/>
    <w:rsid w:val="00240474"/>
    <w:rsid w:val="00245932"/>
    <w:rsid w:val="00250E40"/>
    <w:rsid w:val="00251F12"/>
    <w:rsid w:val="002576E8"/>
    <w:rsid w:val="002724C8"/>
    <w:rsid w:val="002A155A"/>
    <w:rsid w:val="002A1AE9"/>
    <w:rsid w:val="002A619A"/>
    <w:rsid w:val="002B3726"/>
    <w:rsid w:val="002B6B4B"/>
    <w:rsid w:val="002C7BF7"/>
    <w:rsid w:val="002D67BB"/>
    <w:rsid w:val="002D6E56"/>
    <w:rsid w:val="002E1B15"/>
    <w:rsid w:val="002F415D"/>
    <w:rsid w:val="00321BBC"/>
    <w:rsid w:val="0032432D"/>
    <w:rsid w:val="00350110"/>
    <w:rsid w:val="00350EA2"/>
    <w:rsid w:val="0035354A"/>
    <w:rsid w:val="003559ED"/>
    <w:rsid w:val="00364596"/>
    <w:rsid w:val="00366B18"/>
    <w:rsid w:val="00370B91"/>
    <w:rsid w:val="00372749"/>
    <w:rsid w:val="00377F56"/>
    <w:rsid w:val="00390327"/>
    <w:rsid w:val="003907A2"/>
    <w:rsid w:val="00392FF7"/>
    <w:rsid w:val="003A6F24"/>
    <w:rsid w:val="003B08C0"/>
    <w:rsid w:val="003C0C68"/>
    <w:rsid w:val="003C32D8"/>
    <w:rsid w:val="003D79D3"/>
    <w:rsid w:val="003E2920"/>
    <w:rsid w:val="003F1676"/>
    <w:rsid w:val="0040168B"/>
    <w:rsid w:val="004019AB"/>
    <w:rsid w:val="004020B5"/>
    <w:rsid w:val="00402DBF"/>
    <w:rsid w:val="004031F1"/>
    <w:rsid w:val="00412EEC"/>
    <w:rsid w:val="00413D72"/>
    <w:rsid w:val="0042129B"/>
    <w:rsid w:val="004440AF"/>
    <w:rsid w:val="00446DCB"/>
    <w:rsid w:val="00451E9C"/>
    <w:rsid w:val="00453790"/>
    <w:rsid w:val="004568DD"/>
    <w:rsid w:val="00457639"/>
    <w:rsid w:val="00457D8E"/>
    <w:rsid w:val="004607E5"/>
    <w:rsid w:val="00463CCF"/>
    <w:rsid w:val="00464786"/>
    <w:rsid w:val="004759CB"/>
    <w:rsid w:val="004A096D"/>
    <w:rsid w:val="004A3E6E"/>
    <w:rsid w:val="004B01F2"/>
    <w:rsid w:val="004B2365"/>
    <w:rsid w:val="004B7380"/>
    <w:rsid w:val="004B7840"/>
    <w:rsid w:val="004C49B9"/>
    <w:rsid w:val="004C6583"/>
    <w:rsid w:val="004C78E7"/>
    <w:rsid w:val="004D09DD"/>
    <w:rsid w:val="004D3E25"/>
    <w:rsid w:val="004F0A58"/>
    <w:rsid w:val="0050184A"/>
    <w:rsid w:val="00502F17"/>
    <w:rsid w:val="00512AF3"/>
    <w:rsid w:val="00513FA7"/>
    <w:rsid w:val="0053759B"/>
    <w:rsid w:val="005412B5"/>
    <w:rsid w:val="005546CB"/>
    <w:rsid w:val="0055486B"/>
    <w:rsid w:val="0055776E"/>
    <w:rsid w:val="00561D80"/>
    <w:rsid w:val="0056646A"/>
    <w:rsid w:val="00567787"/>
    <w:rsid w:val="005A18CB"/>
    <w:rsid w:val="005A6EA6"/>
    <w:rsid w:val="005A7E4C"/>
    <w:rsid w:val="005B5775"/>
    <w:rsid w:val="005C3006"/>
    <w:rsid w:val="005C386E"/>
    <w:rsid w:val="005D07F1"/>
    <w:rsid w:val="005D72EF"/>
    <w:rsid w:val="005E4059"/>
    <w:rsid w:val="0061345A"/>
    <w:rsid w:val="0062173D"/>
    <w:rsid w:val="0062796D"/>
    <w:rsid w:val="0063266E"/>
    <w:rsid w:val="00633657"/>
    <w:rsid w:val="00634B59"/>
    <w:rsid w:val="00652DD4"/>
    <w:rsid w:val="00665D5D"/>
    <w:rsid w:val="00674D11"/>
    <w:rsid w:val="00687494"/>
    <w:rsid w:val="00691EE1"/>
    <w:rsid w:val="006A07BF"/>
    <w:rsid w:val="006B243F"/>
    <w:rsid w:val="006B3DD9"/>
    <w:rsid w:val="006C41A0"/>
    <w:rsid w:val="006C6D8B"/>
    <w:rsid w:val="006C76E2"/>
    <w:rsid w:val="006D0272"/>
    <w:rsid w:val="006D3FB2"/>
    <w:rsid w:val="006D5340"/>
    <w:rsid w:val="006D6B1A"/>
    <w:rsid w:val="006E153F"/>
    <w:rsid w:val="006E38F4"/>
    <w:rsid w:val="006E45A4"/>
    <w:rsid w:val="006E59F0"/>
    <w:rsid w:val="006F3A4D"/>
    <w:rsid w:val="00704E64"/>
    <w:rsid w:val="007134C0"/>
    <w:rsid w:val="007241F1"/>
    <w:rsid w:val="00730ED6"/>
    <w:rsid w:val="00733143"/>
    <w:rsid w:val="00746BF6"/>
    <w:rsid w:val="007709C3"/>
    <w:rsid w:val="00772256"/>
    <w:rsid w:val="00774A3F"/>
    <w:rsid w:val="0079479B"/>
    <w:rsid w:val="0079567E"/>
    <w:rsid w:val="007A3C9A"/>
    <w:rsid w:val="007A46A8"/>
    <w:rsid w:val="007B1314"/>
    <w:rsid w:val="007C00C6"/>
    <w:rsid w:val="007C75EC"/>
    <w:rsid w:val="007D2EA8"/>
    <w:rsid w:val="007E66A1"/>
    <w:rsid w:val="007F112C"/>
    <w:rsid w:val="007F4340"/>
    <w:rsid w:val="008007D4"/>
    <w:rsid w:val="00806559"/>
    <w:rsid w:val="00811EEB"/>
    <w:rsid w:val="0081475F"/>
    <w:rsid w:val="00820F63"/>
    <w:rsid w:val="00822305"/>
    <w:rsid w:val="00822F4D"/>
    <w:rsid w:val="00824561"/>
    <w:rsid w:val="00840ACB"/>
    <w:rsid w:val="008474A4"/>
    <w:rsid w:val="00855E29"/>
    <w:rsid w:val="00872563"/>
    <w:rsid w:val="00876A0C"/>
    <w:rsid w:val="00883838"/>
    <w:rsid w:val="00891880"/>
    <w:rsid w:val="00896774"/>
    <w:rsid w:val="008A1715"/>
    <w:rsid w:val="008C563A"/>
    <w:rsid w:val="008C7BEB"/>
    <w:rsid w:val="008D08C2"/>
    <w:rsid w:val="008E126A"/>
    <w:rsid w:val="008F5B7E"/>
    <w:rsid w:val="00922DBC"/>
    <w:rsid w:val="009245E4"/>
    <w:rsid w:val="00924C2C"/>
    <w:rsid w:val="009276FE"/>
    <w:rsid w:val="00945186"/>
    <w:rsid w:val="00953E3B"/>
    <w:rsid w:val="00972E50"/>
    <w:rsid w:val="00973C29"/>
    <w:rsid w:val="0099754B"/>
    <w:rsid w:val="009A35AC"/>
    <w:rsid w:val="009A78F2"/>
    <w:rsid w:val="009B2B83"/>
    <w:rsid w:val="009B446F"/>
    <w:rsid w:val="009B4B36"/>
    <w:rsid w:val="009B65D8"/>
    <w:rsid w:val="009C0B81"/>
    <w:rsid w:val="009C32F7"/>
    <w:rsid w:val="009D1FEE"/>
    <w:rsid w:val="009E3E05"/>
    <w:rsid w:val="009E7CB2"/>
    <w:rsid w:val="009F39CB"/>
    <w:rsid w:val="00A048C8"/>
    <w:rsid w:val="00A06D49"/>
    <w:rsid w:val="00A10E97"/>
    <w:rsid w:val="00A16C31"/>
    <w:rsid w:val="00A2445A"/>
    <w:rsid w:val="00A25CAD"/>
    <w:rsid w:val="00A3309D"/>
    <w:rsid w:val="00A35AEC"/>
    <w:rsid w:val="00A36BF7"/>
    <w:rsid w:val="00A559FF"/>
    <w:rsid w:val="00A56A4A"/>
    <w:rsid w:val="00A61499"/>
    <w:rsid w:val="00A649B8"/>
    <w:rsid w:val="00A84048"/>
    <w:rsid w:val="00A84EE9"/>
    <w:rsid w:val="00A90777"/>
    <w:rsid w:val="00A93FC7"/>
    <w:rsid w:val="00A96B03"/>
    <w:rsid w:val="00AF3871"/>
    <w:rsid w:val="00AF3F0D"/>
    <w:rsid w:val="00AF5916"/>
    <w:rsid w:val="00AF67EF"/>
    <w:rsid w:val="00AF6F51"/>
    <w:rsid w:val="00B00CE0"/>
    <w:rsid w:val="00B01BD2"/>
    <w:rsid w:val="00B05C32"/>
    <w:rsid w:val="00B05EA0"/>
    <w:rsid w:val="00B21037"/>
    <w:rsid w:val="00B4132D"/>
    <w:rsid w:val="00B47E03"/>
    <w:rsid w:val="00B5502E"/>
    <w:rsid w:val="00B57EFA"/>
    <w:rsid w:val="00B72528"/>
    <w:rsid w:val="00B77549"/>
    <w:rsid w:val="00B81E09"/>
    <w:rsid w:val="00BA189B"/>
    <w:rsid w:val="00BB1F81"/>
    <w:rsid w:val="00BD4F69"/>
    <w:rsid w:val="00BE12DE"/>
    <w:rsid w:val="00BE1A82"/>
    <w:rsid w:val="00BE29B7"/>
    <w:rsid w:val="00BE4F36"/>
    <w:rsid w:val="00BF361A"/>
    <w:rsid w:val="00C1037F"/>
    <w:rsid w:val="00C123FB"/>
    <w:rsid w:val="00C1291F"/>
    <w:rsid w:val="00C1733E"/>
    <w:rsid w:val="00C24073"/>
    <w:rsid w:val="00C24FEC"/>
    <w:rsid w:val="00C258B0"/>
    <w:rsid w:val="00C25E7A"/>
    <w:rsid w:val="00C3071A"/>
    <w:rsid w:val="00C33B8E"/>
    <w:rsid w:val="00C410BB"/>
    <w:rsid w:val="00C42FCF"/>
    <w:rsid w:val="00C45FDC"/>
    <w:rsid w:val="00C554F0"/>
    <w:rsid w:val="00C60643"/>
    <w:rsid w:val="00C86329"/>
    <w:rsid w:val="00C96AFC"/>
    <w:rsid w:val="00CA1D25"/>
    <w:rsid w:val="00CA3F35"/>
    <w:rsid w:val="00CB2796"/>
    <w:rsid w:val="00CD56D6"/>
    <w:rsid w:val="00CE2756"/>
    <w:rsid w:val="00CE497D"/>
    <w:rsid w:val="00CF5D0F"/>
    <w:rsid w:val="00D034A5"/>
    <w:rsid w:val="00D04384"/>
    <w:rsid w:val="00D15351"/>
    <w:rsid w:val="00D27764"/>
    <w:rsid w:val="00D45CE8"/>
    <w:rsid w:val="00D54999"/>
    <w:rsid w:val="00D62425"/>
    <w:rsid w:val="00D62FD1"/>
    <w:rsid w:val="00D721D9"/>
    <w:rsid w:val="00D727D5"/>
    <w:rsid w:val="00D72D33"/>
    <w:rsid w:val="00D73408"/>
    <w:rsid w:val="00DB6CAD"/>
    <w:rsid w:val="00DC45E3"/>
    <w:rsid w:val="00DD3DFD"/>
    <w:rsid w:val="00DE1900"/>
    <w:rsid w:val="00DE30CB"/>
    <w:rsid w:val="00E03820"/>
    <w:rsid w:val="00E04E8A"/>
    <w:rsid w:val="00E109F9"/>
    <w:rsid w:val="00E260CE"/>
    <w:rsid w:val="00E30106"/>
    <w:rsid w:val="00E340F1"/>
    <w:rsid w:val="00E4153A"/>
    <w:rsid w:val="00E42929"/>
    <w:rsid w:val="00E526A1"/>
    <w:rsid w:val="00E52AD6"/>
    <w:rsid w:val="00E53953"/>
    <w:rsid w:val="00E56F84"/>
    <w:rsid w:val="00E57D3B"/>
    <w:rsid w:val="00E63B20"/>
    <w:rsid w:val="00E6692C"/>
    <w:rsid w:val="00E9055C"/>
    <w:rsid w:val="00E9422F"/>
    <w:rsid w:val="00EB74AD"/>
    <w:rsid w:val="00EC7EC2"/>
    <w:rsid w:val="00EF4D5A"/>
    <w:rsid w:val="00EF608D"/>
    <w:rsid w:val="00F03108"/>
    <w:rsid w:val="00F0779A"/>
    <w:rsid w:val="00F1156B"/>
    <w:rsid w:val="00F134E5"/>
    <w:rsid w:val="00F1703D"/>
    <w:rsid w:val="00F216CB"/>
    <w:rsid w:val="00F22635"/>
    <w:rsid w:val="00F42250"/>
    <w:rsid w:val="00F519CD"/>
    <w:rsid w:val="00F67254"/>
    <w:rsid w:val="00F73086"/>
    <w:rsid w:val="00F739BC"/>
    <w:rsid w:val="00F73BB7"/>
    <w:rsid w:val="00F764CB"/>
    <w:rsid w:val="00F76DED"/>
    <w:rsid w:val="00F9352E"/>
    <w:rsid w:val="00FA5BE3"/>
    <w:rsid w:val="00FB52E7"/>
    <w:rsid w:val="00FC646A"/>
    <w:rsid w:val="00FD0445"/>
    <w:rsid w:val="00FE4A90"/>
    <w:rsid w:val="01113D6B"/>
    <w:rsid w:val="01B110AA"/>
    <w:rsid w:val="01E828B5"/>
    <w:rsid w:val="03257ECB"/>
    <w:rsid w:val="032D7833"/>
    <w:rsid w:val="03633FBB"/>
    <w:rsid w:val="036C61FE"/>
    <w:rsid w:val="061B01D9"/>
    <w:rsid w:val="06BD7780"/>
    <w:rsid w:val="06F1326D"/>
    <w:rsid w:val="070232C7"/>
    <w:rsid w:val="075909D4"/>
    <w:rsid w:val="085670DA"/>
    <w:rsid w:val="0A795100"/>
    <w:rsid w:val="0A7954AB"/>
    <w:rsid w:val="0A8E6C8C"/>
    <w:rsid w:val="0AA91E64"/>
    <w:rsid w:val="0AC00B53"/>
    <w:rsid w:val="0B132CA0"/>
    <w:rsid w:val="0B7F51B0"/>
    <w:rsid w:val="0BF95B27"/>
    <w:rsid w:val="0C4D5E73"/>
    <w:rsid w:val="0CB65BA2"/>
    <w:rsid w:val="0D107DBA"/>
    <w:rsid w:val="0DE9025A"/>
    <w:rsid w:val="0EC25524"/>
    <w:rsid w:val="0F0F11BE"/>
    <w:rsid w:val="10944070"/>
    <w:rsid w:val="10D209EF"/>
    <w:rsid w:val="11966404"/>
    <w:rsid w:val="123B541A"/>
    <w:rsid w:val="12AD6725"/>
    <w:rsid w:val="12D82ACC"/>
    <w:rsid w:val="131002DC"/>
    <w:rsid w:val="13545ACE"/>
    <w:rsid w:val="141259D8"/>
    <w:rsid w:val="1424395D"/>
    <w:rsid w:val="15093403"/>
    <w:rsid w:val="157B414E"/>
    <w:rsid w:val="15F927D7"/>
    <w:rsid w:val="160167F8"/>
    <w:rsid w:val="162B4B2F"/>
    <w:rsid w:val="16992990"/>
    <w:rsid w:val="17480D2A"/>
    <w:rsid w:val="186E76F3"/>
    <w:rsid w:val="188D1ADD"/>
    <w:rsid w:val="19F45B80"/>
    <w:rsid w:val="1A5F3F0B"/>
    <w:rsid w:val="1B0F58F9"/>
    <w:rsid w:val="1B395160"/>
    <w:rsid w:val="1CCB703B"/>
    <w:rsid w:val="1D614F84"/>
    <w:rsid w:val="1D6628A0"/>
    <w:rsid w:val="1D6B1FDA"/>
    <w:rsid w:val="1DBD1493"/>
    <w:rsid w:val="1E562E61"/>
    <w:rsid w:val="1E5C0C2B"/>
    <w:rsid w:val="1FA22DA5"/>
    <w:rsid w:val="1FF32DDF"/>
    <w:rsid w:val="20564E9E"/>
    <w:rsid w:val="205B1D91"/>
    <w:rsid w:val="214747E7"/>
    <w:rsid w:val="21B225A8"/>
    <w:rsid w:val="21EF32A8"/>
    <w:rsid w:val="2201708C"/>
    <w:rsid w:val="22B75A50"/>
    <w:rsid w:val="22F85299"/>
    <w:rsid w:val="23045086"/>
    <w:rsid w:val="23573051"/>
    <w:rsid w:val="24776E9C"/>
    <w:rsid w:val="25FE227F"/>
    <w:rsid w:val="26641F05"/>
    <w:rsid w:val="26AE08A0"/>
    <w:rsid w:val="26DE480C"/>
    <w:rsid w:val="2732530A"/>
    <w:rsid w:val="27A07372"/>
    <w:rsid w:val="28DF4CF0"/>
    <w:rsid w:val="29111BF6"/>
    <w:rsid w:val="29890093"/>
    <w:rsid w:val="2A1E5227"/>
    <w:rsid w:val="2AF37AFC"/>
    <w:rsid w:val="2AF85FE5"/>
    <w:rsid w:val="2B602A2A"/>
    <w:rsid w:val="2C6B2430"/>
    <w:rsid w:val="2CDD0CAF"/>
    <w:rsid w:val="2D183879"/>
    <w:rsid w:val="2D3075E8"/>
    <w:rsid w:val="2DA27975"/>
    <w:rsid w:val="2E9D1EEA"/>
    <w:rsid w:val="2EA42D90"/>
    <w:rsid w:val="2F97471B"/>
    <w:rsid w:val="302B309E"/>
    <w:rsid w:val="30F37D3E"/>
    <w:rsid w:val="31026D7D"/>
    <w:rsid w:val="31416BA1"/>
    <w:rsid w:val="31EC35FC"/>
    <w:rsid w:val="32123615"/>
    <w:rsid w:val="322722E4"/>
    <w:rsid w:val="32C11617"/>
    <w:rsid w:val="32DA195F"/>
    <w:rsid w:val="347B6C49"/>
    <w:rsid w:val="34A5579E"/>
    <w:rsid w:val="360D6433"/>
    <w:rsid w:val="367C4ADB"/>
    <w:rsid w:val="36D44B79"/>
    <w:rsid w:val="37CD1182"/>
    <w:rsid w:val="37D63E4B"/>
    <w:rsid w:val="390166A4"/>
    <w:rsid w:val="39595BFD"/>
    <w:rsid w:val="3A291E40"/>
    <w:rsid w:val="3A9D1CE0"/>
    <w:rsid w:val="3AC57625"/>
    <w:rsid w:val="3AEE690A"/>
    <w:rsid w:val="3B1676DF"/>
    <w:rsid w:val="3BB07516"/>
    <w:rsid w:val="3BD46CE9"/>
    <w:rsid w:val="3BE7086D"/>
    <w:rsid w:val="3C5A1120"/>
    <w:rsid w:val="3CA440B9"/>
    <w:rsid w:val="3DD955E2"/>
    <w:rsid w:val="3E6E0A97"/>
    <w:rsid w:val="3EE937DF"/>
    <w:rsid w:val="407D392A"/>
    <w:rsid w:val="40D53766"/>
    <w:rsid w:val="40FA040C"/>
    <w:rsid w:val="418479CE"/>
    <w:rsid w:val="42382D9A"/>
    <w:rsid w:val="42435CFF"/>
    <w:rsid w:val="438A462F"/>
    <w:rsid w:val="44234B1E"/>
    <w:rsid w:val="443B24E0"/>
    <w:rsid w:val="4481322C"/>
    <w:rsid w:val="46821C9A"/>
    <w:rsid w:val="46EE6E49"/>
    <w:rsid w:val="47B77E8C"/>
    <w:rsid w:val="47EE75E1"/>
    <w:rsid w:val="483E7E42"/>
    <w:rsid w:val="486F438D"/>
    <w:rsid w:val="489A5A2B"/>
    <w:rsid w:val="49275651"/>
    <w:rsid w:val="493E459E"/>
    <w:rsid w:val="49BC3731"/>
    <w:rsid w:val="4A16643D"/>
    <w:rsid w:val="4AA90A06"/>
    <w:rsid w:val="4ACB7688"/>
    <w:rsid w:val="4AD10481"/>
    <w:rsid w:val="4DAF6082"/>
    <w:rsid w:val="4DD75765"/>
    <w:rsid w:val="4FBE17FB"/>
    <w:rsid w:val="50D473E0"/>
    <w:rsid w:val="519805C3"/>
    <w:rsid w:val="51CA4473"/>
    <w:rsid w:val="52045B3A"/>
    <w:rsid w:val="525941F7"/>
    <w:rsid w:val="53061AE9"/>
    <w:rsid w:val="53CD7304"/>
    <w:rsid w:val="54005E5F"/>
    <w:rsid w:val="545E7ED1"/>
    <w:rsid w:val="56E75D01"/>
    <w:rsid w:val="57DF1E66"/>
    <w:rsid w:val="580E15DF"/>
    <w:rsid w:val="581912B7"/>
    <w:rsid w:val="589F492D"/>
    <w:rsid w:val="598D0C2A"/>
    <w:rsid w:val="59CE62E0"/>
    <w:rsid w:val="59DB2EF4"/>
    <w:rsid w:val="5A657C5A"/>
    <w:rsid w:val="5A7B2E3D"/>
    <w:rsid w:val="5AEF6C9D"/>
    <w:rsid w:val="5B2E582C"/>
    <w:rsid w:val="5C7468B3"/>
    <w:rsid w:val="5D00330A"/>
    <w:rsid w:val="5D706CC5"/>
    <w:rsid w:val="5E321D34"/>
    <w:rsid w:val="5F106155"/>
    <w:rsid w:val="5F997E7E"/>
    <w:rsid w:val="5FF61722"/>
    <w:rsid w:val="60010830"/>
    <w:rsid w:val="61452086"/>
    <w:rsid w:val="61FA3250"/>
    <w:rsid w:val="626B0840"/>
    <w:rsid w:val="62B67BAA"/>
    <w:rsid w:val="63497970"/>
    <w:rsid w:val="636A742A"/>
    <w:rsid w:val="63B55F47"/>
    <w:rsid w:val="659B5671"/>
    <w:rsid w:val="66860587"/>
    <w:rsid w:val="671E0E02"/>
    <w:rsid w:val="682928CB"/>
    <w:rsid w:val="682F672B"/>
    <w:rsid w:val="696A0640"/>
    <w:rsid w:val="6996756C"/>
    <w:rsid w:val="69B411FD"/>
    <w:rsid w:val="6A2B15DD"/>
    <w:rsid w:val="6B971BA5"/>
    <w:rsid w:val="6BA9521B"/>
    <w:rsid w:val="6BAF2C82"/>
    <w:rsid w:val="6C5E2B8E"/>
    <w:rsid w:val="6D0D64D1"/>
    <w:rsid w:val="6D3A006F"/>
    <w:rsid w:val="6D5043BC"/>
    <w:rsid w:val="6F2D773E"/>
    <w:rsid w:val="6F497CD4"/>
    <w:rsid w:val="6F673026"/>
    <w:rsid w:val="6F6C2D88"/>
    <w:rsid w:val="6F75115E"/>
    <w:rsid w:val="711F3459"/>
    <w:rsid w:val="72B840F2"/>
    <w:rsid w:val="72FF3488"/>
    <w:rsid w:val="749F1AE5"/>
    <w:rsid w:val="756E17D5"/>
    <w:rsid w:val="780E2ADB"/>
    <w:rsid w:val="784E56E7"/>
    <w:rsid w:val="79186994"/>
    <w:rsid w:val="7B024B7C"/>
    <w:rsid w:val="7B872B63"/>
    <w:rsid w:val="7B9B15DD"/>
    <w:rsid w:val="7BC17885"/>
    <w:rsid w:val="7BE37480"/>
    <w:rsid w:val="7CA45A47"/>
    <w:rsid w:val="7CF90F55"/>
    <w:rsid w:val="7CFC44FC"/>
    <w:rsid w:val="7EE95A5B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18">
    <w:name w:val="Char Char Char 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2">
    <w:name w:val="批注框文本 字符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3">
    <w:name w:val="网格型2"/>
    <w:basedOn w:val="9"/>
    <w:autoRedefine/>
    <w:qFormat/>
    <w:uiPriority w:val="39"/>
    <w:rPr>
      <w:rFonts w:asciiTheme="minorHAnsi" w:hAnsiTheme="minorHAnsi"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7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4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D243-FB37-4882-9741-0A15D7F2A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5107</Words>
  <Characters>5279</Characters>
  <Lines>47</Lines>
  <Paragraphs>13</Paragraphs>
  <TotalTime>113</TotalTime>
  <ScaleCrop>false</ScaleCrop>
  <LinksUpToDate>false</LinksUpToDate>
  <CharactersWithSpaces>5384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2016-08-10T22:47:00Z</dcterms:created>
  <dc:creator>微软用户</dc:creator>
  <cp:lastModifiedBy>qzuser</cp:lastModifiedBy>
  <cp:lastPrinted>2024-02-17T04:52:00Z</cp:lastPrinted>
  <dcterms:modified xsi:type="dcterms:W3CDTF">2024-02-17T09:44:40Z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7D0B62B3A8B34CAEA80B61F854DD8829_13</vt:lpwstr>
  </property>
</Properties>
</file>