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90" w:tblpY="895"/>
        <w:tblOverlap w:val="never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964"/>
        <w:gridCol w:w="1350"/>
        <w:gridCol w:w="1275"/>
        <w:gridCol w:w="1005"/>
        <w:gridCol w:w="1335"/>
        <w:gridCol w:w="118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抽签号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学生姓名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right="0"/>
              <w:jc w:val="both"/>
              <w:textAlignment w:val="baseline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最后得分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奖项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班级得分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班级奖项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许佳璠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9.333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9.53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闵志君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耿山鹏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唐明俊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9.55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汪芷阳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9.733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许悦媛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9.583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9.67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沈碧辉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陈文博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9.433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王美乔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9.683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周墨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9.967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马语涵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9.45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9.45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汤丽萍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樊峻熙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9.433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李沛恩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9.433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陈金苗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9.467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吴梓尧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9.517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9.54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许梨香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张琦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9.383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周颜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9.883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吴伊璇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9.383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薛砚元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9.733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9.47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管彩虹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张艺瀚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9.567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王宇乐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9.317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张子涵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9.25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冯永坤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9.217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9.33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杨逸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汤子恒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9.267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闵苏红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9.333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秦艺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sz w:val="44"/>
          <w:lang w:eastAsia="zh-CN"/>
        </w:rPr>
      </w:pPr>
      <w:r>
        <w:rPr>
          <w:rFonts w:hint="eastAsia"/>
          <w:b/>
          <w:sz w:val="44"/>
          <w:lang w:eastAsia="zh-CN"/>
        </w:rPr>
        <w:t>前小校园读书活动之讲故事获奖情况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90" w:tblpY="895"/>
        <w:tblOverlap w:val="never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964"/>
        <w:gridCol w:w="1350"/>
        <w:gridCol w:w="1275"/>
        <w:gridCol w:w="1005"/>
        <w:gridCol w:w="1335"/>
        <w:gridCol w:w="118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抽签号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学生姓名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right="0"/>
              <w:jc w:val="both"/>
              <w:textAlignment w:val="baseline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最后得分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奖项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班级得分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班级奖项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吴家瑶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9.7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9.51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闵燕萍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蒋烨晨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王昊宇 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9.25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余安琪 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9.683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卢淑婷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一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9.10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徐建亚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李明轩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8.9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汤荣炜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8.75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邓涵彬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9.167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张智宸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9.06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汤婷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杨琳晔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9.067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范淑姚 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9.15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潘华森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8.733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张冉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8.967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8.89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顾丽洁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代晨馨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9.283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刘灵淇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8.333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杨诗怡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8.983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葛馨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9.017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9.05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王康萍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潘嘉鑫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9.033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杨紫微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9.183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赵元榛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8.983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程翔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9.25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9.2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王旭霞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杨冬月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9.05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胡金瑶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9.417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both"/>
              <w:textAlignment w:val="baseline"/>
              <w:outlineLvl w:val="9"/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二（</w:t>
            </w:r>
            <w:r>
              <w:rPr>
                <w:rFonts w:hint="eastAsia"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8"/>
                <w:vertAlign w:val="baseline"/>
                <w:lang w:eastAsia="zh-CN"/>
              </w:rPr>
              <w:t>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蔡茹欣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vertAlign w:val="baseline"/>
                <w:lang w:val="en-US" w:eastAsia="zh-CN"/>
              </w:rPr>
              <w:t>9.083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vertAlign w:val="baseline"/>
                <w:lang w:eastAsia="zh-CN"/>
              </w:rPr>
              <w:t>三</w:t>
            </w:r>
          </w:p>
        </w:tc>
        <w:tc>
          <w:tcPr>
            <w:tcW w:w="133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480" w:lineRule="exact"/>
              <w:ind w:right="0" w:rightChars="0"/>
              <w:jc w:val="center"/>
              <w:textAlignment w:val="baseline"/>
              <w:outlineLvl w:val="9"/>
              <w:rPr>
                <w:rFonts w:hint="eastAsia"/>
                <w:sz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sz w:val="44"/>
          <w:lang w:eastAsia="zh-CN"/>
        </w:rPr>
      </w:pPr>
      <w:r>
        <w:rPr>
          <w:rFonts w:hint="eastAsia"/>
          <w:b/>
          <w:sz w:val="44"/>
          <w:lang w:eastAsia="zh-CN"/>
        </w:rPr>
        <w:t>前小校园读书活动之讲故事获奖情况</w: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B7A49"/>
    <w:rsid w:val="0A2B1F28"/>
    <w:rsid w:val="141A0ED1"/>
    <w:rsid w:val="1A9867B5"/>
    <w:rsid w:val="271A3BA6"/>
    <w:rsid w:val="27846B50"/>
    <w:rsid w:val="28DC5660"/>
    <w:rsid w:val="39C15FE0"/>
    <w:rsid w:val="42280728"/>
    <w:rsid w:val="43D84B2C"/>
    <w:rsid w:val="490D03C3"/>
    <w:rsid w:val="577708CC"/>
    <w:rsid w:val="62E6445B"/>
    <w:rsid w:val="63B02E40"/>
    <w:rsid w:val="6E5A00F8"/>
    <w:rsid w:val="72FE79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2018-03-30T06:44:24Z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