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D4" w:rsidRDefault="00A41720">
      <w:pPr>
        <w:spacing w:line="440" w:lineRule="exact"/>
        <w:ind w:firstLineChars="445" w:firstLine="1430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</w:p>
    <w:p w:rsidR="00381FD4" w:rsidRDefault="00381FD4">
      <w:pPr>
        <w:spacing w:line="440" w:lineRule="exact"/>
        <w:ind w:firstLineChars="395" w:firstLine="1269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080"/>
        <w:gridCol w:w="1980"/>
        <w:gridCol w:w="1440"/>
        <w:gridCol w:w="1440"/>
        <w:gridCol w:w="1344"/>
      </w:tblGrid>
      <w:tr w:rsidR="00381FD4">
        <w:trPr>
          <w:trHeight w:val="636"/>
        </w:trPr>
        <w:tc>
          <w:tcPr>
            <w:tcW w:w="1188" w:type="dxa"/>
            <w:vAlign w:val="center"/>
          </w:tcPr>
          <w:p w:rsidR="00381FD4" w:rsidRDefault="00A41720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:rsidR="00381FD4" w:rsidRDefault="00107C3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周文娟</w:t>
            </w:r>
          </w:p>
        </w:tc>
        <w:tc>
          <w:tcPr>
            <w:tcW w:w="1980" w:type="dxa"/>
            <w:vAlign w:val="center"/>
          </w:tcPr>
          <w:p w:rsidR="00381FD4" w:rsidRDefault="00A41720">
            <w:pPr>
              <w:spacing w:line="440" w:lineRule="exact"/>
              <w:ind w:firstLineChars="98" w:firstLine="207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 w:rsidR="00381FD4" w:rsidRDefault="00A41720" w:rsidP="00107C31">
            <w:pPr>
              <w:spacing w:line="440" w:lineRule="exact"/>
              <w:rPr>
                <w:rFonts w:ascii="ˎ̥" w:hAnsi="ˎ̥"/>
                <w:b/>
                <w:sz w:val="24"/>
              </w:rPr>
            </w:pPr>
            <w:r>
              <w:rPr>
                <w:rFonts w:ascii="ˎ̥" w:hAnsi="ˎ̥" w:hint="eastAsia"/>
                <w:b/>
                <w:sz w:val="24"/>
              </w:rPr>
              <w:t>六年级</w:t>
            </w:r>
            <w:r w:rsidR="00107C31">
              <w:rPr>
                <w:rFonts w:ascii="ˎ̥" w:hAnsi="ˎ̥" w:hint="eastAsia"/>
                <w:b/>
                <w:sz w:val="24"/>
              </w:rPr>
              <w:t>英语</w:t>
            </w:r>
          </w:p>
        </w:tc>
        <w:tc>
          <w:tcPr>
            <w:tcW w:w="1440" w:type="dxa"/>
            <w:vAlign w:val="center"/>
          </w:tcPr>
          <w:p w:rsidR="00381FD4" w:rsidRDefault="00A41720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:rsidR="00381FD4" w:rsidRDefault="00A41720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</w:t>
            </w:r>
            <w:r>
              <w:rPr>
                <w:rFonts w:ascii="ˎ̥" w:hAnsi="ˎ̥"/>
                <w:b/>
                <w:sz w:val="28"/>
                <w:szCs w:val="28"/>
              </w:rPr>
              <w:t>1</w:t>
            </w:r>
            <w:r>
              <w:rPr>
                <w:rFonts w:ascii="ˎ̥" w:hAnsi="ˎ̥" w:hint="eastAsia"/>
                <w:b/>
                <w:sz w:val="28"/>
                <w:szCs w:val="28"/>
              </w:rPr>
              <w:t>2</w:t>
            </w:r>
          </w:p>
        </w:tc>
      </w:tr>
      <w:tr w:rsidR="00381FD4">
        <w:trPr>
          <w:trHeight w:val="636"/>
        </w:trPr>
        <w:tc>
          <w:tcPr>
            <w:tcW w:w="2268" w:type="dxa"/>
            <w:gridSpan w:val="2"/>
            <w:vAlign w:val="center"/>
          </w:tcPr>
          <w:p w:rsidR="00381FD4" w:rsidRDefault="00A41720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:rsidR="00381FD4" w:rsidRDefault="00A41720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381FD4">
        <w:trPr>
          <w:trHeight w:val="90"/>
        </w:trPr>
        <w:tc>
          <w:tcPr>
            <w:tcW w:w="8472" w:type="dxa"/>
            <w:gridSpan w:val="6"/>
            <w:vAlign w:val="center"/>
          </w:tcPr>
          <w:p w:rsidR="00381FD4" w:rsidRDefault="00A41720">
            <w:pPr>
              <w:spacing w:line="440" w:lineRule="exact"/>
              <w:ind w:firstLine="48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　　站在儿童的离场看问题对教学工作来说就是要“以生为本”展开教学活动。我们平时在写教案、备课、写教学设计，都要从“以生为本，以学定教”，这个理念来看，从学习方法上要鼓励学生发挥主观能动性，培学生自主探索学习的能力，从教学内容上要提供给学生“适宜性教育”。真正地让学生回家的预习有成效、有方向、有目的，</w:t>
            </w:r>
            <w:r>
              <w:rPr>
                <w:rFonts w:ascii="宋体" w:hAnsi="宋体" w:cs="宋体" w:hint="eastAsia"/>
                <w:sz w:val="24"/>
              </w:rPr>
              <w:t>更甚者，由现代化教学设备的支撑，将网络平台利用到教学中，学生的预习效果更能以大数据呈现在教师的后台，教师能拿到第一手资料，从而能及时有效的去调整预案，将课堂有效的时间利用在处理“疑难问题、帮扶学困生”的这个刀刃上。因此，我们现在虽不能有现代化教学设备的帮助，但我们改变课堂教学方式的步伐不能停，课堂的翻转势在必行。因此，导学案的设计，课前对文本的有效解读，对学生的有效了解，是我们必须要认真落实的事情。只有这样，不断的前行，我们的学生才能在潜移默化中提高动手实践的能力，并逐步养成创新的意识！</w:t>
            </w:r>
          </w:p>
        </w:tc>
      </w:tr>
      <w:tr w:rsidR="00381FD4">
        <w:trPr>
          <w:trHeight w:val="4458"/>
        </w:trPr>
        <w:tc>
          <w:tcPr>
            <w:tcW w:w="8472" w:type="dxa"/>
            <w:gridSpan w:val="6"/>
            <w:vAlign w:val="center"/>
          </w:tcPr>
          <w:p w:rsidR="00381FD4" w:rsidRDefault="00A41720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成老说</w:t>
            </w:r>
            <w:r>
              <w:rPr>
                <w:rFonts w:hint="eastAsia"/>
              </w:rPr>
              <w:t>教育需要慢慢来、需要等待，因为儿童的成长不仅要靠教育，还要靠其自身的成熟，因此最伟大的教育是教育与儿童的成熟相统一。从儿童的角度看问题，从儿童的立场出发，以儿童的健康快乐为教育的立足点，就是儿童立场，也是教育的根本立场。尽管每位教师的职业相同，但是我们的专业成长之路却不尽相同，我们从每天的都在发生着的教育事件中获得的经验也不尽相同，但是无论我们怎样去实践教育行为，都应当保持一颗敏感的心和善于观察的眼睛，保持一切从儿童成长利益出发的教育立场，走进儿童中去，去发现儿童，然后再引导儿童，让学生获得最大的尊重和最科</w:t>
            </w:r>
            <w:r>
              <w:rPr>
                <w:rFonts w:hint="eastAsia"/>
              </w:rPr>
              <w:t>学的成长，这才是贯彻素质教育理念的现代教育。</w:t>
            </w:r>
          </w:p>
        </w:tc>
      </w:tr>
    </w:tbl>
    <w:p w:rsidR="00381FD4" w:rsidRDefault="00381FD4">
      <w:bookmarkStart w:id="0" w:name="_GoBack"/>
      <w:bookmarkEnd w:id="0"/>
    </w:p>
    <w:p w:rsidR="00381FD4" w:rsidRDefault="00381FD4"/>
    <w:sectPr w:rsidR="00381FD4" w:rsidSect="00381FD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20" w:rsidRDefault="00A41720" w:rsidP="00381FD4">
      <w:r>
        <w:separator/>
      </w:r>
    </w:p>
  </w:endnote>
  <w:endnote w:type="continuationSeparator" w:id="0">
    <w:p w:rsidR="00A41720" w:rsidRDefault="00A41720" w:rsidP="00381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D4" w:rsidRDefault="00381F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20" w:rsidRDefault="00A41720" w:rsidP="00381FD4">
      <w:r>
        <w:separator/>
      </w:r>
    </w:p>
  </w:footnote>
  <w:footnote w:type="continuationSeparator" w:id="0">
    <w:p w:rsidR="00A41720" w:rsidRDefault="00A41720" w:rsidP="00381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D4" w:rsidRDefault="00381FD4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FD4"/>
    <w:rsid w:val="00107C31"/>
    <w:rsid w:val="00381FD4"/>
    <w:rsid w:val="00A41720"/>
    <w:rsid w:val="67C3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D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381FD4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rsid w:val="00381F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Normal (Web)"/>
    <w:rsid w:val="00381FD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2020-12-22T01:16:00Z</dcterms:created>
  <dcterms:modified xsi:type="dcterms:W3CDTF">2020-12-22T10:51:00Z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