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tblPr>
      <w:tblGrid>
        <w:gridCol w:w="1221"/>
        <w:gridCol w:w="1130"/>
        <w:gridCol w:w="2474"/>
        <w:gridCol w:w="1653"/>
        <w:gridCol w:w="1188"/>
        <w:gridCol w:w="2999"/>
      </w:tblGrid>
      <w:tr w:rsidR="00606A91">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06A91" w:rsidRDefault="00606A91">
            <w:pPr>
              <w:pStyle w:val="NormalWeb"/>
              <w:widowControl/>
              <w:spacing w:line="345" w:lineRule="atLeast"/>
              <w:jc w:val="center"/>
            </w:pPr>
            <w:r>
              <w:rPr>
                <w:rStyle w:val="Strong"/>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06A91" w:rsidRDefault="00606A91">
            <w:pPr>
              <w:pStyle w:val="NormalWeb"/>
              <w:widowControl/>
              <w:spacing w:line="345" w:lineRule="atLeast"/>
              <w:jc w:val="both"/>
              <w:rPr>
                <w:b/>
              </w:rPr>
            </w:pPr>
            <w:r>
              <w:rPr>
                <w:rFonts w:hint="eastAsia"/>
                <w:b/>
              </w:rPr>
              <w:t>华丽萍</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06A91" w:rsidRDefault="00606A91">
            <w:pPr>
              <w:pStyle w:val="NormalWeb"/>
              <w:widowControl/>
              <w:spacing w:line="345" w:lineRule="atLeast"/>
              <w:jc w:val="center"/>
            </w:pPr>
            <w:r>
              <w:rPr>
                <w:rStyle w:val="Strong"/>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06A91" w:rsidRDefault="00606A91">
            <w:pPr>
              <w:pStyle w:val="NormalWeb"/>
              <w:widowControl/>
              <w:spacing w:line="345" w:lineRule="atLeast"/>
              <w:jc w:val="center"/>
            </w:pPr>
            <w:r>
              <w:rPr>
                <w:rStyle w:val="Strong"/>
                <w:rFonts w:ascii="宋体" w:hAnsi="宋体" w:cs="宋体" w:hint="eastAsia"/>
                <w:color w:val="000000"/>
                <w:spacing w:val="15"/>
              </w:rPr>
              <w:t>五年级语文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06A91" w:rsidRDefault="00606A91">
            <w:pPr>
              <w:pStyle w:val="NormalWeb"/>
              <w:widowControl/>
              <w:spacing w:line="345" w:lineRule="atLeast"/>
              <w:jc w:val="center"/>
            </w:pPr>
            <w:r>
              <w:rPr>
                <w:rStyle w:val="Strong"/>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06A91" w:rsidRDefault="00606A91">
            <w:pPr>
              <w:pStyle w:val="NormalWeb"/>
              <w:widowControl/>
              <w:spacing w:line="345" w:lineRule="atLeast"/>
              <w:jc w:val="center"/>
            </w:pPr>
            <w:r>
              <w:rPr>
                <w:rStyle w:val="Strong"/>
                <w:rFonts w:ascii="Times New Roman" w:hAnsi="Times New Roman"/>
                <w:color w:val="000000"/>
                <w:spacing w:val="15"/>
              </w:rPr>
              <w:t>2019</w:t>
            </w:r>
            <w:r>
              <w:rPr>
                <w:rStyle w:val="Strong"/>
                <w:rFonts w:ascii="宋体" w:hAnsi="宋体" w:cs="宋体" w:hint="eastAsia"/>
                <w:color w:val="000000"/>
                <w:spacing w:val="15"/>
              </w:rPr>
              <w:t>．</w:t>
            </w:r>
            <w:r>
              <w:rPr>
                <w:rStyle w:val="Strong"/>
                <w:rFonts w:ascii="宋体" w:hAnsi="宋体" w:cs="宋体"/>
                <w:color w:val="000000"/>
                <w:spacing w:val="15"/>
              </w:rPr>
              <w:t>3</w:t>
            </w:r>
          </w:p>
        </w:tc>
      </w:tr>
      <w:tr w:rsidR="00606A91">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06A91" w:rsidRDefault="00606A91">
            <w:pPr>
              <w:pStyle w:val="NormalWeb"/>
              <w:widowControl/>
              <w:spacing w:line="345" w:lineRule="atLeast"/>
              <w:jc w:val="center"/>
            </w:pPr>
            <w:r>
              <w:rPr>
                <w:rStyle w:val="Strong"/>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606A91" w:rsidRDefault="00606A91" w:rsidP="00606A91">
            <w:pPr>
              <w:pStyle w:val="NormalWeb"/>
              <w:widowControl/>
              <w:spacing w:line="345" w:lineRule="atLeast"/>
              <w:ind w:firstLineChars="800" w:firstLine="31680"/>
              <w:jc w:val="both"/>
            </w:pPr>
            <w:r>
              <w:rPr>
                <w:rStyle w:val="Strong"/>
                <w:rFonts w:ascii="宋体" w:hAnsi="宋体" w:cs="宋体" w:hint="eastAsia"/>
                <w:color w:val="000000"/>
                <w:spacing w:val="15"/>
              </w:rPr>
              <w:t>《反思教育》</w:t>
            </w:r>
          </w:p>
        </w:tc>
      </w:tr>
      <w:tr w:rsidR="00606A91">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606A91" w:rsidRDefault="00606A91">
            <w:pPr>
              <w:pStyle w:val="NormalWeb"/>
              <w:widowControl/>
              <w:spacing w:line="405" w:lineRule="atLeast"/>
              <w:rPr>
                <w:rFonts w:ascii="宋体" w:cs="宋体"/>
                <w:color w:val="000000"/>
                <w:spacing w:val="15"/>
              </w:rPr>
            </w:pPr>
            <w:r>
              <w:rPr>
                <w:rStyle w:val="Strong"/>
                <w:rFonts w:ascii="宋体" w:hAnsi="宋体" w:cs="宋体" w:hint="eastAsia"/>
                <w:color w:val="000000"/>
                <w:spacing w:val="15"/>
                <w:sz w:val="28"/>
                <w:szCs w:val="28"/>
              </w:rPr>
              <w:t>内容摘要</w:t>
            </w:r>
            <w:r>
              <w:rPr>
                <w:rFonts w:ascii="宋体" w:hAnsi="宋体" w:cs="宋体" w:hint="eastAsia"/>
                <w:color w:val="000000"/>
                <w:spacing w:val="15"/>
              </w:rPr>
              <w:t>：</w:t>
            </w:r>
          </w:p>
          <w:p w:rsidR="00606A91" w:rsidRDefault="00606A91" w:rsidP="00606A91">
            <w:pPr>
              <w:pStyle w:val="NormalWeb"/>
              <w:widowControl/>
              <w:spacing w:line="405" w:lineRule="atLeast"/>
              <w:ind w:firstLineChars="200" w:firstLine="31680"/>
              <w:rPr>
                <w:rFonts w:ascii="宋体" w:cs="宋体"/>
                <w:color w:val="000000"/>
                <w:spacing w:val="15"/>
              </w:rPr>
            </w:pPr>
            <w:r>
              <w:rPr>
                <w:rStyle w:val="Strong"/>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Strong"/>
                <w:rFonts w:ascii="宋体" w:hAnsi="宋体" w:cs="宋体"/>
                <w:b w:val="0"/>
                <w:color w:val="000000"/>
                <w:spacing w:val="15"/>
                <w:shd w:val="clear" w:color="auto" w:fill="FFFFFF"/>
              </w:rPr>
              <w:t>1972</w:t>
            </w:r>
            <w:r>
              <w:rPr>
                <w:rStyle w:val="Strong"/>
                <w:rFonts w:ascii="宋体" w:hAnsi="宋体" w:cs="宋体" w:hint="eastAsia"/>
                <w:b w:val="0"/>
                <w:color w:val="000000"/>
                <w:spacing w:val="15"/>
                <w:shd w:val="clear" w:color="auto" w:fill="FFFFFF"/>
              </w:rPr>
              <w:t>年发布富尔报告和</w:t>
            </w:r>
            <w:r>
              <w:rPr>
                <w:rStyle w:val="Strong"/>
                <w:rFonts w:ascii="宋体" w:hAnsi="宋体" w:cs="宋体"/>
                <w:b w:val="0"/>
                <w:color w:val="000000"/>
                <w:spacing w:val="15"/>
                <w:shd w:val="clear" w:color="auto" w:fill="FFFFFF"/>
              </w:rPr>
              <w:t>1996</w:t>
            </w:r>
            <w:r>
              <w:rPr>
                <w:rStyle w:val="Strong"/>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r>
              <w:rPr>
                <w:rFonts w:ascii="Arial" w:hAnsi="Arial" w:cs="Arial" w:hint="eastAsia"/>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反思教育》重申了从《富尔报告》到《德洛尔报告》一以贯之的人文主义教育观，把教育视为</w:t>
            </w:r>
            <w:r>
              <w:rPr>
                <w:rFonts w:ascii="Arial" w:hAnsi="Arial" w:cs="Arial"/>
                <w:color w:val="000000"/>
                <w:shd w:val="clear" w:color="auto" w:fill="FFFFFF"/>
              </w:rPr>
              <w:t>“</w:t>
            </w:r>
            <w:r>
              <w:rPr>
                <w:rFonts w:ascii="Arial" w:hAnsi="Arial" w:cs="Arial" w:hint="eastAsia"/>
                <w:color w:val="000000"/>
                <w:shd w:val="clear" w:color="auto" w:fill="FFFFFF"/>
              </w:rPr>
              <w:t>全球共同利益</w:t>
            </w:r>
            <w:r>
              <w:rPr>
                <w:rFonts w:ascii="Arial" w:hAnsi="Arial" w:cs="Arial"/>
                <w:color w:val="000000"/>
                <w:shd w:val="clear" w:color="auto" w:fill="FFFFFF"/>
              </w:rPr>
              <w:t>”</w:t>
            </w:r>
            <w:r>
              <w:rPr>
                <w:rFonts w:ascii="Arial" w:hAnsi="Arial" w:cs="Arial" w:hint="eastAsia"/>
                <w:color w:val="000000"/>
                <w:shd w:val="clear" w:color="auto" w:fill="FFFFFF"/>
              </w:rPr>
              <w:t>的价值定位，深化了对教育的本质和功能的认识。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hint="eastAsia"/>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hint="eastAsia"/>
                <w:color w:val="000000"/>
                <w:shd w:val="clear" w:color="auto" w:fill="FFFFFF"/>
              </w:rPr>
              <w:t>促进中国教育事业的发展，维护人类命运共同体的和平和持续发展。他勉励中国的教育科研人员和学术出版机构，应努力拓宽国际视野。</w:t>
            </w:r>
          </w:p>
          <w:p w:rsidR="00606A91" w:rsidRDefault="00606A91">
            <w:pPr>
              <w:pStyle w:val="NormalWeb"/>
              <w:widowControl/>
              <w:spacing w:line="405" w:lineRule="atLeast"/>
              <w:ind w:firstLine="555"/>
            </w:pPr>
          </w:p>
        </w:tc>
      </w:tr>
      <w:tr w:rsidR="00606A91">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606A91" w:rsidRDefault="00606A91">
            <w:pPr>
              <w:pStyle w:val="NormalWeb"/>
              <w:widowControl/>
              <w:shd w:val="clear" w:color="auto" w:fill="FFFFFF"/>
              <w:spacing w:line="360" w:lineRule="atLeast"/>
              <w:rPr>
                <w:rFonts w:ascii="Arial" w:hAnsi="Arial" w:cs="Arial"/>
                <w:color w:val="000000"/>
                <w:shd w:val="clear" w:color="auto" w:fill="FFFFFF"/>
              </w:rPr>
            </w:pPr>
            <w:r>
              <w:rPr>
                <w:rStyle w:val="Strong"/>
                <w:rFonts w:ascii="宋体" w:hAnsi="宋体" w:cs="宋体" w:hint="eastAsia"/>
                <w:color w:val="000000"/>
                <w:spacing w:val="15"/>
                <w:sz w:val="28"/>
                <w:szCs w:val="28"/>
                <w:shd w:val="clear" w:color="auto" w:fill="FFFFFF"/>
              </w:rPr>
              <w:t>学</w:t>
            </w:r>
            <w:r>
              <w:rPr>
                <w:rFonts w:ascii="Arial" w:hAnsi="Arial" w:cs="Arial" w:hint="eastAsia"/>
                <w:b/>
                <w:color w:val="000000"/>
                <w:shd w:val="clear" w:color="auto" w:fill="FFFFFF"/>
              </w:rPr>
              <w:t>习体会</w:t>
            </w:r>
            <w:r>
              <w:rPr>
                <w:rFonts w:ascii="Arial" w:hAnsi="Arial" w:cs="Arial" w:hint="eastAsia"/>
                <w:color w:val="000000"/>
                <w:shd w:val="clear" w:color="auto" w:fill="FFFFFF"/>
              </w:rPr>
              <w:t>：</w:t>
            </w:r>
          </w:p>
          <w:p w:rsidR="00606A91" w:rsidRDefault="00606A91" w:rsidP="00606A91">
            <w:pPr>
              <w:pStyle w:val="NormalWeb"/>
              <w:widowControl/>
              <w:shd w:val="clear" w:color="auto" w:fill="FFFFFF"/>
              <w:spacing w:line="360" w:lineRule="atLeast"/>
              <w:ind w:firstLineChars="200" w:firstLine="31680"/>
              <w:rPr>
                <w:rFonts w:ascii="宋体" w:cs="宋体"/>
                <w:color w:val="000000"/>
                <w:spacing w:val="15"/>
                <w:shd w:val="clear" w:color="auto" w:fill="FFFFFF"/>
              </w:rPr>
            </w:pPr>
            <w:bookmarkStart w:id="0" w:name="_GoBack"/>
            <w:bookmarkEnd w:id="0"/>
            <w:r>
              <w:rPr>
                <w:rFonts w:ascii="Arial" w:hAnsi="Arial" w:cs="Arial" w:hint="eastAsia"/>
                <w:color w:val="000000"/>
                <w:shd w:val="clear" w:color="auto" w:fill="FFFFFF"/>
              </w:rPr>
              <w:t>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hint="eastAsia"/>
                <w:color w:val="000000"/>
                <w:shd w:val="clear" w:color="auto" w:fill="FFFFFF"/>
              </w:rPr>
              <w:t>全球共同利益</w:t>
            </w:r>
            <w:r>
              <w:rPr>
                <w:rFonts w:ascii="Arial" w:hAnsi="Arial" w:cs="Arial"/>
                <w:color w:val="000000"/>
                <w:shd w:val="clear" w:color="auto" w:fill="FFFFFF"/>
              </w:rPr>
              <w:t>”</w:t>
            </w:r>
            <w:r>
              <w:rPr>
                <w:rFonts w:ascii="Arial" w:hAnsi="Arial" w:cs="Arial" w:hint="eastAsia"/>
                <w:color w:val="000000"/>
                <w:shd w:val="clear" w:color="auto" w:fill="FFFFFF"/>
              </w:rPr>
              <w:t>的理念，对世界各国包括中国的教育变革有着重要的启示意义。放眼世界，我们看到在扩大全民学习</w:t>
            </w:r>
            <w:r>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p>
        </w:tc>
      </w:tr>
    </w:tbl>
    <w:p w:rsidR="00606A91" w:rsidRDefault="00606A91"/>
    <w:sectPr w:rsidR="00606A91" w:rsidSect="0046568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A91" w:rsidRDefault="00606A91" w:rsidP="0046568F">
      <w:r>
        <w:separator/>
      </w:r>
    </w:p>
  </w:endnote>
  <w:endnote w:type="continuationSeparator" w:id="0">
    <w:p w:rsidR="00606A91" w:rsidRDefault="00606A91" w:rsidP="00465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91" w:rsidRDefault="00606A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91" w:rsidRDefault="00606A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91" w:rsidRDefault="00606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A91" w:rsidRDefault="00606A91" w:rsidP="0046568F">
      <w:r>
        <w:separator/>
      </w:r>
    </w:p>
  </w:footnote>
  <w:footnote w:type="continuationSeparator" w:id="0">
    <w:p w:rsidR="00606A91" w:rsidRDefault="00606A91" w:rsidP="00465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91" w:rsidRDefault="00606A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91" w:rsidRDefault="00606A9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91" w:rsidRDefault="00606A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46568F"/>
    <w:rsid w:val="006003BA"/>
    <w:rsid w:val="00606A91"/>
    <w:rsid w:val="00755692"/>
    <w:rsid w:val="00855476"/>
    <w:rsid w:val="00C80D60"/>
    <w:rsid w:val="00C944C0"/>
    <w:rsid w:val="00E836AB"/>
    <w:rsid w:val="00F4746F"/>
    <w:rsid w:val="00F6364E"/>
    <w:rsid w:val="00F660B3"/>
    <w:rsid w:val="05923CF4"/>
    <w:rsid w:val="098B64B8"/>
    <w:rsid w:val="33175E60"/>
    <w:rsid w:val="3DD376DE"/>
    <w:rsid w:val="3FB95171"/>
    <w:rsid w:val="4DC455F3"/>
    <w:rsid w:val="55E97791"/>
    <w:rsid w:val="5A665E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56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6568F"/>
    <w:rPr>
      <w:rFonts w:ascii="Calibri" w:hAnsi="Calibri" w:cs="Times New Roman"/>
      <w:sz w:val="18"/>
      <w:szCs w:val="18"/>
    </w:rPr>
  </w:style>
  <w:style w:type="paragraph" w:styleId="Header">
    <w:name w:val="header"/>
    <w:basedOn w:val="Normal"/>
    <w:link w:val="HeaderChar"/>
    <w:uiPriority w:val="99"/>
    <w:rsid w:val="004656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6568F"/>
    <w:rPr>
      <w:rFonts w:ascii="Calibri" w:hAnsi="Calibri" w:cs="Times New Roman"/>
      <w:sz w:val="18"/>
      <w:szCs w:val="18"/>
    </w:rPr>
  </w:style>
  <w:style w:type="paragraph" w:styleId="NormalWeb">
    <w:name w:val="Normal (Web)"/>
    <w:basedOn w:val="Normal"/>
    <w:uiPriority w:val="99"/>
    <w:rsid w:val="0046568F"/>
    <w:pPr>
      <w:spacing w:beforeAutospacing="1" w:afterAutospacing="1"/>
      <w:jc w:val="left"/>
    </w:pPr>
    <w:rPr>
      <w:kern w:val="0"/>
      <w:sz w:val="24"/>
    </w:rPr>
  </w:style>
  <w:style w:type="character" w:styleId="Strong">
    <w:name w:val="Strong"/>
    <w:basedOn w:val="DefaultParagraphFont"/>
    <w:uiPriority w:val="99"/>
    <w:qFormat/>
    <w:rsid w:val="0046568F"/>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137</Words>
  <Characters>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2018-09-19T00:58:00Z</dcterms:created>
  <dcterms:modified xsi:type="dcterms:W3CDTF">2019-03-28T04:19:00Z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