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96" w:rsidRDefault="00566B96" w:rsidP="00566B96">
      <w:pPr>
        <w:spacing w:line="360" w:lineRule="auto"/>
        <w:ind w:left="2168" w:firstLineChars="200" w:firstLine="723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教代会审议决议</w:t>
      </w:r>
    </w:p>
    <w:p w:rsidR="00566B96" w:rsidRDefault="00566B96" w:rsidP="00566B96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前黄中心</w:t>
      </w: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小学</w:t>
      </w:r>
      <w:r w:rsidR="00533A9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八届五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次教代会</w:t>
      </w: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关于审议通过</w:t>
      </w:r>
    </w:p>
    <w:p w:rsidR="00566B96" w:rsidRDefault="00566B96" w:rsidP="00533A9C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《</w:t>
      </w:r>
      <w:r w:rsidR="00533A9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前黄中心</w:t>
      </w:r>
      <w:r w:rsidR="00533A9C"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小学</w:t>
      </w:r>
      <w:r w:rsidR="00533A9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章程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》的决议</w:t>
      </w:r>
    </w:p>
    <w:p w:rsidR="00566B96" w:rsidRDefault="00566B96" w:rsidP="00566B96">
      <w:pPr>
        <w:widowControl/>
        <w:spacing w:line="390" w:lineRule="atLeast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000000" w:themeColor="text1"/>
          <w:kern w:val="0"/>
          <w:sz w:val="24"/>
        </w:rPr>
      </w:pPr>
      <w:r>
        <w:rPr>
          <w:rFonts w:ascii="Arial" w:hAnsi="Arial" w:cs="Arial" w:hint="eastAsia"/>
          <w:color w:val="000000" w:themeColor="text1"/>
          <w:kern w:val="0"/>
          <w:sz w:val="24"/>
        </w:rPr>
        <w:t xml:space="preserve">   </w:t>
      </w:r>
      <w:r>
        <w:rPr>
          <w:rFonts w:ascii="Arial" w:hAnsi="Arial" w:cs="Arial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前黄中心</w:t>
      </w:r>
      <w:r>
        <w:rPr>
          <w:rFonts w:ascii="宋体" w:hAnsi="宋体" w:cs="Arial"/>
          <w:color w:val="000000" w:themeColor="text1"/>
          <w:kern w:val="0"/>
          <w:sz w:val="24"/>
        </w:rPr>
        <w:t>小学</w:t>
      </w:r>
      <w:r w:rsidR="005D756C">
        <w:rPr>
          <w:rFonts w:ascii="宋体" w:hAnsi="宋体" w:cs="Arial" w:hint="eastAsia"/>
          <w:color w:val="000000" w:themeColor="text1"/>
          <w:kern w:val="0"/>
          <w:sz w:val="24"/>
        </w:rPr>
        <w:t>八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届</w:t>
      </w:r>
      <w:r w:rsidR="00533A9C">
        <w:rPr>
          <w:rFonts w:ascii="宋体" w:hAnsi="宋体" w:cs="Arial" w:hint="eastAsia"/>
          <w:color w:val="000000" w:themeColor="text1"/>
          <w:kern w:val="0"/>
          <w:sz w:val="24"/>
        </w:rPr>
        <w:t>五</w:t>
      </w:r>
      <w:r w:rsidR="005D756C">
        <w:rPr>
          <w:rFonts w:ascii="宋体" w:hAnsi="宋体" w:cs="Arial" w:hint="eastAsia"/>
          <w:color w:val="000000" w:themeColor="text1"/>
          <w:kern w:val="0"/>
          <w:sz w:val="24"/>
        </w:rPr>
        <w:t>次教代会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在全体会员</w:t>
      </w:r>
      <w:r>
        <w:rPr>
          <w:rFonts w:ascii="宋体" w:hAnsi="宋体" w:cs="Arial"/>
          <w:color w:val="000000" w:themeColor="text1"/>
          <w:kern w:val="0"/>
          <w:sz w:val="24"/>
        </w:rPr>
        <w:t>的共同努力下，已圆满完成预定的任务。</w:t>
      </w:r>
    </w:p>
    <w:p w:rsidR="00566B96" w:rsidRDefault="00566B96" w:rsidP="00566B96">
      <w:pPr>
        <w:widowControl/>
        <w:spacing w:line="500" w:lineRule="exact"/>
        <w:ind w:firstLineChars="200" w:firstLine="480"/>
        <w:rPr>
          <w:rFonts w:ascii="宋体" w:hAnsi="宋体" w:cs="Arial"/>
          <w:color w:val="000000" w:themeColor="text1"/>
          <w:kern w:val="0"/>
          <w:sz w:val="24"/>
        </w:rPr>
      </w:pPr>
      <w:r>
        <w:rPr>
          <w:rFonts w:ascii="宋体" w:hAnsi="宋体" w:cs="Arial"/>
          <w:color w:val="000000" w:themeColor="text1"/>
          <w:kern w:val="0"/>
          <w:sz w:val="24"/>
        </w:rPr>
        <w:t>大会听取并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审议</w:t>
      </w:r>
      <w:r>
        <w:rPr>
          <w:rFonts w:ascii="宋体" w:hAnsi="宋体" w:cs="Arial"/>
          <w:color w:val="000000" w:themeColor="text1"/>
          <w:kern w:val="0"/>
          <w:sz w:val="24"/>
        </w:rPr>
        <w:t>了</w:t>
      </w:r>
      <w:r w:rsidR="00533A9C">
        <w:rPr>
          <w:rFonts w:ascii="宋体" w:hAnsi="宋体" w:cs="Arial" w:hint="eastAsia"/>
          <w:color w:val="000000" w:themeColor="text1"/>
          <w:kern w:val="0"/>
          <w:sz w:val="24"/>
        </w:rPr>
        <w:t>《前黄</w:t>
      </w:r>
      <w:r w:rsidR="00533A9C">
        <w:rPr>
          <w:rFonts w:ascii="宋体" w:hAnsi="宋体" w:cs="Arial"/>
          <w:color w:val="000000" w:themeColor="text1"/>
          <w:kern w:val="0"/>
          <w:sz w:val="24"/>
        </w:rPr>
        <w:t>中心小学章程</w:t>
      </w:r>
      <w:r w:rsidR="00533A9C">
        <w:rPr>
          <w:rFonts w:ascii="宋体" w:hAnsi="宋体" w:cs="Arial" w:hint="eastAsia"/>
          <w:color w:val="000000" w:themeColor="text1"/>
          <w:kern w:val="0"/>
          <w:sz w:val="24"/>
        </w:rPr>
        <w:t>》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，</w:t>
      </w:r>
      <w:r>
        <w:rPr>
          <w:rFonts w:ascii="宋体" w:hAnsi="宋体" w:cs="Arial"/>
          <w:color w:val="000000" w:themeColor="text1"/>
          <w:kern w:val="0"/>
          <w:sz w:val="24"/>
        </w:rPr>
        <w:t>经全体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会员</w:t>
      </w:r>
      <w:r>
        <w:rPr>
          <w:rFonts w:ascii="宋体" w:hAnsi="宋体" w:cs="Arial"/>
          <w:color w:val="000000" w:themeColor="text1"/>
          <w:kern w:val="0"/>
          <w:sz w:val="24"/>
        </w:rPr>
        <w:t>表决，获得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一致</w:t>
      </w:r>
      <w:r>
        <w:rPr>
          <w:rFonts w:ascii="宋体" w:hAnsi="宋体" w:cs="Arial"/>
          <w:color w:val="000000" w:themeColor="text1"/>
          <w:kern w:val="0"/>
          <w:sz w:val="24"/>
        </w:rPr>
        <w:t xml:space="preserve">通过。 </w:t>
      </w:r>
    </w:p>
    <w:p w:rsidR="00566B96" w:rsidRDefault="00566B96" w:rsidP="00566B96">
      <w:pPr>
        <w:widowControl/>
        <w:spacing w:line="500" w:lineRule="exact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color w:val="000000" w:themeColor="text1"/>
          <w:kern w:val="0"/>
          <w:sz w:val="24"/>
        </w:rPr>
        <w:t>会议认为</w:t>
      </w:r>
      <w:r>
        <w:rPr>
          <w:rFonts w:ascii="宋体" w:hAnsi="宋体" w:cs="Arial"/>
          <w:color w:val="000000" w:themeColor="text1"/>
          <w:kern w:val="0"/>
          <w:sz w:val="24"/>
        </w:rPr>
        <w:t>：报告</w:t>
      </w:r>
      <w:r w:rsidR="006820F3">
        <w:rPr>
          <w:rFonts w:ascii="宋体" w:hAnsi="宋体" w:cs="Arial" w:hint="eastAsia"/>
          <w:color w:val="000000" w:themeColor="text1"/>
          <w:kern w:val="0"/>
          <w:sz w:val="24"/>
        </w:rPr>
        <w:t>从</w:t>
      </w:r>
      <w:r w:rsidR="00533A9C" w:rsidRPr="00533A9C">
        <w:rPr>
          <w:rFonts w:ascii="宋体" w:hAnsi="宋体" w:cs="Arial" w:hint="eastAsia"/>
          <w:color w:val="000000" w:themeColor="text1"/>
          <w:kern w:val="0"/>
          <w:sz w:val="24"/>
        </w:rPr>
        <w:t>总则</w:t>
      </w:r>
      <w:r w:rsidR="00533A9C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理念文化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学校党组织建设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治理结构与运行机制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教育教学管理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学生管理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教职员工管理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后勤财务管理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、学校与家庭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社会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="00680C0F" w:rsidRPr="00680C0F">
        <w:rPr>
          <w:rFonts w:ascii="宋体" w:hAnsi="宋体" w:cs="Arial" w:hint="eastAsia"/>
          <w:color w:val="000000" w:themeColor="text1"/>
          <w:kern w:val="0"/>
          <w:sz w:val="24"/>
        </w:rPr>
        <w:t>附  则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等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方面</w:t>
      </w:r>
      <w:r w:rsidR="00680C0F">
        <w:rPr>
          <w:rFonts w:ascii="宋体" w:hAnsi="宋体" w:cs="Arial" w:hint="eastAsia"/>
          <w:color w:val="000000" w:themeColor="text1"/>
          <w:kern w:val="0"/>
          <w:sz w:val="24"/>
        </w:rPr>
        <w:t>制定</w:t>
      </w:r>
      <w:r w:rsidR="00680C0F">
        <w:rPr>
          <w:rFonts w:ascii="宋体" w:hAnsi="宋体" w:cs="Arial"/>
          <w:color w:val="000000" w:themeColor="text1"/>
          <w:kern w:val="0"/>
          <w:sz w:val="24"/>
        </w:rPr>
        <w:t>了学校章程，</w:t>
      </w:r>
      <w:r>
        <w:rPr>
          <w:rFonts w:ascii="宋体" w:hAnsi="宋体" w:cs="Arial"/>
          <w:color w:val="000000" w:themeColor="text1"/>
          <w:kern w:val="0"/>
          <w:sz w:val="24"/>
        </w:rPr>
        <w:t>对于学校进一步依法办学、民主管理、自我发展、全面提高学校的核</w:t>
      </w:r>
      <w:r>
        <w:rPr>
          <w:rFonts w:ascii="宋体" w:hAnsi="宋体" w:cs="Arial"/>
          <w:kern w:val="0"/>
          <w:sz w:val="24"/>
        </w:rPr>
        <w:t>心竞争力具有重要而深远的意义。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>大会号召，全体</w:t>
      </w:r>
      <w:r w:rsidR="005D756C">
        <w:rPr>
          <w:rFonts w:ascii="宋体" w:hAnsi="宋体" w:cs="Arial" w:hint="eastAsia"/>
          <w:kern w:val="0"/>
          <w:sz w:val="24"/>
        </w:rPr>
        <w:t>教职工</w:t>
      </w:r>
      <w:r>
        <w:rPr>
          <w:rFonts w:ascii="宋体" w:hAnsi="宋体" w:cs="Arial"/>
          <w:kern w:val="0"/>
          <w:sz w:val="24"/>
        </w:rPr>
        <w:t>要以</w:t>
      </w:r>
      <w:r>
        <w:rPr>
          <w:rFonts w:ascii="宋体" w:hAnsi="宋体" w:cs="Arial" w:hint="eastAsia"/>
          <w:kern w:val="0"/>
          <w:sz w:val="24"/>
        </w:rPr>
        <w:t>本轮“素质教育督导评估”为契机</w:t>
      </w:r>
      <w:r>
        <w:rPr>
          <w:rFonts w:ascii="宋体" w:hAnsi="宋体" w:cs="Arial"/>
          <w:kern w:val="0"/>
          <w:sz w:val="24"/>
        </w:rPr>
        <w:t>，以改革创新为动力，以制度建设为保障，聚焦内涵建设，提升办学水平，坚定信心，奋发努力，以昂扬的斗志和饱满的热情投入到学校建设的宏伟事业中</w:t>
      </w:r>
      <w:r>
        <w:rPr>
          <w:rFonts w:ascii="宋体" w:hAnsi="宋体" w:cs="Arial" w:hint="eastAsia"/>
          <w:kern w:val="0"/>
          <w:sz w:val="24"/>
        </w:rPr>
        <w:t>去</w:t>
      </w:r>
      <w:r>
        <w:rPr>
          <w:rFonts w:ascii="宋体" w:hAnsi="宋体" w:cs="Arial"/>
          <w:kern w:val="0"/>
          <w:sz w:val="24"/>
        </w:rPr>
        <w:t>！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  <w:r>
        <w:rPr>
          <w:rFonts w:ascii="宋体" w:hAnsi="宋体" w:cs="Arial" w:hint="eastAsia"/>
          <w:color w:val="2C2C2C"/>
          <w:kern w:val="0"/>
          <w:sz w:val="24"/>
        </w:rPr>
        <w:t xml:space="preserve">                                     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</w:p>
    <w:p w:rsidR="00566B96" w:rsidRDefault="00566B96" w:rsidP="00566B96">
      <w:pPr>
        <w:widowControl/>
        <w:spacing w:line="500" w:lineRule="exact"/>
        <w:ind w:firstLineChars="1750" w:firstLine="4200"/>
        <w:jc w:val="right"/>
        <w:rPr>
          <w:rFonts w:ascii="宋体" w:hAnsi="宋体" w:cs="Arial"/>
          <w:b/>
          <w:bCs/>
          <w:color w:val="2C2C2C"/>
          <w:kern w:val="0"/>
          <w:sz w:val="24"/>
        </w:rPr>
      </w:pPr>
      <w:r>
        <w:rPr>
          <w:rFonts w:ascii="宋体" w:hAnsi="宋体" w:cs="Arial" w:hint="eastAsia"/>
          <w:color w:val="2C2C2C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bCs/>
          <w:color w:val="2C2C2C"/>
          <w:kern w:val="0"/>
          <w:sz w:val="24"/>
        </w:rPr>
        <w:t xml:space="preserve"> 武进区前黄中心</w:t>
      </w:r>
      <w:r>
        <w:rPr>
          <w:rFonts w:ascii="宋体" w:hAnsi="宋体" w:cs="Arial"/>
          <w:b/>
          <w:bCs/>
          <w:color w:val="2C2C2C"/>
          <w:kern w:val="0"/>
          <w:sz w:val="24"/>
        </w:rPr>
        <w:t>小学工会</w:t>
      </w:r>
      <w:r>
        <w:rPr>
          <w:rFonts w:ascii="宋体" w:hAnsi="宋体" w:cs="Arial" w:hint="eastAsia"/>
          <w:b/>
          <w:bCs/>
          <w:color w:val="2C2C2C"/>
          <w:kern w:val="0"/>
          <w:sz w:val="24"/>
        </w:rPr>
        <w:t>委员会</w:t>
      </w:r>
    </w:p>
    <w:p w:rsidR="00566B96" w:rsidRDefault="00566B96" w:rsidP="00566B96">
      <w:pPr>
        <w:widowControl/>
        <w:spacing w:line="500" w:lineRule="exact"/>
        <w:jc w:val="center"/>
        <w:rPr>
          <w:rFonts w:ascii="宋体" w:hAnsi="宋体" w:cs="Arial"/>
          <w:b/>
          <w:bCs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b/>
          <w:bCs/>
          <w:color w:val="2C2C2C"/>
          <w:kern w:val="0"/>
          <w:sz w:val="24"/>
        </w:rPr>
        <w:t xml:space="preserve">                                       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 xml:space="preserve">  </w:t>
      </w:r>
      <w:r w:rsidR="005D756C">
        <w:rPr>
          <w:rFonts w:ascii="宋体" w:hAnsi="宋体" w:cs="Arial"/>
          <w:b/>
          <w:bCs/>
          <w:color w:val="000000" w:themeColor="text1"/>
          <w:kern w:val="0"/>
          <w:sz w:val="24"/>
        </w:rPr>
        <w:t>2023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年</w:t>
      </w:r>
      <w:r w:rsidR="005D756C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5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月</w:t>
      </w:r>
      <w:r w:rsidR="00680C0F">
        <w:rPr>
          <w:rFonts w:ascii="宋体" w:hAnsi="宋体" w:cs="Arial"/>
          <w:b/>
          <w:bCs/>
          <w:color w:val="000000" w:themeColor="text1"/>
          <w:kern w:val="0"/>
          <w:sz w:val="24"/>
        </w:rPr>
        <w:t>11</w:t>
      </w:r>
      <w:bookmarkStart w:id="0" w:name="_GoBack"/>
      <w:bookmarkEnd w:id="0"/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日</w:t>
      </w:r>
    </w:p>
    <w:p w:rsidR="00566B96" w:rsidRDefault="00566B96" w:rsidP="00566B96"/>
    <w:p w:rsidR="00566B96" w:rsidRDefault="00566B96" w:rsidP="00566B96">
      <w:pPr>
        <w:widowControl/>
        <w:adjustRightInd w:val="0"/>
        <w:spacing w:before="100" w:beforeAutospacing="1" w:after="100" w:afterAutospacing="1" w:line="280" w:lineRule="exact"/>
        <w:rPr>
          <w:rFonts w:ascii="黑体" w:eastAsia="黑体" w:hAnsi="宋体" w:cs="黑体"/>
          <w:bCs/>
          <w:color w:val="333333"/>
          <w:kern w:val="0"/>
          <w:sz w:val="30"/>
          <w:szCs w:val="30"/>
          <w:lang w:val="zh-CN" w:bidi="ar"/>
        </w:rPr>
      </w:pPr>
    </w:p>
    <w:p w:rsidR="00F861F1" w:rsidRDefault="00F861F1"/>
    <w:sectPr w:rsidR="00F8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3F" w:rsidRDefault="0027493F" w:rsidP="005D756C">
      <w:r>
        <w:separator/>
      </w:r>
    </w:p>
  </w:endnote>
  <w:endnote w:type="continuationSeparator" w:id="0">
    <w:p w:rsidR="0027493F" w:rsidRDefault="0027493F" w:rsidP="005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3F" w:rsidRDefault="0027493F" w:rsidP="005D756C">
      <w:r>
        <w:separator/>
      </w:r>
    </w:p>
  </w:footnote>
  <w:footnote w:type="continuationSeparator" w:id="0">
    <w:p w:rsidR="0027493F" w:rsidRDefault="0027493F" w:rsidP="005D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980D1"/>
    <w:multiLevelType w:val="singleLevel"/>
    <w:tmpl w:val="4DB980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96"/>
    <w:rsid w:val="000C58D5"/>
    <w:rsid w:val="0027493F"/>
    <w:rsid w:val="00533A9C"/>
    <w:rsid w:val="00566B96"/>
    <w:rsid w:val="005D756C"/>
    <w:rsid w:val="00680C0F"/>
    <w:rsid w:val="006820F3"/>
    <w:rsid w:val="006D1EB3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B481A-7924-460D-9354-E1C9D27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dcterms:created xsi:type="dcterms:W3CDTF">2023-05-07T23:14:00Z</dcterms:created>
  <dcterms:modified xsi:type="dcterms:W3CDTF">2023-05-16T08:27:00Z</dcterms:modified>
</cp:coreProperties>
</file>