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3" w:firstLineChars="2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前黄中心小学五级梯队教师及名班主任课堂教学听课</w:t>
      </w:r>
      <w:r>
        <w:rPr>
          <w:b/>
          <w:sz w:val="30"/>
          <w:szCs w:val="30"/>
        </w:rPr>
        <w:t>反思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1926"/>
        <w:gridCol w:w="19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925" w:type="dxa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1926" w:type="dxa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科</w:t>
            </w:r>
          </w:p>
        </w:tc>
        <w:tc>
          <w:tcPr>
            <w:tcW w:w="1926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</w:t>
            </w:r>
            <w:r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926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May.25</w:t>
            </w:r>
          </w:p>
        </w:tc>
        <w:tc>
          <w:tcPr>
            <w:tcW w:w="1925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</w:rPr>
              <w:t>Unit 7 On the farm</w:t>
            </w:r>
          </w:p>
        </w:tc>
        <w:tc>
          <w:tcPr>
            <w:tcW w:w="1926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English</w:t>
            </w:r>
          </w:p>
        </w:tc>
        <w:tc>
          <w:tcPr>
            <w:tcW w:w="1926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2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Mr Zhou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5"/>
          </w:tcPr>
          <w:p>
            <w:pPr>
              <w:ind w:firstLine="3614" w:firstLineChars="15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628" w:type="dxa"/>
            <w:gridSpan w:val="5"/>
          </w:tcPr>
          <w:p>
            <w:pPr>
              <w:ind w:firstLine="602" w:firstLineChars="20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本课周老师执教的是3B Unit7 On the farm第三课时。从中我看到了周老师良好的个人素养和课堂调控能力。在课堂中，周老师熟练的课堂教学用语，充满童趣的媒体设计，让学生沉浸在了良好的英语语言学习氛围中，在语境中学习语言，在语境中运用语言，并学会了用英语解决生活中出现问题的能力。</w:t>
            </w:r>
          </w:p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　　上课之初，周老师带领学生一起表演唱一首关于农场的歌曲，课堂气氛一下子活越了起来，并使学生不知不觉的沉浸在良好的语言氛围中。再欣赏了一些农场图片，引出本课主题，然后利用书上sound time的人物Tom，邀请学生参观Tom 的农场，并设置关卡，引出学习任务，将sound time 、fun time、song time、 ticking time完美结合。周老师利用生活中的资源及书本中的人物，创设情景将词、句教学融合起来，做到词不离句，句不离景。而在之后，周老师又让学生介绍下自己的农场。让学生能够活学活用本课的知识，首尾呼应，保持了整节课的连贯性与一致性，同时，也通过教师的语言行为习惯向学生传递这这么一个思想：将英语用到平时的点滴中。</w:t>
            </w:r>
          </w:p>
          <w:p>
            <w:pPr>
              <w:rPr>
                <w:b/>
                <w:sz w:val="30"/>
                <w:szCs w:val="30"/>
              </w:rPr>
            </w:pPr>
          </w:p>
          <w:p>
            <w:pPr>
              <w:rPr>
                <w:b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反思人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杨蕾</w:t>
            </w:r>
          </w:p>
        </w:tc>
      </w:tr>
    </w:tbl>
    <w:p>
      <w:pPr>
        <w:rPr>
          <w:rFonts w:hint="eastAsia"/>
          <w:b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ZTVlNTYxNzA5YTJmZDE0YmQ0NjBjZjAzMDExMjIifQ=="/>
  </w:docVars>
  <w:rsids>
    <w:rsidRoot w:val="003179F2"/>
    <w:rsid w:val="003179F2"/>
    <w:rsid w:val="00FE704D"/>
    <w:rsid w:val="048E1036"/>
    <w:rsid w:val="7053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69</Characters>
  <Lines>1</Lines>
  <Paragraphs>1</Paragraphs>
  <TotalTime>2</TotalTime>
  <ScaleCrop>false</ScaleCrop>
  <LinksUpToDate>false</LinksUpToDate>
  <CharactersWithSpaces>116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2022-05-24T13:04:00Z</dcterms:created>
  <dc:creator>王霞</dc:creator>
  <cp:lastModifiedBy>Administrator</cp:lastModifiedBy>
  <dcterms:modified xsi:type="dcterms:W3CDTF">2022-06-02T02:12:34Z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FAF7986EC4A94B3383584B6C4FEA5803</vt:lpwstr>
  </property>
</Properties>
</file>