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pacing w:val="-6"/>
          <w:kern w:val="0"/>
          <w:sz w:val="44"/>
          <w:szCs w:val="44"/>
        </w:rPr>
      </w:pPr>
      <w:r>
        <w:rPr>
          <w:rFonts w:hint="eastAsia" w:eastAsia="方正小标宋简体"/>
          <w:spacing w:val="-6"/>
          <w:kern w:val="0"/>
          <w:sz w:val="44"/>
          <w:szCs w:val="44"/>
        </w:rPr>
        <w:t>关于组织参加江苏省师德师风在线培训的通知</w:t>
      </w:r>
    </w:p>
    <w:p>
      <w:pPr>
        <w:spacing w:line="560" w:lineRule="exact"/>
        <w:jc w:val="center"/>
        <w:rPr>
          <w:rFonts w:eastAsia="方正小标宋简体"/>
          <w:kern w:val="0"/>
          <w:sz w:val="44"/>
          <w:szCs w:val="44"/>
        </w:rPr>
      </w:pPr>
    </w:p>
    <w:p>
      <w:pPr>
        <w:spacing w:line="560" w:lineRule="exact"/>
        <w:rPr>
          <w:rFonts w:hint="eastAsia" w:ascii="仿宋_GB2312" w:hAnsiTheme="minorEastAsia" w:cstheme="minorEastAsia"/>
        </w:rPr>
      </w:pPr>
      <w:r>
        <w:rPr>
          <w:rFonts w:hint="eastAsia" w:ascii="仿宋_GB2312" w:hAnsiTheme="minorEastAsia" w:cstheme="minorEastAsia"/>
        </w:rPr>
        <w:t>各辖市（区）教育局、经开区社会事业局，直属有关单位：</w:t>
      </w:r>
    </w:p>
    <w:p>
      <w:pPr>
        <w:spacing w:line="560" w:lineRule="exact"/>
        <w:ind w:firstLine="630"/>
        <w:jc w:val="left"/>
        <w:rPr>
          <w:rFonts w:hint="eastAsia" w:ascii="仿宋_GB2312" w:hAnsiTheme="minorEastAsia" w:cstheme="minorEastAsia"/>
        </w:rPr>
      </w:pPr>
      <w:r>
        <w:rPr>
          <w:rFonts w:hint="eastAsia" w:ascii="仿宋_GB2312" w:hAnsiTheme="minorEastAsia" w:cstheme="minorEastAsia"/>
        </w:rPr>
        <w:t xml:space="preserve">为贯彻落实《关于组织开展江苏省师德师风在线培训的通知》（苏师干训〔2022〕16号）文件精神，全面推进“常有优师”行动计划，加强和改进师德师风建设，常态化推进师德培育涵养，现组织参加江苏省师德师风在线培训，相关事项通知如下： </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一、培训对象</w:t>
      </w:r>
    </w:p>
    <w:p>
      <w:pPr>
        <w:spacing w:line="560" w:lineRule="exact"/>
        <w:ind w:firstLine="632" w:firstLineChars="200"/>
        <w:rPr>
          <w:rFonts w:hint="eastAsia" w:ascii="仿宋_GB2312" w:hAnsiTheme="minorEastAsia" w:cstheme="minorEastAsia"/>
        </w:rPr>
      </w:pPr>
      <w:r>
        <w:rPr>
          <w:rFonts w:hint="eastAsia" w:ascii="仿宋_GB2312" w:hAnsiTheme="minorEastAsia" w:cstheme="minorEastAsia"/>
        </w:rPr>
        <w:t>全市中小学教师，包括幼儿园、普通中小学、中等职业学校及教科研训机构等在职在岗教师。</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二、培训办法</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1.培训时间。</w:t>
      </w:r>
      <w:r>
        <w:rPr>
          <w:rFonts w:hint="eastAsia" w:ascii="仿宋_GB2312" w:hAnsiTheme="minorEastAsia" w:cstheme="minorEastAsia"/>
          <w:kern w:val="0"/>
        </w:rPr>
        <w:t>2022年4月26日至5月10日，其中在线课程学习时间为4月26日至5月5日（江苏教师教育管理系统每日8:00至24:00可学习，江苏教师教育微信企业号全天可学习），限时答题时间为4月26日至5月10日（每日8:00至24:00可答题）。</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2.培训方式。</w:t>
      </w:r>
      <w:r>
        <w:rPr>
          <w:rFonts w:hint="eastAsia" w:ascii="仿宋_GB2312" w:hAnsiTheme="minorEastAsia" w:cstheme="minorEastAsia"/>
          <w:kern w:val="0"/>
        </w:rPr>
        <w:t>培训分为在线课程学习和限时答题两个环节。学员登录江苏教师教育管理系统或江苏教师教育微信企业号进行在线课程学习，学员在线课程学习时长400分钟及以上后江苏教师教育管理系统上会提示“已学习超过400分钟，请参与答题并获得学时”，扫描二维码后方可进入限时答题环节，未达到400分钟学习时长无法开始答题。限时答题共50道，由系统随机从题库内抽取，扫描二维码并点击开始答题后每名参训人员共有120分钟答题时间，在此时间内可多次答题，系统取最好成绩作为最终成绩。在规定时间内获得在线答题80分及以上者视为培训合格，认定省级在线培训20学时，由江苏教师教育管理系统自动记录入库。仅完成课程学习未取得在线答题80分及以上者不记录学时。如未绑定江苏教师教育微信企业号的教师，请在江苏教师教育管理系统（www.jste.net.cn）首页左上方查看《微信企业号绑定指南》。</w:t>
      </w:r>
    </w:p>
    <w:p>
      <w:pPr>
        <w:spacing w:line="560" w:lineRule="exact"/>
        <w:ind w:firstLine="632" w:firstLineChars="200"/>
        <w:rPr>
          <w:rFonts w:hint="eastAsia" w:ascii="仿宋_GB2312" w:hAnsiTheme="minorEastAsia" w:cstheme="minorEastAsia"/>
          <w:kern w:val="0"/>
        </w:rPr>
      </w:pPr>
      <w:r>
        <w:rPr>
          <w:rFonts w:hint="eastAsia" w:ascii="楷体" w:hAnsi="楷体" w:eastAsia="楷体" w:cstheme="minorEastAsia"/>
          <w:kern w:val="0"/>
        </w:rPr>
        <w:t>3.培训试题。</w:t>
      </w:r>
      <w:r>
        <w:rPr>
          <w:rFonts w:hint="eastAsia" w:ascii="仿宋_GB2312" w:hAnsiTheme="minorEastAsia" w:cstheme="minorEastAsia"/>
          <w:kern w:val="0"/>
        </w:rPr>
        <w:t>题型分判断题、单项选择题、不定项选择题三种，共50道题。试题范围主要包括师德案例、班级管理、教师仪表、爱岗敬业、关爱学生、教书育人、终身学习、教育法规、教学常规、依法执教、党史学习专题等内容。</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4.学习辅导。</w:t>
      </w:r>
      <w:r>
        <w:rPr>
          <w:rFonts w:hint="eastAsia" w:ascii="仿宋_GB2312" w:hAnsiTheme="minorEastAsia" w:cstheme="minorEastAsia"/>
          <w:kern w:val="0"/>
        </w:rPr>
        <w:t>本次培训内容主要围绕《中华人民共和国教师法》、《中小学教师职业道德规范》、《未成年人保护法》、《新时代中小学教师职业行为十项准则》等有关文献以及相关法律法规开展。各地、各校应采取有力措施鼓励教师登录江苏教师教育管理系统师德师风在线培训专题页面或江苏教师教育微信企业号进行学习。</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三、其他事项</w:t>
      </w:r>
    </w:p>
    <w:p>
      <w:pPr>
        <w:spacing w:line="560" w:lineRule="exact"/>
        <w:ind w:firstLine="699" w:firstLineChars="221"/>
        <w:rPr>
          <w:rFonts w:hint="eastAsia" w:ascii="仿宋_GB2312" w:hAnsiTheme="minorEastAsia" w:cstheme="minorEastAsia"/>
          <w:kern w:val="0"/>
        </w:rPr>
      </w:pPr>
      <w:r>
        <w:rPr>
          <w:rFonts w:hint="eastAsia" w:ascii="仿宋_GB2312" w:hAnsiTheme="minorEastAsia" w:cstheme="minorEastAsia"/>
          <w:kern w:val="0"/>
        </w:rPr>
        <w:t>1.师德师风是评价教师的第一标准，</w:t>
      </w:r>
      <w:r>
        <w:rPr>
          <w:rFonts w:hint="eastAsia" w:ascii="仿宋_GB2312" w:hAnsiTheme="minorEastAsia" w:cstheme="minorEastAsia"/>
        </w:rPr>
        <w:t>各地、各单位</w:t>
      </w:r>
      <w:r>
        <w:rPr>
          <w:rFonts w:hint="eastAsia" w:ascii="仿宋_GB2312" w:hAnsiTheme="minorEastAsia" w:cstheme="minorEastAsia"/>
          <w:kern w:val="0"/>
        </w:rPr>
        <w:t>要高度重视，确保参训教师信息已录入江苏省中小学教职工信息管理系统，并精心组织，积极发动，努力动员教师全员参加培训、全员通过在线答题。市教育局将适时通报各地、各单位参训情况。</w:t>
      </w:r>
    </w:p>
    <w:p>
      <w:pPr>
        <w:spacing w:line="560" w:lineRule="exact"/>
        <w:ind w:firstLine="699" w:firstLineChars="221"/>
        <w:rPr>
          <w:rFonts w:hint="eastAsia" w:ascii="仿宋_GB2312" w:hAnsiTheme="minorEastAsia" w:cstheme="minorEastAsia"/>
          <w:kern w:val="0"/>
        </w:rPr>
      </w:pPr>
      <w:r>
        <w:rPr>
          <w:rFonts w:hint="eastAsia" w:ascii="仿宋_GB2312" w:hAnsiTheme="minorEastAsia" w:cstheme="minorEastAsia"/>
          <w:kern w:val="0"/>
        </w:rPr>
        <w:t>2.本次培训不设市级个人奖项。由各地、各单位结合当地实际情况设立个人奖项。在答题过程中遇到系统问题，可联系江苏省师干训中心许老师，联系电话：</w:t>
      </w:r>
      <w:r>
        <w:rPr>
          <w:rFonts w:hint="eastAsia" w:ascii="仿宋_GB2312" w:hAnsiTheme="minorEastAsia" w:cstheme="minorEastAsia"/>
          <w:kern w:val="0"/>
          <w:lang w:val="en-US" w:eastAsia="zh-CN"/>
        </w:rPr>
        <w:t>025-83758179</w:t>
      </w:r>
      <w:r>
        <w:rPr>
          <w:rFonts w:hint="eastAsia" w:ascii="仿宋_GB2312" w:hAnsiTheme="minorEastAsia" w:cstheme="minorEastAsia"/>
          <w:kern w:val="0"/>
        </w:rPr>
        <w:t>；邮箱：</w:t>
      </w:r>
      <w:r>
        <w:fldChar w:fldCharType="begin"/>
      </w:r>
      <w:r>
        <w:instrText xml:space="preserve"> HYPERLINK "mailto:jstenews@qq.com" </w:instrText>
      </w:r>
      <w:r>
        <w:fldChar w:fldCharType="separate"/>
      </w:r>
      <w:r>
        <w:rPr>
          <w:rFonts w:hint="eastAsia" w:ascii="仿宋_GB2312" w:hAnsiTheme="minorEastAsia" w:cstheme="minorEastAsia"/>
          <w:kern w:val="0"/>
        </w:rPr>
        <w:t>jstenews@qq.com</w:t>
      </w:r>
      <w:r>
        <w:rPr>
          <w:rFonts w:hint="eastAsia" w:ascii="仿宋_GB2312" w:hAnsiTheme="minorEastAsia" w:cstheme="minorEastAsia"/>
          <w:kern w:val="0"/>
        </w:rPr>
        <w:fldChar w:fldCharType="end"/>
      </w:r>
      <w:r>
        <w:rPr>
          <w:rFonts w:hint="eastAsia" w:ascii="仿宋_GB2312" w:hAnsiTheme="minorEastAsia" w:cstheme="minorEastAsia"/>
          <w:kern w:val="0"/>
        </w:rPr>
        <w:t>。</w:t>
      </w:r>
    </w:p>
    <w:p>
      <w:pPr>
        <w:spacing w:line="560" w:lineRule="exact"/>
        <w:rPr>
          <w:rFonts w:hint="eastAsia" w:ascii="仿宋_GB2312" w:hAnsiTheme="minorEastAsia" w:cstheme="minorEastAsia"/>
          <w:kern w:val="0"/>
        </w:rPr>
      </w:pPr>
    </w:p>
    <w:p>
      <w:pPr>
        <w:spacing w:line="560" w:lineRule="exact"/>
        <w:ind w:firstLine="632" w:firstLineChars="200"/>
        <w:rPr>
          <w:rFonts w:hint="eastAsia" w:ascii="仿宋_GB2312" w:hAnsiTheme="minorEastAsia" w:cstheme="minorEastAsia"/>
        </w:rPr>
      </w:pPr>
    </w:p>
    <w:p>
      <w:pPr>
        <w:spacing w:line="560" w:lineRule="exact"/>
        <w:jc w:val="center"/>
        <w:rPr>
          <w:rFonts w:hint="eastAsia" w:ascii="仿宋_GB2312" w:hAnsiTheme="minorEastAsia" w:cstheme="minorEastAsia"/>
        </w:rPr>
      </w:pPr>
      <w:r>
        <w:rPr>
          <w:rFonts w:hint="eastAsia" w:ascii="仿宋_GB2312" w:hAnsiTheme="minorEastAsia" w:cstheme="minorEastAsia"/>
          <w:lang w:val="en-US" w:eastAsia="zh-CN"/>
        </w:rPr>
        <w:t xml:space="preserve">                                       </w:t>
      </w:r>
      <w:r>
        <w:rPr>
          <w:rFonts w:hint="eastAsia" w:ascii="仿宋_GB2312" w:hAnsiTheme="minorEastAsia" w:cstheme="minorEastAsia"/>
        </w:rPr>
        <w:t>常州市教育局</w:t>
      </w:r>
    </w:p>
    <w:p>
      <w:pPr>
        <w:spacing w:line="560" w:lineRule="exact"/>
        <w:jc w:val="right"/>
        <w:rPr>
          <w:rFonts w:hint="eastAsia" w:ascii="仿宋_GB2312" w:hAnsiTheme="minorEastAsia" w:cstheme="minorEastAsia"/>
        </w:rPr>
      </w:pPr>
      <w:r>
        <w:rPr>
          <w:rFonts w:hint="eastAsia" w:ascii="仿宋_GB2312" w:hAnsiTheme="minorEastAsia" w:cstheme="minorEastAsia"/>
        </w:rPr>
        <w:t>2022年4月25日</w:t>
      </w:r>
    </w:p>
    <w:p>
      <w:pPr>
        <w:spacing w:line="560" w:lineRule="exact"/>
        <w:jc w:val="left"/>
        <w:rPr>
          <w:rFonts w:hint="eastAsia" w:ascii="仿宋_GB2312" w:hAnsiTheme="minorEastAsia" w:cstheme="minorEastAsia"/>
        </w:rPr>
      </w:pPr>
    </w:p>
    <w:p>
      <w:pPr>
        <w:spacing w:line="560" w:lineRule="exact"/>
        <w:jc w:val="left"/>
        <w:rPr>
          <w:rFonts w:hint="eastAsia" w:ascii="仿宋_GB2312" w:hAnsiTheme="minorEastAsia" w:cstheme="minorEastAsia"/>
        </w:rPr>
      </w:pPr>
    </w:p>
    <w:p>
      <w:pPr>
        <w:spacing w:line="560" w:lineRule="exact"/>
        <w:jc w:val="center"/>
        <w:rPr>
          <w:rFonts w:hint="eastAsia" w:ascii="仿宋_GB2312" w:hAnsiTheme="minorEastAsia" w:cstheme="minorEastAsia"/>
        </w:rPr>
      </w:pPr>
      <w:r>
        <w:rPr>
          <w:rFonts w:hint="eastAsia" w:ascii="仿宋_GB2312" w:hAnsiTheme="minorEastAsia" w:cstheme="minorEastAsia"/>
        </w:rPr>
        <w:t>关于组织参加江苏省师德师风在线培训的通知</w:t>
      </w:r>
    </w:p>
    <w:p>
      <w:pPr>
        <w:spacing w:line="560" w:lineRule="exact"/>
        <w:jc w:val="left"/>
        <w:rPr>
          <w:rFonts w:hint="default" w:ascii="仿宋_GB2312" w:eastAsia="仿宋_GB2312" w:hAnsiTheme="minorEastAsia" w:cstheme="minorEastAsia"/>
          <w:lang w:val="en-US" w:eastAsia="zh-CN"/>
        </w:rPr>
      </w:pPr>
      <w:r>
        <w:rPr>
          <w:rFonts w:hint="eastAsia" w:ascii="仿宋_GB2312" w:hAnsiTheme="minorEastAsia" w:cstheme="minorEastAsia"/>
          <w:lang w:val="en-US" w:eastAsia="zh-CN"/>
        </w:rPr>
        <w:t>各位老师（含在编、备案、临聘）：</w:t>
      </w:r>
    </w:p>
    <w:p>
      <w:pPr>
        <w:spacing w:line="560" w:lineRule="exact"/>
        <w:ind w:firstLine="631"/>
        <w:jc w:val="left"/>
        <w:rPr>
          <w:rFonts w:hint="default" w:ascii="仿宋_GB2312" w:eastAsia="仿宋_GB2312" w:hAnsiTheme="minorEastAsia" w:cstheme="minorEastAsia"/>
          <w:lang w:val="en-US" w:eastAsia="zh-CN"/>
        </w:rPr>
      </w:pPr>
      <w:r>
        <w:rPr>
          <w:rFonts w:hint="eastAsia" w:ascii="仿宋_GB2312" w:hAnsiTheme="minorEastAsia" w:cstheme="minorEastAsia"/>
          <w:lang w:val="en-US" w:eastAsia="zh-CN"/>
        </w:rPr>
        <w:t>现将《关于组织参加江苏省师德师风在线培训的通知》（见附件）</w:t>
      </w:r>
      <w:r>
        <w:rPr>
          <w:rFonts w:hint="eastAsia" w:ascii="仿宋_GB2312" w:hAnsiTheme="minorEastAsia" w:cstheme="minorEastAsia"/>
        </w:rPr>
        <w:t>转发给你们，</w:t>
      </w:r>
      <w:r>
        <w:rPr>
          <w:rFonts w:hint="eastAsia" w:ascii="仿宋_GB2312" w:hAnsiTheme="minorEastAsia" w:cstheme="minorEastAsia"/>
          <w:lang w:val="en-US" w:eastAsia="zh-CN"/>
        </w:rPr>
        <w:t>请于</w:t>
      </w:r>
      <w:r>
        <w:rPr>
          <w:rFonts w:hint="eastAsia" w:ascii="仿宋_GB2312" w:hAnsiTheme="minorEastAsia" w:cstheme="minorEastAsia"/>
        </w:rPr>
        <w:t>5月5日前完成在线学习，5月10日前全员通过在线答题</w:t>
      </w:r>
      <w:r>
        <w:rPr>
          <w:rFonts w:hint="eastAsia" w:ascii="仿宋_GB2312" w:hAnsiTheme="minorEastAsia" w:cstheme="minorEastAsia"/>
          <w:lang w:eastAsia="zh-CN"/>
        </w:rPr>
        <w:t>，</w:t>
      </w:r>
      <w:r>
        <w:rPr>
          <w:rFonts w:hint="eastAsia" w:ascii="仿宋_GB2312" w:hAnsiTheme="minorEastAsia" w:cstheme="minorEastAsia"/>
          <w:lang w:val="en-US" w:eastAsia="zh-CN"/>
        </w:rPr>
        <w:t>并将答题成绩截屏上传至教师微信群</w:t>
      </w:r>
      <w:r>
        <w:rPr>
          <w:rFonts w:hint="eastAsia" w:ascii="仿宋_GB2312" w:hAnsiTheme="minorEastAsia" w:cstheme="minorEastAsia"/>
        </w:rPr>
        <w:t>。</w:t>
      </w:r>
      <w:r>
        <w:rPr>
          <w:rFonts w:hint="eastAsia" w:ascii="仿宋_GB2312" w:hAnsiTheme="minorEastAsia" w:cstheme="minorEastAsia"/>
          <w:lang w:val="en-US" w:eastAsia="zh-CN"/>
        </w:rPr>
        <w:t>具体在线学习时间、答题方式见附件。</w:t>
      </w:r>
    </w:p>
    <w:p>
      <w:pPr>
        <w:spacing w:line="560" w:lineRule="exact"/>
        <w:ind w:firstLine="631"/>
        <w:jc w:val="left"/>
        <w:rPr>
          <w:rFonts w:hint="eastAsia" w:ascii="仿宋_GB2312" w:hAnsiTheme="minorEastAsia" w:cstheme="minorEastAsia"/>
          <w:lang w:val="en-US" w:eastAsia="zh-CN"/>
        </w:rPr>
      </w:pPr>
      <w:r>
        <w:rPr>
          <w:rFonts w:hint="eastAsia" w:ascii="仿宋_GB2312" w:hAnsiTheme="minorEastAsia" w:cstheme="minorEastAsia"/>
          <w:lang w:val="en-US" w:eastAsia="zh-CN"/>
        </w:rPr>
        <w:t>学校将适时通报在线学习和在线答题情况。</w:t>
      </w:r>
      <w:r>
        <w:rPr>
          <w:rFonts w:hint="eastAsia" w:ascii="仿宋_GB2312" w:hAnsiTheme="minorEastAsia" w:cstheme="minorEastAsia"/>
        </w:rPr>
        <w:t>区学校和教师发展中心将通报各校参训情况</w:t>
      </w:r>
      <w:r>
        <w:rPr>
          <w:rFonts w:hint="eastAsia" w:ascii="仿宋_GB2312" w:hAnsiTheme="minorEastAsia" w:cstheme="minorEastAsia"/>
          <w:lang w:eastAsia="zh-CN"/>
        </w:rPr>
        <w:t>。</w:t>
      </w:r>
      <w:r>
        <w:rPr>
          <w:rFonts w:hint="eastAsia" w:ascii="仿宋_GB2312" w:hAnsiTheme="minorEastAsia" w:cstheme="minorEastAsia"/>
          <w:lang w:val="en-US" w:eastAsia="zh-CN"/>
        </w:rPr>
        <w:t>希各位老师认真参加为盼</w:t>
      </w:r>
      <w:bookmarkStart w:id="0" w:name="_GoBack"/>
      <w:bookmarkEnd w:id="0"/>
      <w:r>
        <w:rPr>
          <w:rFonts w:hint="eastAsia" w:ascii="仿宋_GB2312" w:hAnsiTheme="minorEastAsia" w:cstheme="minorEastAsia"/>
          <w:lang w:val="en-US" w:eastAsia="zh-CN"/>
        </w:rPr>
        <w:t>！</w:t>
      </w:r>
    </w:p>
    <w:p>
      <w:pPr>
        <w:spacing w:line="560" w:lineRule="exact"/>
        <w:ind w:firstLine="631"/>
        <w:jc w:val="right"/>
        <w:rPr>
          <w:rFonts w:hint="eastAsia" w:ascii="仿宋_GB2312" w:hAnsiTheme="minorEastAsia" w:cstheme="minorEastAsia"/>
          <w:lang w:val="en-US" w:eastAsia="zh-CN"/>
        </w:rPr>
      </w:pPr>
      <w:r>
        <w:rPr>
          <w:rFonts w:hint="eastAsia" w:ascii="仿宋_GB2312" w:hAnsiTheme="minorEastAsia" w:cstheme="minorEastAsia"/>
          <w:lang w:val="en-US" w:eastAsia="zh-CN"/>
        </w:rPr>
        <w:t>武进区前黄中心小学</w:t>
      </w:r>
    </w:p>
    <w:p>
      <w:pPr>
        <w:spacing w:line="560" w:lineRule="exact"/>
        <w:ind w:firstLine="631"/>
        <w:jc w:val="right"/>
        <w:rPr>
          <w:rFonts w:hint="eastAsia" w:ascii="仿宋_GB2312" w:hAnsiTheme="minorEastAsia" w:cstheme="minorEastAsia"/>
          <w:lang w:val="en-US" w:eastAsia="zh-CN"/>
        </w:rPr>
      </w:pPr>
      <w:r>
        <w:rPr>
          <w:rFonts w:hint="eastAsia" w:ascii="仿宋_GB2312" w:hAnsiTheme="minorEastAsia" w:cstheme="minorEastAsia"/>
          <w:lang w:val="en-US" w:eastAsia="zh-CN"/>
        </w:rPr>
        <w:t>武进区前黄中心小学工会委员会</w:t>
      </w:r>
    </w:p>
    <w:p>
      <w:pPr>
        <w:spacing w:line="560" w:lineRule="exact"/>
        <w:ind w:firstLine="631"/>
        <w:jc w:val="right"/>
        <w:rPr>
          <w:rFonts w:hint="default" w:ascii="仿宋_GB2312" w:hAnsiTheme="minorEastAsia" w:cstheme="minorEastAsia"/>
          <w:lang w:val="en-US" w:eastAsia="zh-CN"/>
        </w:rPr>
      </w:pPr>
      <w:r>
        <w:rPr>
          <w:rFonts w:hint="eastAsia" w:ascii="仿宋_GB2312" w:hAnsiTheme="minorEastAsia" w:cstheme="minorEastAsia"/>
          <w:lang w:val="en-US" w:eastAsia="zh-CN"/>
        </w:rPr>
        <w:t>2022年4月26日</w:t>
      </w:r>
    </w:p>
    <w:p>
      <w:pPr>
        <w:spacing w:line="560" w:lineRule="exact"/>
        <w:ind w:firstLine="631"/>
        <w:jc w:val="left"/>
        <w:rPr>
          <w:rFonts w:hint="default" w:ascii="仿宋_GB2312" w:hAnsiTheme="minorEastAsia" w:cstheme="minorEastAsia"/>
          <w:lang w:val="en-US" w:eastAsia="zh-CN"/>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spacing w:val="-26"/>
          <w:sz w:val="15"/>
          <w:szCs w:val="15"/>
        </w:rPr>
      </w:pPr>
    </w:p>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67428"/>
    </w:sdtPr>
    <w:sdtEndPr>
      <w:rPr>
        <w:rFonts w:ascii="宋体" w:hAnsi="宋体" w:eastAsia="宋体"/>
        <w:sz w:val="28"/>
      </w:rPr>
    </w:sdtEndPr>
    <w:sdtContent>
      <w:p>
        <w:pPr>
          <w:pStyle w:val="7"/>
          <w:tabs>
            <w:tab w:val="left" w:pos="7635"/>
            <w:tab w:val="right" w:pos="8844"/>
          </w:tabs>
          <w:jc w:val="right"/>
          <w:rPr>
            <w:rFonts w:ascii="宋体" w:hAnsi="宋体" w:eastAsia="宋体"/>
            <w:sz w:val="28"/>
          </w:rPr>
        </w:pPr>
        <w:r>
          <w:tab/>
        </w:r>
        <w:r>
          <w:tab/>
        </w:r>
        <w:r>
          <w:rPr>
            <w:rFonts w:ascii="宋体" w:hAnsi="宋体" w:eastAsia="宋体"/>
          </w:rPr>
          <w:tab/>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084532"/>
    </w:sdtPr>
    <w:sdtEndPr>
      <w:rPr>
        <w:rFonts w:ascii="宋体" w:hAnsi="宋体" w:eastAsia="宋体"/>
        <w:sz w:val="28"/>
      </w:rPr>
    </w:sdtEndPr>
    <w:sdtContent>
      <w:p>
        <w:pPr>
          <w:pStyle w:val="7"/>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mJmN2I5OTBkZjJjODBjYzhjZDk1Mjk4M2UzNzUifQ=="/>
  </w:docVars>
  <w:rsids>
    <w:rsidRoot w:val="007A4A99"/>
    <w:rsid w:val="0000186E"/>
    <w:rsid w:val="0000268C"/>
    <w:rsid w:val="00003DA4"/>
    <w:rsid w:val="00004827"/>
    <w:rsid w:val="0000741D"/>
    <w:rsid w:val="00017EE4"/>
    <w:rsid w:val="000215AC"/>
    <w:rsid w:val="000244DB"/>
    <w:rsid w:val="0004160D"/>
    <w:rsid w:val="00064205"/>
    <w:rsid w:val="00064D47"/>
    <w:rsid w:val="0007360E"/>
    <w:rsid w:val="000745F9"/>
    <w:rsid w:val="00081DF4"/>
    <w:rsid w:val="000972D1"/>
    <w:rsid w:val="000A02A2"/>
    <w:rsid w:val="000B0F36"/>
    <w:rsid w:val="000C6276"/>
    <w:rsid w:val="000D4FCB"/>
    <w:rsid w:val="000D5AC0"/>
    <w:rsid w:val="000E7FBE"/>
    <w:rsid w:val="000F1668"/>
    <w:rsid w:val="000F4EA1"/>
    <w:rsid w:val="00103E3E"/>
    <w:rsid w:val="00105CE6"/>
    <w:rsid w:val="00121C38"/>
    <w:rsid w:val="00123C0C"/>
    <w:rsid w:val="0012540E"/>
    <w:rsid w:val="00134E74"/>
    <w:rsid w:val="001442B0"/>
    <w:rsid w:val="00146E4E"/>
    <w:rsid w:val="0014765F"/>
    <w:rsid w:val="00151C95"/>
    <w:rsid w:val="001520C7"/>
    <w:rsid w:val="00152FED"/>
    <w:rsid w:val="00153EA6"/>
    <w:rsid w:val="001548FF"/>
    <w:rsid w:val="00172FFA"/>
    <w:rsid w:val="0017354D"/>
    <w:rsid w:val="0017432E"/>
    <w:rsid w:val="00174F3E"/>
    <w:rsid w:val="00175FB4"/>
    <w:rsid w:val="00177D95"/>
    <w:rsid w:val="00185236"/>
    <w:rsid w:val="0019183F"/>
    <w:rsid w:val="001940FC"/>
    <w:rsid w:val="00194AC3"/>
    <w:rsid w:val="00194F04"/>
    <w:rsid w:val="00195D9F"/>
    <w:rsid w:val="001C5603"/>
    <w:rsid w:val="001D313B"/>
    <w:rsid w:val="001D6120"/>
    <w:rsid w:val="001D65AB"/>
    <w:rsid w:val="001E1597"/>
    <w:rsid w:val="001E2067"/>
    <w:rsid w:val="001F52E1"/>
    <w:rsid w:val="00202B45"/>
    <w:rsid w:val="002036D5"/>
    <w:rsid w:val="00216287"/>
    <w:rsid w:val="00216365"/>
    <w:rsid w:val="0023036B"/>
    <w:rsid w:val="00236C01"/>
    <w:rsid w:val="0024406B"/>
    <w:rsid w:val="00245A0E"/>
    <w:rsid w:val="00246A31"/>
    <w:rsid w:val="00255F79"/>
    <w:rsid w:val="002675EB"/>
    <w:rsid w:val="002A3DCA"/>
    <w:rsid w:val="002A7416"/>
    <w:rsid w:val="002B5D53"/>
    <w:rsid w:val="002C2FB5"/>
    <w:rsid w:val="002D5B44"/>
    <w:rsid w:val="002E061C"/>
    <w:rsid w:val="002E3D9E"/>
    <w:rsid w:val="002F48D5"/>
    <w:rsid w:val="002F6A65"/>
    <w:rsid w:val="003023A6"/>
    <w:rsid w:val="00302431"/>
    <w:rsid w:val="0030380C"/>
    <w:rsid w:val="00312083"/>
    <w:rsid w:val="00320D46"/>
    <w:rsid w:val="00322F00"/>
    <w:rsid w:val="003303C5"/>
    <w:rsid w:val="00335F48"/>
    <w:rsid w:val="0033737D"/>
    <w:rsid w:val="00347FD2"/>
    <w:rsid w:val="00355DCB"/>
    <w:rsid w:val="003562DD"/>
    <w:rsid w:val="0036126A"/>
    <w:rsid w:val="00364308"/>
    <w:rsid w:val="00374220"/>
    <w:rsid w:val="00380D43"/>
    <w:rsid w:val="003832AE"/>
    <w:rsid w:val="00386FF5"/>
    <w:rsid w:val="00396681"/>
    <w:rsid w:val="003A16F1"/>
    <w:rsid w:val="003A2218"/>
    <w:rsid w:val="003A7EB2"/>
    <w:rsid w:val="003B0566"/>
    <w:rsid w:val="003B3271"/>
    <w:rsid w:val="003B4753"/>
    <w:rsid w:val="003C5A80"/>
    <w:rsid w:val="003D00C4"/>
    <w:rsid w:val="003F343F"/>
    <w:rsid w:val="004051C2"/>
    <w:rsid w:val="00416CC4"/>
    <w:rsid w:val="00421B0A"/>
    <w:rsid w:val="00425000"/>
    <w:rsid w:val="004250A6"/>
    <w:rsid w:val="00425ED8"/>
    <w:rsid w:val="00427D8B"/>
    <w:rsid w:val="00451AAF"/>
    <w:rsid w:val="004649C3"/>
    <w:rsid w:val="00470A4A"/>
    <w:rsid w:val="00495AD4"/>
    <w:rsid w:val="004A0068"/>
    <w:rsid w:val="004A4A97"/>
    <w:rsid w:val="004A558E"/>
    <w:rsid w:val="004A6637"/>
    <w:rsid w:val="004B4660"/>
    <w:rsid w:val="004B7C2D"/>
    <w:rsid w:val="004C16AF"/>
    <w:rsid w:val="004D6BC5"/>
    <w:rsid w:val="004E0272"/>
    <w:rsid w:val="004E1BFA"/>
    <w:rsid w:val="004E67F7"/>
    <w:rsid w:val="004F4CBC"/>
    <w:rsid w:val="005010CB"/>
    <w:rsid w:val="005157DC"/>
    <w:rsid w:val="005201E4"/>
    <w:rsid w:val="00523B7B"/>
    <w:rsid w:val="00525A65"/>
    <w:rsid w:val="005340DB"/>
    <w:rsid w:val="0053765C"/>
    <w:rsid w:val="00573D31"/>
    <w:rsid w:val="00573DD4"/>
    <w:rsid w:val="00574059"/>
    <w:rsid w:val="00587C51"/>
    <w:rsid w:val="00594DC7"/>
    <w:rsid w:val="00596763"/>
    <w:rsid w:val="005A0DB7"/>
    <w:rsid w:val="005A14C5"/>
    <w:rsid w:val="005A17B8"/>
    <w:rsid w:val="005A489B"/>
    <w:rsid w:val="005C30F3"/>
    <w:rsid w:val="005D72B8"/>
    <w:rsid w:val="005E5372"/>
    <w:rsid w:val="005E6143"/>
    <w:rsid w:val="005F22D0"/>
    <w:rsid w:val="005F5FAA"/>
    <w:rsid w:val="00615372"/>
    <w:rsid w:val="00615962"/>
    <w:rsid w:val="006267FA"/>
    <w:rsid w:val="00632112"/>
    <w:rsid w:val="00637231"/>
    <w:rsid w:val="00644703"/>
    <w:rsid w:val="006476E5"/>
    <w:rsid w:val="00654504"/>
    <w:rsid w:val="00661E5E"/>
    <w:rsid w:val="0067014E"/>
    <w:rsid w:val="0067311E"/>
    <w:rsid w:val="00687654"/>
    <w:rsid w:val="006A02EA"/>
    <w:rsid w:val="006A3532"/>
    <w:rsid w:val="006A544C"/>
    <w:rsid w:val="006B3DD8"/>
    <w:rsid w:val="006B5D60"/>
    <w:rsid w:val="006B7962"/>
    <w:rsid w:val="006C41CB"/>
    <w:rsid w:val="006C7E6E"/>
    <w:rsid w:val="006D3657"/>
    <w:rsid w:val="006E27CD"/>
    <w:rsid w:val="006E75DA"/>
    <w:rsid w:val="006F029F"/>
    <w:rsid w:val="00703FD2"/>
    <w:rsid w:val="00706B03"/>
    <w:rsid w:val="00710534"/>
    <w:rsid w:val="0072248C"/>
    <w:rsid w:val="00725288"/>
    <w:rsid w:val="0072566C"/>
    <w:rsid w:val="00725A27"/>
    <w:rsid w:val="007354EF"/>
    <w:rsid w:val="0074114F"/>
    <w:rsid w:val="007542F4"/>
    <w:rsid w:val="00755D4E"/>
    <w:rsid w:val="007621B7"/>
    <w:rsid w:val="00773DB9"/>
    <w:rsid w:val="00774365"/>
    <w:rsid w:val="00774D32"/>
    <w:rsid w:val="00776013"/>
    <w:rsid w:val="00776F0B"/>
    <w:rsid w:val="0078128B"/>
    <w:rsid w:val="00786586"/>
    <w:rsid w:val="007868A9"/>
    <w:rsid w:val="00797258"/>
    <w:rsid w:val="007A4A99"/>
    <w:rsid w:val="007A6A80"/>
    <w:rsid w:val="007B0D0C"/>
    <w:rsid w:val="007B449F"/>
    <w:rsid w:val="007B4DA1"/>
    <w:rsid w:val="007B6696"/>
    <w:rsid w:val="007C1270"/>
    <w:rsid w:val="007C50BD"/>
    <w:rsid w:val="007D387A"/>
    <w:rsid w:val="007E3AB9"/>
    <w:rsid w:val="00805232"/>
    <w:rsid w:val="00811588"/>
    <w:rsid w:val="00826BCF"/>
    <w:rsid w:val="00832978"/>
    <w:rsid w:val="00845843"/>
    <w:rsid w:val="008500FA"/>
    <w:rsid w:val="00856769"/>
    <w:rsid w:val="0086031B"/>
    <w:rsid w:val="00866FF5"/>
    <w:rsid w:val="00883004"/>
    <w:rsid w:val="00887C80"/>
    <w:rsid w:val="008A2098"/>
    <w:rsid w:val="008A38F8"/>
    <w:rsid w:val="008A7F5B"/>
    <w:rsid w:val="008B17AA"/>
    <w:rsid w:val="008B2C00"/>
    <w:rsid w:val="008B2C99"/>
    <w:rsid w:val="008B49AC"/>
    <w:rsid w:val="008C03CA"/>
    <w:rsid w:val="008C62F7"/>
    <w:rsid w:val="008D6278"/>
    <w:rsid w:val="008D746A"/>
    <w:rsid w:val="008E0E06"/>
    <w:rsid w:val="008E562B"/>
    <w:rsid w:val="008F1FA3"/>
    <w:rsid w:val="008F4E40"/>
    <w:rsid w:val="008F6D66"/>
    <w:rsid w:val="00902D87"/>
    <w:rsid w:val="00912673"/>
    <w:rsid w:val="00913289"/>
    <w:rsid w:val="00917A07"/>
    <w:rsid w:val="009234CD"/>
    <w:rsid w:val="009260FC"/>
    <w:rsid w:val="00935E24"/>
    <w:rsid w:val="009512E3"/>
    <w:rsid w:val="00963FDC"/>
    <w:rsid w:val="00971E22"/>
    <w:rsid w:val="00972187"/>
    <w:rsid w:val="00973322"/>
    <w:rsid w:val="00985CC1"/>
    <w:rsid w:val="009871DB"/>
    <w:rsid w:val="00990C63"/>
    <w:rsid w:val="00991899"/>
    <w:rsid w:val="00992C9C"/>
    <w:rsid w:val="00993746"/>
    <w:rsid w:val="00995864"/>
    <w:rsid w:val="009A27FA"/>
    <w:rsid w:val="009A5E51"/>
    <w:rsid w:val="009B18E7"/>
    <w:rsid w:val="009B2117"/>
    <w:rsid w:val="009B706E"/>
    <w:rsid w:val="009D4BFC"/>
    <w:rsid w:val="009E0322"/>
    <w:rsid w:val="009F0CBD"/>
    <w:rsid w:val="00A207A2"/>
    <w:rsid w:val="00A2329D"/>
    <w:rsid w:val="00A2357B"/>
    <w:rsid w:val="00A252FA"/>
    <w:rsid w:val="00A33D01"/>
    <w:rsid w:val="00A40416"/>
    <w:rsid w:val="00A5011B"/>
    <w:rsid w:val="00A614FF"/>
    <w:rsid w:val="00A73AC6"/>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314B"/>
    <w:rsid w:val="00AF392D"/>
    <w:rsid w:val="00AF4E21"/>
    <w:rsid w:val="00AF5E5C"/>
    <w:rsid w:val="00AF72AC"/>
    <w:rsid w:val="00B04956"/>
    <w:rsid w:val="00B110D6"/>
    <w:rsid w:val="00B118E9"/>
    <w:rsid w:val="00B26D06"/>
    <w:rsid w:val="00B310E6"/>
    <w:rsid w:val="00B43A3F"/>
    <w:rsid w:val="00B46F01"/>
    <w:rsid w:val="00B52DEE"/>
    <w:rsid w:val="00B53C9B"/>
    <w:rsid w:val="00B54990"/>
    <w:rsid w:val="00B66337"/>
    <w:rsid w:val="00B80D4D"/>
    <w:rsid w:val="00B85D47"/>
    <w:rsid w:val="00B90266"/>
    <w:rsid w:val="00B97558"/>
    <w:rsid w:val="00B97F75"/>
    <w:rsid w:val="00BA77BD"/>
    <w:rsid w:val="00BC4956"/>
    <w:rsid w:val="00BC63B4"/>
    <w:rsid w:val="00BC7034"/>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1375"/>
    <w:rsid w:val="00C7566A"/>
    <w:rsid w:val="00C810A2"/>
    <w:rsid w:val="00C90FB7"/>
    <w:rsid w:val="00C92901"/>
    <w:rsid w:val="00C9467C"/>
    <w:rsid w:val="00C951AA"/>
    <w:rsid w:val="00C97598"/>
    <w:rsid w:val="00CA0003"/>
    <w:rsid w:val="00CA7763"/>
    <w:rsid w:val="00CB42B2"/>
    <w:rsid w:val="00CC2F25"/>
    <w:rsid w:val="00CC52E9"/>
    <w:rsid w:val="00CE768A"/>
    <w:rsid w:val="00CF0A65"/>
    <w:rsid w:val="00D11E0A"/>
    <w:rsid w:val="00D12752"/>
    <w:rsid w:val="00D15E9E"/>
    <w:rsid w:val="00D21478"/>
    <w:rsid w:val="00D2464F"/>
    <w:rsid w:val="00D248AE"/>
    <w:rsid w:val="00D368E1"/>
    <w:rsid w:val="00D40721"/>
    <w:rsid w:val="00D461FE"/>
    <w:rsid w:val="00D62ED3"/>
    <w:rsid w:val="00D64968"/>
    <w:rsid w:val="00D74459"/>
    <w:rsid w:val="00D7614D"/>
    <w:rsid w:val="00D80852"/>
    <w:rsid w:val="00D91893"/>
    <w:rsid w:val="00DA2232"/>
    <w:rsid w:val="00DA252F"/>
    <w:rsid w:val="00DA52DA"/>
    <w:rsid w:val="00DB05FC"/>
    <w:rsid w:val="00DB16D1"/>
    <w:rsid w:val="00DB1B5B"/>
    <w:rsid w:val="00DB59B4"/>
    <w:rsid w:val="00DC0177"/>
    <w:rsid w:val="00DC2609"/>
    <w:rsid w:val="00DC56AB"/>
    <w:rsid w:val="00DD1887"/>
    <w:rsid w:val="00DD5CE4"/>
    <w:rsid w:val="00E036F9"/>
    <w:rsid w:val="00E04A33"/>
    <w:rsid w:val="00E05557"/>
    <w:rsid w:val="00E147B3"/>
    <w:rsid w:val="00E17E83"/>
    <w:rsid w:val="00E2229E"/>
    <w:rsid w:val="00E36DBF"/>
    <w:rsid w:val="00E57BED"/>
    <w:rsid w:val="00E76AC9"/>
    <w:rsid w:val="00E94DC5"/>
    <w:rsid w:val="00E978D8"/>
    <w:rsid w:val="00E97EA3"/>
    <w:rsid w:val="00EB5307"/>
    <w:rsid w:val="00EC09F4"/>
    <w:rsid w:val="00EC14AB"/>
    <w:rsid w:val="00EC1C4D"/>
    <w:rsid w:val="00EC67C5"/>
    <w:rsid w:val="00ED0CBD"/>
    <w:rsid w:val="00ED2727"/>
    <w:rsid w:val="00ED3722"/>
    <w:rsid w:val="00EE095D"/>
    <w:rsid w:val="00EE13ED"/>
    <w:rsid w:val="00EE48F3"/>
    <w:rsid w:val="00EE5DA4"/>
    <w:rsid w:val="00EE7C6D"/>
    <w:rsid w:val="00EF2AE5"/>
    <w:rsid w:val="00EF55FE"/>
    <w:rsid w:val="00F00252"/>
    <w:rsid w:val="00F13D92"/>
    <w:rsid w:val="00F15A91"/>
    <w:rsid w:val="00F23685"/>
    <w:rsid w:val="00F23B6C"/>
    <w:rsid w:val="00F243FA"/>
    <w:rsid w:val="00F256B7"/>
    <w:rsid w:val="00F35CDA"/>
    <w:rsid w:val="00F46D56"/>
    <w:rsid w:val="00F4708A"/>
    <w:rsid w:val="00F51AC8"/>
    <w:rsid w:val="00F54700"/>
    <w:rsid w:val="00F57822"/>
    <w:rsid w:val="00F63074"/>
    <w:rsid w:val="00F63831"/>
    <w:rsid w:val="00F72E53"/>
    <w:rsid w:val="00F74F2A"/>
    <w:rsid w:val="00F82015"/>
    <w:rsid w:val="00F83B15"/>
    <w:rsid w:val="00F8471E"/>
    <w:rsid w:val="00F94246"/>
    <w:rsid w:val="00FA173D"/>
    <w:rsid w:val="00FA1808"/>
    <w:rsid w:val="00FA58A2"/>
    <w:rsid w:val="00FA73D7"/>
    <w:rsid w:val="00FC450D"/>
    <w:rsid w:val="00FC5372"/>
    <w:rsid w:val="00FD13E5"/>
    <w:rsid w:val="00FD1863"/>
    <w:rsid w:val="00FF0D28"/>
    <w:rsid w:val="012B3041"/>
    <w:rsid w:val="02220444"/>
    <w:rsid w:val="02F123F8"/>
    <w:rsid w:val="030113BA"/>
    <w:rsid w:val="048208A8"/>
    <w:rsid w:val="05AD1AC3"/>
    <w:rsid w:val="06591471"/>
    <w:rsid w:val="081800E9"/>
    <w:rsid w:val="08784DE1"/>
    <w:rsid w:val="091B7497"/>
    <w:rsid w:val="095013DA"/>
    <w:rsid w:val="096B2A11"/>
    <w:rsid w:val="0978144E"/>
    <w:rsid w:val="0A5A6BC9"/>
    <w:rsid w:val="0ACE3DBD"/>
    <w:rsid w:val="0B05719F"/>
    <w:rsid w:val="0B360BD7"/>
    <w:rsid w:val="0C24672A"/>
    <w:rsid w:val="0C5E0C03"/>
    <w:rsid w:val="0C6C1E87"/>
    <w:rsid w:val="0DFA3A68"/>
    <w:rsid w:val="0E3D5640"/>
    <w:rsid w:val="0E7B2B5B"/>
    <w:rsid w:val="0ED700CD"/>
    <w:rsid w:val="0F467C49"/>
    <w:rsid w:val="101E204E"/>
    <w:rsid w:val="11F12D70"/>
    <w:rsid w:val="12373B20"/>
    <w:rsid w:val="153411BA"/>
    <w:rsid w:val="157A44B0"/>
    <w:rsid w:val="15D7032E"/>
    <w:rsid w:val="169266FC"/>
    <w:rsid w:val="16974334"/>
    <w:rsid w:val="16C91258"/>
    <w:rsid w:val="16EC2AE5"/>
    <w:rsid w:val="172C6849"/>
    <w:rsid w:val="172D21CB"/>
    <w:rsid w:val="18233834"/>
    <w:rsid w:val="185E5B56"/>
    <w:rsid w:val="18C43EF4"/>
    <w:rsid w:val="18ED5B2C"/>
    <w:rsid w:val="19EE51F7"/>
    <w:rsid w:val="1A806BC7"/>
    <w:rsid w:val="1ABB699F"/>
    <w:rsid w:val="1ACA48B7"/>
    <w:rsid w:val="1B6319CB"/>
    <w:rsid w:val="1B7B1D16"/>
    <w:rsid w:val="1BF92577"/>
    <w:rsid w:val="1C3006C1"/>
    <w:rsid w:val="1C99419C"/>
    <w:rsid w:val="1CE51EFD"/>
    <w:rsid w:val="1D5950A0"/>
    <w:rsid w:val="1E0C137C"/>
    <w:rsid w:val="1EA72A5C"/>
    <w:rsid w:val="1EAC654A"/>
    <w:rsid w:val="20D777D2"/>
    <w:rsid w:val="214921EF"/>
    <w:rsid w:val="21BD446B"/>
    <w:rsid w:val="225B0D2A"/>
    <w:rsid w:val="24176D70"/>
    <w:rsid w:val="245C50AD"/>
    <w:rsid w:val="25306967"/>
    <w:rsid w:val="258C0B64"/>
    <w:rsid w:val="25D3402B"/>
    <w:rsid w:val="26A22982"/>
    <w:rsid w:val="27235B0F"/>
    <w:rsid w:val="283261F1"/>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817E29"/>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4A3A9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1D41AB"/>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283452"/>
    <w:rsid w:val="548471CD"/>
    <w:rsid w:val="556A48F7"/>
    <w:rsid w:val="569C0B56"/>
    <w:rsid w:val="571D370F"/>
    <w:rsid w:val="57585E26"/>
    <w:rsid w:val="578C7701"/>
    <w:rsid w:val="585211A9"/>
    <w:rsid w:val="587730A4"/>
    <w:rsid w:val="58C763AA"/>
    <w:rsid w:val="58E45E3E"/>
    <w:rsid w:val="58E86D22"/>
    <w:rsid w:val="58F10FEB"/>
    <w:rsid w:val="59431AF1"/>
    <w:rsid w:val="597050A0"/>
    <w:rsid w:val="5A1B3108"/>
    <w:rsid w:val="5A8D55C3"/>
    <w:rsid w:val="5AF2386A"/>
    <w:rsid w:val="5B456523"/>
    <w:rsid w:val="5C097FE6"/>
    <w:rsid w:val="5CFF908C"/>
    <w:rsid w:val="5D803F10"/>
    <w:rsid w:val="5DD556B7"/>
    <w:rsid w:val="5DDD4313"/>
    <w:rsid w:val="5E6304B0"/>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437E29"/>
    <w:rsid w:val="6CC0340A"/>
    <w:rsid w:val="6E6141F9"/>
    <w:rsid w:val="6ED3539A"/>
    <w:rsid w:val="6EF477A8"/>
    <w:rsid w:val="6FF40AB9"/>
    <w:rsid w:val="703B3725"/>
    <w:rsid w:val="70A86126"/>
    <w:rsid w:val="70B1309A"/>
    <w:rsid w:val="73AF644F"/>
    <w:rsid w:val="73BA430D"/>
    <w:rsid w:val="748B78F5"/>
    <w:rsid w:val="74D66981"/>
    <w:rsid w:val="74D9133A"/>
    <w:rsid w:val="74E155EA"/>
    <w:rsid w:val="75322474"/>
    <w:rsid w:val="759516C9"/>
    <w:rsid w:val="769E5DCD"/>
    <w:rsid w:val="76CF2659"/>
    <w:rsid w:val="786E334C"/>
    <w:rsid w:val="79E80076"/>
    <w:rsid w:val="7A9A2391"/>
    <w:rsid w:val="7B4A689B"/>
    <w:rsid w:val="7B643193"/>
    <w:rsid w:val="7B8914DC"/>
    <w:rsid w:val="7B96102C"/>
    <w:rsid w:val="7B9B249C"/>
    <w:rsid w:val="7BA26B7A"/>
    <w:rsid w:val="7BD94BE6"/>
    <w:rsid w:val="7EC32F80"/>
    <w:rsid w:val="7F342672"/>
    <w:rsid w:val="7FE700C5"/>
    <w:rsid w:val="CBFF1F54"/>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ind w:left="2"/>
      <w:jc w:val="center"/>
      <w:outlineLvl w:val="1"/>
    </w:pPr>
    <w:rPr>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paragraph" w:styleId="4">
    <w:name w:val="Body Text Indent"/>
    <w:basedOn w:val="1"/>
    <w:link w:val="17"/>
    <w:unhideWhenUsed/>
    <w:qFormat/>
    <w:uiPriority w:val="0"/>
    <w:pPr>
      <w:ind w:firstLine="555"/>
    </w:pPr>
    <w:rPr>
      <w:rFonts w:eastAsia="楷体_GB2312"/>
      <w:sz w:val="24"/>
      <w:szCs w:val="24"/>
    </w:rPr>
  </w:style>
  <w:style w:type="paragraph" w:styleId="5">
    <w:name w:val="Date"/>
    <w:basedOn w:val="1"/>
    <w:next w:val="1"/>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列表段落1"/>
    <w:basedOn w:val="1"/>
    <w:qFormat/>
    <w:uiPriority w:val="0"/>
    <w:pPr>
      <w:ind w:firstLine="420" w:firstLineChars="200"/>
    </w:pPr>
  </w:style>
  <w:style w:type="character" w:customStyle="1" w:styleId="15">
    <w:name w:val="页眉 Char"/>
    <w:link w:val="8"/>
    <w:qFormat/>
    <w:uiPriority w:val="0"/>
    <w:rPr>
      <w:rFonts w:eastAsia="仿宋_GB2312"/>
      <w:kern w:val="2"/>
      <w:sz w:val="18"/>
      <w:szCs w:val="18"/>
    </w:rPr>
  </w:style>
  <w:style w:type="character" w:customStyle="1" w:styleId="16">
    <w:name w:val="页脚 Char"/>
    <w:link w:val="7"/>
    <w:qFormat/>
    <w:uiPriority w:val="99"/>
    <w:rPr>
      <w:rFonts w:eastAsia="仿宋_GB2312"/>
      <w:kern w:val="2"/>
      <w:sz w:val="18"/>
      <w:szCs w:val="18"/>
    </w:rPr>
  </w:style>
  <w:style w:type="character" w:customStyle="1" w:styleId="17">
    <w:name w:val="正文文本缩进 Char"/>
    <w:basedOn w:val="12"/>
    <w:link w:val="4"/>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Char"/>
    <w:basedOn w:val="12"/>
    <w:link w:val="6"/>
    <w:semiHidden/>
    <w:qFormat/>
    <w:uiPriority w:val="0"/>
    <w:rPr>
      <w:rFonts w:eastAsia="仿宋_GB2312"/>
      <w:kern w:val="2"/>
      <w:sz w:val="18"/>
      <w:szCs w:val="18"/>
    </w:rPr>
  </w:style>
  <w:style w:type="character" w:customStyle="1" w:styleId="21">
    <w:name w:val="font121"/>
    <w:basedOn w:val="12"/>
    <w:qFormat/>
    <w:uiPriority w:val="0"/>
    <w:rPr>
      <w:rFonts w:hint="eastAsia" w:ascii="仿宋" w:hAnsi="仿宋" w:eastAsia="仿宋" w:cs="仿宋"/>
      <w:color w:val="000000"/>
      <w:sz w:val="21"/>
      <w:szCs w:val="21"/>
      <w:u w:val="none"/>
    </w:rPr>
  </w:style>
  <w:style w:type="paragraph" w:customStyle="1" w:styleId="2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3">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4">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5">
    <w:name w:val="Body text|3"/>
    <w:basedOn w:val="1"/>
    <w:qFormat/>
    <w:uiPriority w:val="0"/>
    <w:pPr>
      <w:spacing w:after="280"/>
      <w:ind w:left="1440"/>
    </w:pPr>
    <w:rPr>
      <w:sz w:val="26"/>
      <w:szCs w:val="26"/>
      <w:lang w:val="zh-TW" w:eastAsia="zh-TW" w:bidi="zh-TW"/>
    </w:rPr>
  </w:style>
  <w:style w:type="paragraph" w:customStyle="1" w:styleId="26">
    <w:name w:val="Other|2"/>
    <w:basedOn w:val="1"/>
    <w:qFormat/>
    <w:uiPriority w:val="0"/>
    <w:pPr>
      <w:jc w:val="center"/>
    </w:pPr>
    <w:rPr>
      <w:rFonts w:ascii="宋体" w:hAnsi="宋体" w:eastAsia="宋体" w:cs="宋体"/>
      <w:lang w:val="zh-TW" w:eastAsia="zh-TW" w:bidi="zh-TW"/>
    </w:rPr>
  </w:style>
  <w:style w:type="paragraph" w:customStyle="1" w:styleId="27">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28">
    <w:name w:val="Header or footer|1"/>
    <w:basedOn w:val="1"/>
    <w:qFormat/>
    <w:uiPriority w:val="0"/>
    <w:rPr>
      <w:sz w:val="26"/>
      <w:szCs w:val="26"/>
    </w:rPr>
  </w:style>
  <w:style w:type="paragraph" w:customStyle="1" w:styleId="29">
    <w:name w:val="p1"/>
    <w:basedOn w:val="1"/>
    <w:qFormat/>
    <w:uiPriority w:val="0"/>
    <w:pPr>
      <w:jc w:val="left"/>
    </w:pPr>
    <w:rPr>
      <w:rFonts w:ascii="pingfang sc" w:hAnsi="pingfang sc" w:eastAsia="pingfang sc"/>
      <w:color w:val="000000"/>
      <w:kern w:val="0"/>
      <w:sz w:val="24"/>
      <w:szCs w:val="24"/>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rPr>
      <w:rFonts w:ascii="仿宋" w:hAnsi="仿宋" w:eastAsia="仿宋" w:cs="仿宋"/>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p0"/>
    <w:basedOn w:val="1"/>
    <w:qFormat/>
    <w:uiPriority w:val="99"/>
    <w:pPr>
      <w:widowControl/>
    </w:pPr>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5D1C-8E7E-4C1B-8379-490ADFCE943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1288</Words>
  <Characters>1381</Characters>
  <Lines>9</Lines>
  <Paragraphs>2</Paragraphs>
  <TotalTime>10</TotalTime>
  <ScaleCrop>false</ScaleCrop>
  <LinksUpToDate>false</LinksUpToDate>
  <CharactersWithSpaces>1421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2021-05-21T01:39:00Z</dcterms:created>
  <dc:creator>Administrator</dc:creator>
  <cp:lastModifiedBy>力行</cp:lastModifiedBy>
  <cp:lastPrinted>2021-05-21T01:33:00Z</cp:lastPrinted>
  <dcterms:modified xsi:type="dcterms:W3CDTF">2022-04-26T09:02:57Z</dcterms:modified>
  <dc:title>关于召开2015年江苏省中小学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57C370EF86F84ADBACD0D3E84C21B13B</vt:lpwstr>
  </property>
</Properties>
</file>