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default" w:ascii="宋体" w:hAnsi="宋体" w:eastAsia="宋体" w:cs="宋体"/>
          <w:sz w:val="24"/>
          <w:szCs w:val="24"/>
          <w:lang w:val="en-US" w:eastAsia="zh-CN"/>
        </w:rPr>
      </w:pPr>
      <w:r>
        <w:rPr>
          <w:rFonts w:ascii="宋体" w:hAnsi="宋体" w:eastAsia="宋体" w:cs="宋体"/>
          <w:sz w:val="24"/>
          <w:szCs w:val="24"/>
        </w:rPr>
        <w:t>随着新版《义务教育英语课程标准》的发布，学习和理解新课标成为</w:t>
      </w:r>
      <w:r>
        <w:rPr>
          <w:rFonts w:hint="eastAsia" w:ascii="宋体" w:hAnsi="宋体" w:eastAsia="宋体" w:cs="宋体"/>
          <w:sz w:val="24"/>
          <w:szCs w:val="24"/>
          <w:lang w:eastAsia="zh-CN"/>
        </w:rPr>
        <w:t>了</w:t>
      </w:r>
      <w:r>
        <w:rPr>
          <w:rFonts w:hint="eastAsia" w:ascii="宋体" w:hAnsi="宋体" w:eastAsia="宋体" w:cs="宋体"/>
          <w:sz w:val="24"/>
          <w:szCs w:val="24"/>
          <w:lang w:val="en-US" w:eastAsia="zh-CN"/>
        </w:rPr>
        <w:t>我们</w:t>
      </w:r>
      <w:r>
        <w:rPr>
          <w:rFonts w:ascii="宋体" w:hAnsi="宋体" w:eastAsia="宋体" w:cs="宋体"/>
          <w:sz w:val="24"/>
          <w:szCs w:val="24"/>
        </w:rPr>
        <w:t>英语老师的必修课。</w:t>
      </w:r>
      <w:r>
        <w:rPr>
          <w:rFonts w:hint="eastAsia" w:ascii="宋体" w:hAnsi="宋体" w:eastAsia="宋体" w:cs="宋体"/>
          <w:sz w:val="24"/>
          <w:szCs w:val="24"/>
          <w:lang w:val="en-US" w:eastAsia="zh-CN"/>
        </w:rPr>
        <w:t>在</w:t>
      </w:r>
      <w:r>
        <w:rPr>
          <w:rFonts w:ascii="宋体" w:hAnsi="宋体" w:eastAsia="宋体" w:cs="宋体"/>
          <w:sz w:val="24"/>
          <w:szCs w:val="24"/>
        </w:rPr>
        <w:t>课余时间观看了</w:t>
      </w:r>
      <w:r>
        <w:rPr>
          <w:rFonts w:hint="eastAsia" w:ascii="宋体" w:hAnsi="宋体" w:eastAsia="宋体" w:cs="宋体"/>
          <w:sz w:val="24"/>
          <w:szCs w:val="24"/>
          <w:lang w:val="en-US" w:eastAsia="zh-CN"/>
        </w:rPr>
        <w:t>大咖们</w:t>
      </w:r>
      <w:r>
        <w:rPr>
          <w:rFonts w:ascii="宋体" w:hAnsi="宋体" w:eastAsia="宋体" w:cs="宋体"/>
          <w:sz w:val="24"/>
          <w:szCs w:val="24"/>
        </w:rPr>
        <w:t>解读新课标的讲座，收获</w:t>
      </w:r>
      <w:r>
        <w:rPr>
          <w:rFonts w:hint="eastAsia" w:ascii="宋体" w:hAnsi="宋体" w:eastAsia="宋体" w:cs="宋体"/>
          <w:sz w:val="24"/>
          <w:szCs w:val="24"/>
          <w:lang w:val="en-US" w:eastAsia="zh-CN"/>
        </w:rPr>
        <w:t>颇多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以下是我的一些思考：</w:t>
      </w:r>
    </w:p>
    <w:p>
      <w:pPr>
        <w:numPr>
          <w:ilvl w:val="0"/>
          <w:numId w:val="1"/>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重视课外阅读，提升学生素养</w:t>
      </w:r>
    </w:p>
    <w:p>
      <w:pPr>
        <w:numPr>
          <w:numId w:val="0"/>
        </w:num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新课标在课程实施建议中提出，教师应要敢于突破教材的制约，合理开发课外素材资源。最近对于</w:t>
      </w:r>
      <w:r>
        <w:rPr>
          <w:rFonts w:hint="default" w:ascii="宋体" w:hAnsi="宋体" w:eastAsia="宋体" w:cs="宋体"/>
          <w:sz w:val="24"/>
          <w:szCs w:val="24"/>
          <w:lang w:val="en-US" w:eastAsia="zh-CN"/>
        </w:rPr>
        <w:t>主教材与绘本深度融合的研讨也体现了新课标的关于课外阅读量的要求。在课外材料的选择上，</w:t>
      </w:r>
      <w:r>
        <w:rPr>
          <w:rFonts w:hint="eastAsia" w:ascii="宋体" w:hAnsi="宋体" w:eastAsia="宋体" w:cs="宋体"/>
          <w:sz w:val="24"/>
          <w:szCs w:val="24"/>
          <w:lang w:val="en-US" w:eastAsia="zh-CN"/>
        </w:rPr>
        <w:t>我们需要认真考虑，选择符合学情的绘本作为</w:t>
      </w:r>
      <w:r>
        <w:rPr>
          <w:rFonts w:hint="default" w:ascii="宋体" w:hAnsi="宋体" w:eastAsia="宋体" w:cs="宋体"/>
          <w:sz w:val="24"/>
          <w:szCs w:val="24"/>
          <w:lang w:val="en-US" w:eastAsia="zh-CN"/>
        </w:rPr>
        <w:t>教学的</w:t>
      </w:r>
      <w:r>
        <w:rPr>
          <w:rFonts w:hint="eastAsia" w:ascii="宋体" w:hAnsi="宋体" w:eastAsia="宋体" w:cs="宋体"/>
          <w:sz w:val="24"/>
          <w:szCs w:val="24"/>
          <w:lang w:val="en-US" w:eastAsia="zh-CN"/>
        </w:rPr>
        <w:t>延伸</w:t>
      </w:r>
      <w:r>
        <w:rPr>
          <w:rFonts w:hint="default" w:ascii="宋体" w:hAnsi="宋体" w:eastAsia="宋体" w:cs="宋体"/>
          <w:sz w:val="24"/>
          <w:szCs w:val="24"/>
          <w:lang w:val="en-US" w:eastAsia="zh-CN"/>
        </w:rPr>
        <w:t>材料。同时在每单元的</w:t>
      </w:r>
      <w:r>
        <w:rPr>
          <w:rFonts w:hint="eastAsia" w:ascii="宋体" w:hAnsi="宋体" w:eastAsia="宋体" w:cs="宋体"/>
          <w:sz w:val="24"/>
          <w:szCs w:val="24"/>
          <w:lang w:val="en-US" w:eastAsia="zh-CN"/>
        </w:rPr>
        <w:t>作业设计</w:t>
      </w:r>
      <w:r>
        <w:rPr>
          <w:rFonts w:hint="default" w:ascii="宋体" w:hAnsi="宋体" w:eastAsia="宋体" w:cs="宋体"/>
          <w:sz w:val="24"/>
          <w:szCs w:val="24"/>
          <w:lang w:val="en-US" w:eastAsia="zh-CN"/>
        </w:rPr>
        <w:t>上，为学生提供更多的有关牛津树、攀登英语</w:t>
      </w:r>
      <w:r>
        <w:rPr>
          <w:rFonts w:hint="eastAsia" w:ascii="宋体" w:hAnsi="宋体" w:eastAsia="宋体" w:cs="宋体"/>
          <w:sz w:val="24"/>
          <w:szCs w:val="24"/>
          <w:lang w:val="en-US" w:eastAsia="zh-CN"/>
        </w:rPr>
        <w:t>等系列的课外绘本作为自主学习的资源。</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但是</w:t>
      </w:r>
      <w:r>
        <w:rPr>
          <w:rFonts w:hint="eastAsia" w:ascii="宋体" w:hAnsi="宋体" w:eastAsia="宋体" w:cs="宋体"/>
          <w:sz w:val="24"/>
          <w:szCs w:val="24"/>
        </w:rPr>
        <w:t>，我们农村小学的英语教师对于开展课外阅读教学的能力相对城区的英语教师比较薄弱，而且学生家长对英语阅读的支持力度是远远比不上城区学校</w:t>
      </w:r>
      <w:r>
        <w:rPr>
          <w:rFonts w:hint="eastAsia" w:ascii="宋体" w:hAnsi="宋体" w:eastAsia="宋体" w:cs="宋体"/>
          <w:sz w:val="24"/>
          <w:szCs w:val="24"/>
          <w:lang w:val="en-US" w:eastAsia="zh-CN"/>
        </w:rPr>
        <w:t>的</w:t>
      </w:r>
      <w:r>
        <w:rPr>
          <w:rFonts w:hint="eastAsia" w:ascii="宋体" w:hAnsi="宋体" w:eastAsia="宋体" w:cs="宋体"/>
          <w:sz w:val="24"/>
          <w:szCs w:val="24"/>
        </w:rPr>
        <w:t>学生家长，所以其实从真正意义上开展课外阅读的教与学还是存在难度</w:t>
      </w:r>
      <w:r>
        <w:rPr>
          <w:rFonts w:hint="eastAsia" w:ascii="宋体" w:hAnsi="宋体" w:eastAsia="宋体" w:cs="宋体"/>
          <w:sz w:val="24"/>
          <w:szCs w:val="24"/>
          <w:lang w:val="en-US" w:eastAsia="zh-CN"/>
        </w:rPr>
        <w:t>的</w:t>
      </w:r>
      <w:r>
        <w:rPr>
          <w:rFonts w:hint="eastAsia" w:ascii="宋体" w:hAnsi="宋体" w:eastAsia="宋体" w:cs="宋体"/>
          <w:sz w:val="24"/>
          <w:szCs w:val="24"/>
        </w:rPr>
        <w:t>。目前，比较便于我们开展增加学生的课外阅读量的操作是借助教师购买或网上收集到的一些阅读短文的材料内容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主题与教材相似</w:t>
      </w:r>
      <w:r>
        <w:rPr>
          <w:rFonts w:hint="eastAsia" w:ascii="宋体" w:hAnsi="宋体" w:eastAsia="宋体" w:cs="宋体"/>
          <w:sz w:val="24"/>
          <w:szCs w:val="24"/>
        </w:rPr>
        <w:t>。</w:t>
      </w:r>
      <w:r>
        <w:rPr>
          <w:rFonts w:hint="eastAsia" w:ascii="宋体" w:hAnsi="宋体" w:eastAsia="宋体" w:cs="宋体"/>
          <w:sz w:val="24"/>
          <w:szCs w:val="24"/>
          <w:lang w:val="en-US" w:eastAsia="zh-CN"/>
        </w:rPr>
        <w:t>采用多种形式</w:t>
      </w:r>
      <w:r>
        <w:rPr>
          <w:rFonts w:hint="eastAsia" w:ascii="宋体" w:hAnsi="宋体" w:eastAsia="宋体" w:cs="宋体"/>
          <w:sz w:val="24"/>
          <w:szCs w:val="24"/>
        </w:rPr>
        <w:t>去鼓励、帮助学生多阅读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bookmarkStart w:id="0" w:name="_GoBack"/>
      <w:bookmarkEnd w:id="0"/>
    </w:p>
    <w:p>
      <w:pPr>
        <w:numPr>
          <w:ilvl w:val="0"/>
          <w:numId w:val="1"/>
        </w:numPr>
        <w:spacing w:line="360" w:lineRule="auto"/>
        <w:ind w:left="0" w:leftChars="0" w:firstLine="480" w:firstLineChars="200"/>
        <w:rPr>
          <w:rFonts w:hint="default" w:ascii="宋体" w:hAnsi="宋体" w:eastAsia="宋体" w:cs="宋体"/>
          <w:sz w:val="24"/>
          <w:szCs w:val="24"/>
          <w:lang w:val="en-US"/>
        </w:rPr>
      </w:pPr>
      <w:r>
        <w:rPr>
          <w:rFonts w:hint="eastAsia" w:ascii="宋体" w:hAnsi="宋体" w:eastAsia="宋体" w:cs="宋体"/>
          <w:sz w:val="24"/>
          <w:szCs w:val="24"/>
        </w:rPr>
        <w:t>坚持德育教育，落实立德树人目标</w:t>
      </w:r>
      <w:r>
        <w:rPr>
          <w:rFonts w:hint="eastAsia" w:ascii="宋体" w:hAnsi="宋体" w:eastAsia="宋体" w:cs="宋体"/>
          <w:sz w:val="24"/>
          <w:szCs w:val="24"/>
        </w:rPr>
        <w:br w:type="textWrapping"/>
      </w:r>
      <w:r>
        <w:rPr>
          <w:rFonts w:hint="eastAsia" w:ascii="宋体" w:hAnsi="宋体" w:eastAsia="宋体" w:cs="宋体"/>
          <w:sz w:val="24"/>
          <w:szCs w:val="24"/>
        </w:rPr>
        <w:t>  我们在教学中最重要是教会学生做人，培养其良好的品行和健康的人格。小学生学习的重要方式是模仿，作为他们的老师，我们要以身作则，给学生做好榜样。同时，在教学中，我们要善于挖掘文化知识背后的态度和育人价值。善用故事，活动育人，让学生在听故事和参与活动的过程中逐步完善心智，潜移默化中健全品格。坚持德育为先，提升智育水平，</w:t>
      </w:r>
      <w:r>
        <w:rPr>
          <w:rFonts w:hint="eastAsia" w:ascii="宋体" w:hAnsi="宋体" w:eastAsia="宋体" w:cs="宋体"/>
          <w:sz w:val="24"/>
          <w:szCs w:val="24"/>
          <w:lang w:val="en-US" w:eastAsia="zh-CN"/>
        </w:rPr>
        <w:t>落实立德树人的目标。</w:t>
      </w:r>
    </w:p>
    <w:p>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路漫漫其修远兮，吾将上下而求索”，新课标给予我们英语教师新的教学思路和建议，赋予我们每位教育工作者更加神圣的使命。今后我会沿着新课标指明的方向，不断努力学习，不懈尝试实践，逐步提高自己教育教学能力，</w:t>
      </w:r>
      <w:r>
        <w:rPr>
          <w:rFonts w:hint="eastAsia" w:ascii="宋体" w:hAnsi="宋体" w:eastAsia="宋体" w:cs="宋体"/>
          <w:sz w:val="24"/>
          <w:szCs w:val="24"/>
          <w:lang w:val="en-US" w:eastAsia="zh-CN"/>
        </w:rPr>
        <w:t>为</w:t>
      </w:r>
      <w:r>
        <w:rPr>
          <w:rFonts w:hint="eastAsia" w:ascii="宋体" w:hAnsi="宋体" w:eastAsia="宋体" w:cs="宋体"/>
          <w:sz w:val="24"/>
          <w:szCs w:val="24"/>
        </w:rPr>
        <w:t>学生们成长</w:t>
      </w:r>
      <w:r>
        <w:rPr>
          <w:rFonts w:hint="eastAsia" w:ascii="宋体" w:hAnsi="宋体" w:eastAsia="宋体" w:cs="宋体"/>
          <w:sz w:val="24"/>
          <w:szCs w:val="24"/>
          <w:lang w:val="en-US" w:eastAsia="zh-CN"/>
        </w:rPr>
        <w:t>助力</w:t>
      </w:r>
      <w:r>
        <w:rPr>
          <w:rFonts w:hint="eastAsia" w:ascii="宋体" w:hAnsi="宋体" w:eastAsia="宋体"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BFCC3"/>
    <w:multiLevelType w:val="singleLevel"/>
    <w:tmpl w:val="AC6BFC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mFjNGZmNGYxNDY5YzI4NWRkZmVjNDUyOWNkZTEifQ=="/>
  </w:docVars>
  <w:rsids>
    <w:rsidRoot w:val="502320E9"/>
    <w:rsid w:val="478F420D"/>
    <w:rsid w:val="48403BBB"/>
    <w:rsid w:val="502320E9"/>
    <w:rsid w:val="6A0B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728</Words>
  <Characters>728</Characters>
  <Lines>0</Lines>
  <Paragraphs>0</Paragraphs>
  <TotalTime>128</TotalTime>
  <ScaleCrop>false</ScaleCrop>
  <LinksUpToDate>false</LinksUpToDate>
  <CharactersWithSpaces>731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2022-05-25T01:36:00Z</dcterms:created>
  <dc:creator>其实都没有1420984166</dc:creator>
  <cp:lastModifiedBy>其实都没有1420984166</cp:lastModifiedBy>
  <dcterms:modified xsi:type="dcterms:W3CDTF">2022-05-25T09:20:55Z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267A5FB8FD744082B1313BB04D4F9547</vt:lpwstr>
  </property>
</Properties>
</file>