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b/>
          <w:bCs/>
          <w:color w:val="auto"/>
          <w:sz w:val="30"/>
          <w:szCs w:val="30"/>
          <w:highlight w:val="none"/>
        </w:rPr>
      </w:pPr>
      <w:r>
        <w:rPr>
          <w:rFonts w:hint="eastAsia"/>
          <w:b/>
          <w:bCs/>
          <w:color w:val="auto"/>
          <w:sz w:val="30"/>
          <w:szCs w:val="30"/>
          <w:highlight w:val="none"/>
        </w:rPr>
        <w:t xml:space="preserve">六 下 Unit1  The lion and the mouse </w:t>
      </w:r>
      <w:r>
        <w:rPr>
          <w:rFonts w:hint="eastAsia"/>
          <w:b/>
          <w:bCs/>
          <w:color w:val="auto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30"/>
          <w:szCs w:val="30"/>
          <w:highlight w:val="none"/>
        </w:rPr>
        <w:t>Period 1</w:t>
      </w:r>
    </w:p>
    <w:p>
      <w:pPr>
        <w:spacing w:line="400" w:lineRule="exact"/>
        <w:rPr>
          <w:rFonts w:hint="default" w:eastAsia="宋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highlight w:val="none"/>
          <w:lang w:val="en-US" w:eastAsia="zh-CN"/>
        </w:rPr>
        <w:t>Story time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 xml:space="preserve">Step1: 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highlight w:val="none"/>
        </w:rPr>
        <w:t xml:space="preserve">Greetings and free talk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="240" w:hanging="240" w:hangingChars="1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 xml:space="preserve">T:Hello,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 boys and girls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.W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elcome back to school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 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oday is the first day of the new term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I will tell you a new story. Do you like stories? Yes. An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d what stories did you learn in class?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br w:type="textWrapping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S: ...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="0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T: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 Thank you. And today we are going to talk about a new story, </w:t>
      </w:r>
      <w:r>
        <w:rPr>
          <w:rFonts w:hint="eastAsia" w:cs="Times New Roman"/>
          <w:b/>
          <w:bCs/>
          <w:i/>
          <w:iCs/>
          <w:color w:val="auto"/>
          <w:sz w:val="24"/>
          <w:szCs w:val="24"/>
          <w:highlight w:val="none"/>
          <w:lang w:val="en-US" w:eastAsia="zh-CN"/>
        </w:rPr>
        <w:t>T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auto"/>
          <w:sz w:val="24"/>
          <w:szCs w:val="24"/>
          <w:highlight w:val="none"/>
        </w:rPr>
        <w:t>he lion and the mouse.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S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highlight w:val="none"/>
        </w:rPr>
        <w:t>tep2: Presentation and practice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Show the title “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The lion and the mouse”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/>
        <w:textAlignment w:val="auto"/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</w:rPr>
        <w:t xml:space="preserve">Present “large and strong” “small and weak”.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="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T：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 Look at the picture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 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There is a 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ion, 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H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ow is the lion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="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S:..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="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T: Yes,i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t's large and it's very strong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="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 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resent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 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 xml:space="preserve">large and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strong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br w:type="textWrapping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T: Look at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the mouse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. I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t's small. 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I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t's not strong. It's very weak.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="0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resent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 we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k.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 xml:space="preserve">   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</w:rPr>
        <w:t>Watch and answer“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  <w:t>What was the relationship(关系) between the lion and the mouse at last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</w:rPr>
        <w:t>?”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  <w:t>Friends     B. Family     C. enemies(敌人，仇人）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/>
        <w:textAlignment w:val="auto"/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  <w:t>S: They were friends at last.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jc w:val="left"/>
        <w:textAlignment w:val="auto"/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  <w:t>Learn the first and second passages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  <w:t>T: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The mouse and the lion are quite different. Why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did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they bec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o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me good friends？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 There are two short stories between them. Let's hav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e a look at the first story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br w:type="textWrapping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呈现故事的第1段和第2段上方图片下方文字外面加书籍的边框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br w:type="textWrapping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T: Read the first short story, and try to answer  Q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uestion1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: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  One day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 what happened in the forest?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br w:type="textWrapping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引导学生在第1段故事中找到以下句型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he 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mouse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 walked by and 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woke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 the line up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he lion was angry and wanted to eat the mouse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 But at last he let the mouse go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Present “wake up”  “wake-woke”  “ let-let”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学生如果不知道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如何提取故事信息的时候，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教师可以口头上用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W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hat did the mouse do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？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W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hat did the lion do？And at last what did the lion do？这样三个问题辅助性的提问，引导学生发现整个故事的情节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这部分问句不用在课件呈现，学生回答找出的句子只要在文中画线就可以。）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="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Question2: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What did they say?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="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Mouse: Please don’t eat me. I can help you some day.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="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Lion:You’re so small and weak! How can you help me?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="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T: How did they say?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="0" w:hanging="480" w:hanging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引导学生找出老鼠的语气“said quietly”    狮子的语气“laughed loudly”并带有感情的朗读这两个句子。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="0" w:hanging="482" w:hanging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Question 3：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Why did the lion let the mouse go?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="0" w:hanging="480" w:hanging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（学生发散思维，可以用中文表述。）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="0" w:hanging="480" w:hanging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T:So in the first story, the lion didn’t eat the mouse, and he let the mouse go.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  <w:t>Learn the third and fourth passages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="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课件呈现文章第三段的图和文，用书框架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="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T: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The next day,what happened?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="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S:Two men caught the lion with a large net.   Present “net”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="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T:What did the lion do? What did the lion say? How did he say?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="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Work in two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,read the third passage and discuss.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="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(在学生回答问题中呈现：bite-bit,  sharp teeth,  ask sadly,并进行教学。）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="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课件呈现文章第四段的图和文，用书框架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="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T：Just then, who came?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="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S: The mouse.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="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T: What did the mouse say? What did he do?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="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 What did the lion do? And what did he say?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="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Work in two 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nd read the 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vertAlign w:val="superscript"/>
          <w:lang w:val="en-US" w:eastAsia="zh-CN"/>
        </w:rPr>
        <w:t>th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passage and try to finish the mind map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="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(在学生回答问题中呈现：make a hole并进行教学。）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="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T: In the second story, the little mouse helped the lion.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="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（课件呈现第五幅图和句子,学生齐读）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="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T:Why did the lion and the mouse become good friends?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="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(课件呈现1-2两个故事的图片,标出 story 1, Story 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="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引导学生回答：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="0" w:hanging="480" w:hanging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S: In the first story, the lion didn’t eat the mouse, and he let the mouse go.In the second story, the little mouse helped the lion.So they became good friends.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="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T:Do you think the lion will laugh at the small and weak animals from then on?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="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S: No.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="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T: Don’t laugh at the people who are weaker than you. Maybe one day you will need their help.(情感升华）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Step 3 : Consolidation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/>
        <w:textAlignment w:val="auto"/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  <w:t xml:space="preserve">Listen and repeat 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</w:rPr>
        <w:t>the whole story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/>
        <w:textAlignment w:val="auto"/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  <w:t xml:space="preserve"> Try to find the important phrases about the time.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75"/>
        <w:textAlignment w:val="auto"/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  <w:t>When we tell a story, we can use some important phrases like: One day...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75"/>
        <w:textAlignment w:val="auto"/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  <w:t>把四个时间点词组呈现出来。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/>
        <w:textAlignment w:val="auto"/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  <w:t>T: They make our story more clear.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/>
        <w:textAlignment w:val="auto"/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  <w:t>(3)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  <w:t>Finish the exercise 1 in our book and check the answer.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/>
        <w:textAlignment w:val="auto"/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  <w:t xml:space="preserve">(4) 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</w:rPr>
        <w:t xml:space="preserve">Talk about exercise </w:t>
      </w:r>
      <w:r>
        <w:rPr>
          <w:rFonts w:hint="eastAsia" w:cs="Times New Roman"/>
          <w:bCs/>
          <w:color w:val="auto"/>
          <w:sz w:val="24"/>
          <w:szCs w:val="24"/>
          <w:highlight w:val="none"/>
          <w:lang w:val="en-US" w:eastAsia="zh-CN"/>
        </w:rPr>
        <w:t xml:space="preserve">2 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</w:rPr>
        <w:t>in the book. And then check the answer.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Step 5  Homework：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(1) Read the story with emotion and act the story.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shd w:val="clear" w:color="auto" w:fill="FFFFFF"/>
        </w:rPr>
        <w:t xml:space="preserve">(2)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Recite the important phrases in this part.</w:t>
      </w:r>
    </w:p>
    <w:p>
      <w:pPr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7ACE8C"/>
    <w:multiLevelType w:val="singleLevel"/>
    <w:tmpl w:val="A97ACE8C"/>
    <w:lvl w:ilvl="0" w:tentative="0">
      <w:start w:val="3"/>
      <w:numFmt w:val="decimal"/>
      <w:suff w:val="space"/>
      <w:lvlText w:val="（%1)"/>
      <w:lvlJc w:val="left"/>
    </w:lvl>
  </w:abstractNum>
  <w:abstractNum w:abstractNumId="1">
    <w:nsid w:val="D2CC4C34"/>
    <w:multiLevelType w:val="singleLevel"/>
    <w:tmpl w:val="D2CC4C34"/>
    <w:lvl w:ilvl="0" w:tentative="0">
      <w:start w:val="1"/>
      <w:numFmt w:val="decimal"/>
      <w:suff w:val="space"/>
      <w:lvlText w:val="(%1)"/>
      <w:lvlJc w:val="left"/>
    </w:lvl>
  </w:abstractNum>
  <w:abstractNum w:abstractNumId="2">
    <w:nsid w:val="FC2DFBFF"/>
    <w:multiLevelType w:val="singleLevel"/>
    <w:tmpl w:val="FC2DFBFF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703A1220"/>
    <w:multiLevelType w:val="singleLevel"/>
    <w:tmpl w:val="703A1220"/>
    <w:lvl w:ilvl="0" w:tentative="0">
      <w:start w:val="1"/>
      <w:numFmt w:val="decimal"/>
      <w:suff w:val="space"/>
      <w:lvlText w:val="(%1)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35B69"/>
    <w:rsid w:val="0DBD1167"/>
    <w:rsid w:val="120A7498"/>
    <w:rsid w:val="2642460A"/>
    <w:rsid w:val="33F35B69"/>
    <w:rsid w:val="405A28CB"/>
    <w:rsid w:val="5BC61D49"/>
    <w:rsid w:val="61A03B8E"/>
    <w:rsid w:val="7BA23B5E"/>
    <w:rsid w:val="7D3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2021-11-08T11:47:00Z</dcterms:created>
  <dc:creator>Administrator</dc:creator>
  <cp:lastModifiedBy>潘粒粒～</cp:lastModifiedBy>
  <dcterms:modified xsi:type="dcterms:W3CDTF">2021-12-06T10:33:26Z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98799A14207F4AC0B3CF137C5752FE1D</vt:lpwstr>
  </property>
</Properties>
</file>