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80" w:firstLineChars="400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>春江幼儿园</w:t>
      </w:r>
      <w:r>
        <w:rPr>
          <w:rFonts w:hint="eastAsia"/>
          <w:sz w:val="32"/>
          <w:szCs w:val="32"/>
          <w:lang w:val="en-US" w:eastAsia="zh-CN"/>
        </w:rPr>
        <w:t>自主生活组会议</w:t>
      </w:r>
      <w:r>
        <w:rPr>
          <w:rFonts w:hint="eastAsia"/>
          <w:sz w:val="32"/>
          <w:szCs w:val="32"/>
        </w:rPr>
        <w:t>记录</w:t>
      </w:r>
    </w:p>
    <w:tbl>
      <w:tblPr>
        <w:tblStyle w:val="4"/>
        <w:tblW w:w="9492" w:type="dxa"/>
        <w:tblInd w:w="-9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254"/>
        <w:gridCol w:w="1229"/>
        <w:gridCol w:w="1510"/>
        <w:gridCol w:w="947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2122" w:type="dxa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活动名称</w:t>
            </w:r>
          </w:p>
        </w:tc>
        <w:tc>
          <w:tcPr>
            <w:tcW w:w="2254" w:type="dxa"/>
            <w:vAlign w:val="center"/>
          </w:tcPr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整理专题的区域和讲座</w:t>
            </w:r>
          </w:p>
        </w:tc>
        <w:tc>
          <w:tcPr>
            <w:tcW w:w="1229" w:type="dxa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活动时间</w:t>
            </w:r>
          </w:p>
        </w:tc>
        <w:tc>
          <w:tcPr>
            <w:tcW w:w="1510" w:type="dxa"/>
            <w:vAlign w:val="center"/>
          </w:tcPr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2023.12.20</w:t>
            </w:r>
          </w:p>
        </w:tc>
        <w:tc>
          <w:tcPr>
            <w:tcW w:w="947" w:type="dxa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主持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顾滢滢</w:t>
            </w:r>
          </w:p>
          <w:p>
            <w:pPr>
              <w:spacing w:line="24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2" w:type="dxa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参加人员</w:t>
            </w:r>
          </w:p>
        </w:tc>
        <w:tc>
          <w:tcPr>
            <w:tcW w:w="4993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徐慧芬、王敏威、陈伟、於佳、徐媛媛、匡菁云、于丽君、张亚晋、黄枫、顾滢滢、贾冬玉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、王婷、李晗以及劳动课题组成员</w:t>
            </w:r>
          </w:p>
        </w:tc>
        <w:tc>
          <w:tcPr>
            <w:tcW w:w="947" w:type="dxa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记录人</w:t>
            </w:r>
          </w:p>
        </w:tc>
        <w:tc>
          <w:tcPr>
            <w:tcW w:w="1430" w:type="dxa"/>
            <w:vAlign w:val="center"/>
          </w:tcPr>
          <w:p>
            <w:pPr>
              <w:spacing w:line="24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贾冬玉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0" w:hRule="atLeast"/>
        </w:trPr>
        <w:tc>
          <w:tcPr>
            <w:tcW w:w="9492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现场观摩南园大2班区域环境及游戏活动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开场白：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各位老师大家好！今天我们聚集在一起，就物品整理与幼儿园大班自主活动的组织与指导进行教研讨论。在这个议题中，我们首先要来了解“物品整理”活动在幼小衔接活动中的价值。下面请匡菁云老师分享物品整理活动的价值和意义以及指导策略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经验分享：物品整理的思与行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匡菁云《巧收纳，慧整理》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1、深化理论学习，筑牢整理根基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2、多元层次剖析，感受整理价值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3、立足日常观察，整理现状分析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幼儿在整理标准度上存在不同水平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幼儿在整理主动性上存在不同水平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幼儿在整理态度性上存在不同水平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幼儿整理高阶性上存在不同水平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幼儿整理高阶性上存在不同水平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5、聚焦日常生活，开启整理行动 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）引导幼儿观察，了解整理的方法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）多种情境探索，指导整理方法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）加强环境支持，提供整理机会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）注重游戏渗透，培养整理习惯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（5）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巧用整理观察员，强化整理意识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720" w:firstLineChars="3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不积跬步，无以至千里;不养习惯，无以成美好未来。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在一日生活中，教师要坚信幼儿是积极主动且有能力的学习者，给予他们更多自主整理、自主体验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的机会，将好习惯的养成渗透到一日生活的各个环节中，让整理成为幼儿的一种习惯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让我们共同努力，达成共识，不断寻求符合实际环境的幼小衔接的途径，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为他们顺利地迈向小学做好充分准备。</w:t>
            </w:r>
          </w:p>
          <w:p>
            <w:pPr>
              <w:numPr>
                <w:numId w:val="0"/>
              </w:numPr>
              <w:spacing w:line="240" w:lineRule="auto"/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沙龙：物品整理区域游戏现场诊断</w:t>
            </w:r>
          </w:p>
          <w:p>
            <w:pPr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主持人：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今天我们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观摩南苑大二班的区域活动，首先请王婷老师说说自己在整理活动中行动</w:t>
            </w:r>
            <w:bookmarkStart w:id="0" w:name="_GoBack"/>
            <w:bookmarkEnd w:id="0"/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与反思。</w:t>
            </w:r>
          </w:p>
          <w:p>
            <w:p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王婷：我们教室的整理活动有以下几个方面活动，首先是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区域标记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，不同区域有不同的标记渗透核心经验的概念，阅读区是汉字，万能工匠是图片，益智区是数字。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整理区的整理是文具和书包的整理，还有区域柜子的整理，以及围巾的整理，整理箱的整理。其次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整理责任到人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，小组长是整理每个小组的文具的整理，每个小朋友的柜子也是自己负责整理。还有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小小整理观察员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的活动，通过正反馈奖励幼儿改进幼儿的整理。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我们班的不足：整理的趣味性缺乏，可以增加整理比赛这样的活动。</w:t>
            </w:r>
          </w:p>
          <w:p>
            <w:pPr>
              <w:spacing w:line="360" w:lineRule="auto"/>
              <w:rPr>
                <w:rFonts w:hint="default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主持人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：接下来请老师从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物品整理活动的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角度来谈谈自己的感受。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1、看到了怎样的现场、怎样的幼儿？2、班级幼儿的整理能力与教师的指导策略关系3、关于“物品整理”活动，你有什么更好的建议？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我先来说说自己的发现，我今天观察的是纸杯叠叠乐游戏，我发现游戏中，幼儿的整理意识很强，一边玩一边在整理，如果有纸杯掉落了，孩子会及时捡起来。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张亚晋：我看的是益智区，多米诺骨牌游戏中幼儿先是按照颜色分类，整理好以后再玩接龙游戏，这样有利于幼儿接下来的游戏，我们班在玩这个游戏时会在一堆材料中寻找，而大2班的幼儿玩的比较顺畅。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潘嘉雯：我关注的是环境，老师提供的环境支架是有利于幼儿的整理，服务于孩子。我看到一个孩子在叠套头衫，孩子叠的方式和环境支架是一致的。老师提供的材料也是适宜的，比如透明收纳袋，行李箱，袜子的整理是用纸杯收纳的。自我服务站里提供的不同类型的衣物。我觉得还需要对接孩子在园物品的整理收纳，还可以增加一些日常生活需要。比如水杯、口罩、日志本的收纳。这些物品是孩子一日生活中需要的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李晗：我很认同这个观点就是真实情境中，潜移默化的渗透整理的理念。整理为幼儿日常生活服务的，比如衣帽柜的格局怎么放下孩子的日常的物品。可以和孩子约定一个时间一起整理。还有为物品提供合适的容器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徐慧芬：刚才李园的提议我们讨论一下具体可以怎么做。什么物品放在适合的容器里。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朱丽：准备和衣帽柜类似的格子，让孩子去整理自己的物品。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王敏威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：整理亿童玩具，提供各种形状的KT板子，然后测量，裁剪板子，制作收纳盒，STEM课程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徐慧芬：可以总结为为物品定制小家，材料可以丰富多元，比如奶茶袋，KT板等，适合不同能力的幼儿去收纳。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于丽君：编织区的毛线很多，可以让幼儿去整理。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顾莹莹：增加一些清洁材料，幼儿自己去清理，整理，比如幼儿的鞋子脏了，可以去湿巾纸去擦拭。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徐慧芬：提供清洁材料，幼儿可以根据自己的需求选择去清洗汗背巾，吸水杯套，擦鞋子等。王婷老师为了本次活动做了很多的努力。那我们一起讨论一下小小观察员的活动成效怎么样？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顾莹莹：我觉的对他人的评价还是比较难得。这个很难界定。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慧芬：这个活动开展中是遇到一些问题，我觉得可以先选几个区域开始，比如雪花片区域开始，这个标准界定是很容易，按照颜色分类。如果分的好就打勾。在这个活动中还需要注意的一点是要避免孩子之间互相挑错，可以正向评价，鼓励做得好的小朋友，形成正向反馈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、组长提升总结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王敏威：物品整理贯彻一日生活中，每个环节都涉及到整理，整理是一个习惯，习惯来源于意识，体现了一个人的修养。关于怎样培养孩子的整理习惯，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老师要以身作则。我们老师有这个意识后，日常活动中做好整理收纳活动，才能更好的培养孩子良好的整理习惯。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整理策略：1、教师要思考：提供的柜子，整理的容器是否合适。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960" w:firstLineChars="400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2、给幼儿一定的支架，整理策略，比如绳子的缠绕方式，纸的摆放，衣服的整理方式，柜子的整理策略。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1200" w:firstLineChars="500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3、符合年龄段的整理标记。小班实物图片，中班标记与实物相符合，大班幼儿自主设计标记。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3DBF79"/>
    <w:multiLevelType w:val="singleLevel"/>
    <w:tmpl w:val="C23DBF79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zMDM3Mzc4MDc5NTdkYmE5MmJkNGE4MGUwNmFiMjIifQ=="/>
  </w:docVars>
  <w:rsids>
    <w:rsidRoot w:val="22CF6BCC"/>
    <w:rsid w:val="0488407F"/>
    <w:rsid w:val="06DD6697"/>
    <w:rsid w:val="07842686"/>
    <w:rsid w:val="09782020"/>
    <w:rsid w:val="0B652F9B"/>
    <w:rsid w:val="0E042561"/>
    <w:rsid w:val="0EA466F3"/>
    <w:rsid w:val="10DB2A72"/>
    <w:rsid w:val="13B67364"/>
    <w:rsid w:val="14F25809"/>
    <w:rsid w:val="15593024"/>
    <w:rsid w:val="15912160"/>
    <w:rsid w:val="17774793"/>
    <w:rsid w:val="184D1368"/>
    <w:rsid w:val="1D8154E7"/>
    <w:rsid w:val="1E225A2C"/>
    <w:rsid w:val="20847C5E"/>
    <w:rsid w:val="20C14501"/>
    <w:rsid w:val="20FB5FF4"/>
    <w:rsid w:val="22CF6BCC"/>
    <w:rsid w:val="273D35A8"/>
    <w:rsid w:val="27B07E8B"/>
    <w:rsid w:val="299B1064"/>
    <w:rsid w:val="2DC509ED"/>
    <w:rsid w:val="2E1F4146"/>
    <w:rsid w:val="32E603AD"/>
    <w:rsid w:val="32E907E2"/>
    <w:rsid w:val="3E2B46BB"/>
    <w:rsid w:val="3F1B6CE4"/>
    <w:rsid w:val="3F615DD8"/>
    <w:rsid w:val="3F7520AA"/>
    <w:rsid w:val="40E14CB3"/>
    <w:rsid w:val="452C2AF7"/>
    <w:rsid w:val="45F30D70"/>
    <w:rsid w:val="47C51002"/>
    <w:rsid w:val="49FB3624"/>
    <w:rsid w:val="4B8B542F"/>
    <w:rsid w:val="4C7D0748"/>
    <w:rsid w:val="4F1C6AC1"/>
    <w:rsid w:val="4F5368C9"/>
    <w:rsid w:val="52754DA9"/>
    <w:rsid w:val="53F4052F"/>
    <w:rsid w:val="5B012D89"/>
    <w:rsid w:val="5C2F421A"/>
    <w:rsid w:val="5F3C7D22"/>
    <w:rsid w:val="5F3F6522"/>
    <w:rsid w:val="5F9745B0"/>
    <w:rsid w:val="60FA6BA5"/>
    <w:rsid w:val="610C5C41"/>
    <w:rsid w:val="624E6A92"/>
    <w:rsid w:val="678A46C2"/>
    <w:rsid w:val="679232CF"/>
    <w:rsid w:val="680F266B"/>
    <w:rsid w:val="6867212A"/>
    <w:rsid w:val="695D096B"/>
    <w:rsid w:val="69C83B0C"/>
    <w:rsid w:val="6B566726"/>
    <w:rsid w:val="6C815203"/>
    <w:rsid w:val="6C90660F"/>
    <w:rsid w:val="6CB73230"/>
    <w:rsid w:val="6F282D8B"/>
    <w:rsid w:val="6F4E2EE8"/>
    <w:rsid w:val="704F52C5"/>
    <w:rsid w:val="713E3150"/>
    <w:rsid w:val="73172298"/>
    <w:rsid w:val="74B016F3"/>
    <w:rsid w:val="77474FDB"/>
    <w:rsid w:val="77595BAF"/>
    <w:rsid w:val="77C53518"/>
    <w:rsid w:val="77D774BD"/>
    <w:rsid w:val="795D3561"/>
    <w:rsid w:val="7A0E6950"/>
    <w:rsid w:val="7B902936"/>
    <w:rsid w:val="7BC52773"/>
    <w:rsid w:val="7E4B1FDB"/>
    <w:rsid w:val="7F5A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1968</Words>
  <Characters>1982</Characters>
  <Lines>0</Lines>
  <Paragraphs>0</Paragraphs>
  <TotalTime>50</TotalTime>
  <ScaleCrop>false</ScaleCrop>
  <LinksUpToDate>false</LinksUpToDate>
  <CharactersWithSpaces>1983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2020-09-08T04:59:00Z</dcterms:created>
  <dc:creator>蓝莓菋児</dc:creator>
  <cp:lastModifiedBy>yumi</cp:lastModifiedBy>
  <dcterms:modified xsi:type="dcterms:W3CDTF">2023-12-21T06:50:43Z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0B9E0C61F4094A549FCA1BB46182D57B_13</vt:lpwstr>
  </property>
</Properties>
</file>