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26//</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一</w:t>
      </w:r>
      <w:r>
        <w:rPr>
          <w:spacing w:val="45"/>
          <w:szCs w:val="18"/>
        </w:rPr>
        <w:t>《</w:t>
      </w:r>
      <w:r>
        <w:rPr>
          <w:rFonts w:hint="eastAsia"/>
          <w:spacing w:val="45"/>
          <w:szCs w:val="18"/>
          <w:lang w:val="en-US" w:eastAsia="zh-CN"/>
        </w:rPr>
        <w:t>你快乐，我快乐》//</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28</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王诗涵、吴语晨请假。</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牛奶、麻薯球包。</w:t>
      </w: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户外活动：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晴天：</w:t>
      </w:r>
      <w:r>
        <w:rPr>
          <w:rFonts w:hint="eastAsia" w:ascii="宋体" w:hAnsi="宋体" w:eastAsia="宋体" w:cs="宋体"/>
          <w:color w:val="000000" w:themeColor="text1"/>
          <w:sz w:val="21"/>
          <w:szCs w:val="21"/>
          <w14:textFill>
            <w14:solidFill>
              <w14:schemeClr w14:val="tx1"/>
            </w14:solidFill>
          </w14:textFill>
        </w:rPr>
        <w:t>体锻活动区（滑滑梯、皮球、羊角球、曲棍球、攀爬游戏、平衡游戏、跳跃游戏、轮胎车等）、户外游戏区（建筑工地、娃娃家、小小表演家、音乐演奏会、好玩的沙等）、写生区，幼儿自主选择，自由玩耍。</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雨天：</w:t>
      </w:r>
      <w:r>
        <w:rPr>
          <w:rFonts w:hint="eastAsia" w:ascii="宋体" w:hAnsi="宋体" w:eastAsia="宋体" w:cs="宋体"/>
          <w:color w:val="000000" w:themeColor="text1"/>
          <w:sz w:val="21"/>
          <w:szCs w:val="21"/>
          <w14:textFill>
            <w14:solidFill>
              <w14:schemeClr w14:val="tx1"/>
            </w14:solidFill>
          </w14:textFill>
        </w:rPr>
        <w:t>室内走廊自主游戏（运球、两人三足、铺路过河、运乒乓球、保龄球、夹包跳、走高跷、抢椅子、扔沙包、猜拳走步、投壶、智高区等）。</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8" name="图片 18"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9" name="图片 19"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2" name="图片 2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3" name="图片 33" descr="IMG_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5694"/>
                          <pic:cNvPicPr>
                            <a:picLocks noChangeAspect="1"/>
                          </pic:cNvPicPr>
                        </pic:nvPicPr>
                        <pic:blipFill>
                          <a:blip r:embed="rId14"/>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32" name="图片 32" descr="IMG_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5695"/>
                          <pic:cNvPicPr>
                            <a:picLocks noChangeAspect="1"/>
                          </pic:cNvPicPr>
                        </pic:nvPicPr>
                        <pic:blipFill>
                          <a:blip r:embed="rId15"/>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9" name="图片 29" descr="IMG_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5697"/>
                          <pic:cNvPicPr>
                            <a:picLocks noChangeAspect="1"/>
                          </pic:cNvPicPr>
                        </pic:nvPicPr>
                        <pic:blipFill>
                          <a:blip r:embed="rId16"/>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狭路相逢并不一定是勇者胜，互相谦让也能通过哦！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看！这个瞭望塔上还有很多小冰粒，一脚踢出去就像烟花一样。</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我在滑滑梯边上找到一块这么大的冰块，透明的好漂亮。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8" name="图片 28" descr="IMG_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699"/>
                          <pic:cNvPicPr>
                            <a:picLocks noChangeAspect="1"/>
                          </pic:cNvPicPr>
                        </pic:nvPicPr>
                        <pic:blipFill>
                          <a:blip r:embed="rId17"/>
                          <a:stretch>
                            <a:fillRect/>
                          </a:stretch>
                        </pic:blipFill>
                        <pic:spPr>
                          <a:xfrm>
                            <a:off x="0" y="0"/>
                            <a:ext cx="2099310" cy="157480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7" name="图片 27" descr="IMG_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5700"/>
                          <pic:cNvPicPr>
                            <a:picLocks noChangeAspect="1"/>
                          </pic:cNvPicPr>
                        </pic:nvPicPr>
                        <pic:blipFill>
                          <a:blip r:embed="rId18"/>
                          <a:stretch>
                            <a:fillRect/>
                          </a:stretch>
                        </pic:blipFill>
                        <pic:spPr>
                          <a:xfrm>
                            <a:off x="0" y="0"/>
                            <a:ext cx="2099310" cy="157480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9310" cy="1574800"/>
                  <wp:effectExtent l="0" t="0" r="3810" b="10160"/>
                  <wp:docPr id="26" name="图片 26" descr="IMG_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5701"/>
                          <pic:cNvPicPr>
                            <a:picLocks noChangeAspect="1"/>
                          </pic:cNvPicPr>
                        </pic:nvPicPr>
                        <pic:blipFill>
                          <a:blip r:embed="rId19"/>
                          <a:stretch>
                            <a:fillRect/>
                          </a:stretch>
                        </pic:blipFill>
                        <pic:spPr>
                          <a:xfrm>
                            <a:off x="0" y="0"/>
                            <a:ext cx="2099310" cy="1574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我们一个跟着一个，从攀爬网我一头出发千万瞭望塔。</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滑滑梯摸上去好冰呀，还好穿得厚。</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这是最陡的一段攀爬网，爬上去很有挑战哦！</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 语言：兔宝宝找快乐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sz w:val="21"/>
          <w:szCs w:val="21"/>
        </w:rPr>
        <w:t>这是一篇充满浓郁儿童情趣的童话故事，整篇童话语言通俗，主题单纯，充满生活情趣。它采用拟人的手法，把兔宝宝找快乐的经过描写的形象逼真。情节并不复杂，在开始部分设置了一个悬念，留给幼儿一个想像、思考的空间，让孩子通过故事去体验和理解。故事通过小猫咪给兔宝宝出主意，兔宝宝按小猫咪出的主意，在帮助别人中找到了自己的快乐，从而让幼儿体验帮助别人后的那种快乐。更巧妙的是故事的同时这篇童话所表达的懂得帮助别人才是真正的快乐的内涵,有利于培养他们正确的道德态度和良好的道德情感。</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0"/>
        <w:gridCol w:w="2670"/>
        <w:gridCol w:w="2670"/>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1"/>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7" name="图片 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404122549"/>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8" name="图片 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30404122552"/>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8" name="图片 38" descr="IMG_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5705"/>
                          <pic:cNvPicPr>
                            <a:picLocks noChangeAspect="1"/>
                          </pic:cNvPicPr>
                        </pic:nvPicPr>
                        <pic:blipFill>
                          <a:blip r:embed="rId21"/>
                          <a:stretch>
                            <a:fillRect/>
                          </a:stretch>
                        </pic:blipFill>
                        <pic:spPr>
                          <a:xfrm>
                            <a:off x="0" y="0"/>
                            <a:ext cx="1536065" cy="1151890"/>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7" name="图片 37" descr="IMG_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5708"/>
                          <pic:cNvPicPr>
                            <a:picLocks noChangeAspect="1"/>
                          </pic:cNvPicPr>
                        </pic:nvPicPr>
                        <pic:blipFill>
                          <a:blip r:embed="rId22"/>
                          <a:stretch>
                            <a:fillRect/>
                          </a:stretch>
                        </pic:blipFill>
                        <pic:spPr>
                          <a:xfrm>
                            <a:off x="0" y="0"/>
                            <a:ext cx="1536065" cy="1151890"/>
                          </a:xfrm>
                          <a:prstGeom prst="rect">
                            <a:avLst/>
                          </a:prstGeom>
                        </pic:spPr>
                      </pic:pic>
                    </a:graphicData>
                  </a:graphic>
                </wp:inline>
              </w:drawing>
            </w:r>
          </w:p>
        </w:tc>
        <w:tc>
          <w:tcPr>
            <w:tcW w:w="267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6" name="图片 36" descr="IMG_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5711"/>
                          <pic:cNvPicPr>
                            <a:picLocks noChangeAspect="1"/>
                          </pic:cNvPicPr>
                        </pic:nvPicPr>
                        <pic:blipFill>
                          <a:blip r:embed="rId23"/>
                          <a:stretch>
                            <a:fillRect/>
                          </a:stretch>
                        </pic:blipFill>
                        <pic:spPr>
                          <a:xfrm>
                            <a:off x="0" y="0"/>
                            <a:ext cx="1536065" cy="1151890"/>
                          </a:xfrm>
                          <a:prstGeom prst="rect">
                            <a:avLst/>
                          </a:prstGeom>
                        </pic:spPr>
                      </pic:pic>
                    </a:graphicData>
                  </a:graphic>
                </wp:inline>
              </w:drawing>
            </w:r>
          </w:p>
        </w:tc>
        <w:tc>
          <w:tcPr>
            <w:tcW w:w="2673"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536065" cy="1151890"/>
                  <wp:effectExtent l="0" t="0" r="3175" b="6350"/>
                  <wp:docPr id="35" name="图片 35" descr="IMG_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5713"/>
                          <pic:cNvPicPr>
                            <a:picLocks noChangeAspect="1"/>
                          </pic:cNvPicPr>
                        </pic:nvPicPr>
                        <pic:blipFill>
                          <a:blip r:embed="rId24"/>
                          <a:stretch>
                            <a:fillRect/>
                          </a:stretch>
                        </pic:blipFill>
                        <pic:spPr>
                          <a:xfrm>
                            <a:off x="0" y="0"/>
                            <a:ext cx="1536065" cy="1151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267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Cs/>
                <w:color w:val="000000"/>
                <w:sz w:val="21"/>
                <w:szCs w:val="21"/>
                <w:vertAlign w:val="baseline"/>
                <w:lang w:val="en-US" w:eastAsia="zh-CN"/>
              </w:rPr>
            </w:pPr>
            <w:r>
              <w:rPr>
                <w:rFonts w:hint="eastAsia" w:ascii="宋体" w:hAnsi="宋体" w:eastAsia="宋体" w:cs="宋体"/>
                <w:color w:val="000000"/>
                <w:sz w:val="21"/>
                <w:szCs w:val="21"/>
              </w:rPr>
              <w:t>虽然</w:t>
            </w:r>
            <w:r>
              <w:rPr>
                <w:rFonts w:hint="eastAsia" w:ascii="宋体" w:hAnsi="宋体" w:eastAsia="宋体" w:cs="宋体"/>
                <w:color w:val="000000"/>
                <w:sz w:val="21"/>
                <w:szCs w:val="21"/>
                <w:lang w:val="en-US" w:eastAsia="zh-CN"/>
              </w:rPr>
              <w:t>小兔</w:t>
            </w:r>
            <w:r>
              <w:rPr>
                <w:rFonts w:hint="eastAsia" w:ascii="宋体" w:hAnsi="宋体" w:eastAsia="宋体" w:cs="宋体"/>
                <w:color w:val="000000"/>
                <w:sz w:val="21"/>
                <w:szCs w:val="21"/>
              </w:rPr>
              <w:t>累得满头大汗，但心里却很快乐</w:t>
            </w:r>
            <w:r>
              <w:rPr>
                <w:rFonts w:hint="eastAsia" w:ascii="宋体" w:hAnsi="宋体" w:eastAsia="宋体" w:cs="宋体"/>
                <w:color w:val="000000"/>
                <w:sz w:val="21"/>
                <w:szCs w:val="21"/>
                <w:lang w:eastAsia="zh-CN"/>
              </w:rPr>
              <w:t>。</w:t>
            </w:r>
          </w:p>
        </w:tc>
        <w:tc>
          <w:tcPr>
            <w:tcW w:w="267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color w:val="000000"/>
                <w:sz w:val="21"/>
                <w:szCs w:val="21"/>
                <w:lang w:val="en-US" w:eastAsia="zh-CN"/>
              </w:rPr>
              <w:t>从那以后，兔宝宝总能在帮助别人中寻找到自己的快乐。</w:t>
            </w:r>
          </w:p>
        </w:tc>
        <w:tc>
          <w:tcPr>
            <w:tcW w:w="267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乐于助人的意思就是很喜欢去帮助别人。</w:t>
            </w:r>
          </w:p>
        </w:tc>
        <w:tc>
          <w:tcPr>
            <w:tcW w:w="2673"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我的快乐就是帮助阿姨翻椅子。</w:t>
            </w:r>
          </w:p>
        </w:tc>
      </w:tr>
    </w:tbl>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中午：杂豆饭、白灼基围虾、胡萝卜炒有机花菜、荠菜菌菇汤</w:t>
      </w:r>
    </w:p>
    <w:p>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下午：面疙瘩，砂糖橘、葡萄</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入睡较晚：橦橦、越越、琪琪、淇淇、小瑜（12:50后）</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bookmarkStart w:id="1" w:name="_GoBack"/>
      <w:bookmarkEnd w:id="1"/>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 现为春季作息，早晨来园吃完早点后直接进行户外，小朋友们要准时来园哦！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本周户外不混龄，场地安排如下：</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周一：表演区 周二：羊角球、皮球区 周三：足球区 周四：滑滑梯 周五：轮胎区</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77CD5"/>
    <w:rsid w:val="033467ED"/>
    <w:rsid w:val="041A3535"/>
    <w:rsid w:val="04390FDD"/>
    <w:rsid w:val="04D5461C"/>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1636C2"/>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7A14271"/>
    <w:rsid w:val="1908549A"/>
    <w:rsid w:val="190C34C2"/>
    <w:rsid w:val="19215DB7"/>
    <w:rsid w:val="1930658F"/>
    <w:rsid w:val="1969239A"/>
    <w:rsid w:val="19702101"/>
    <w:rsid w:val="197B15B3"/>
    <w:rsid w:val="19E55179"/>
    <w:rsid w:val="1B554DF4"/>
    <w:rsid w:val="1B7444D0"/>
    <w:rsid w:val="1C2B4F71"/>
    <w:rsid w:val="1C370D96"/>
    <w:rsid w:val="1C6078C4"/>
    <w:rsid w:val="1D1B18E4"/>
    <w:rsid w:val="1D2B74DC"/>
    <w:rsid w:val="1D620C3A"/>
    <w:rsid w:val="1D790876"/>
    <w:rsid w:val="1F433298"/>
    <w:rsid w:val="1F6F40B7"/>
    <w:rsid w:val="1F7C0835"/>
    <w:rsid w:val="1FB24C1D"/>
    <w:rsid w:val="1FCE4F8F"/>
    <w:rsid w:val="20D437E4"/>
    <w:rsid w:val="215E0FE1"/>
    <w:rsid w:val="21B03CDE"/>
    <w:rsid w:val="220B6643"/>
    <w:rsid w:val="226C280C"/>
    <w:rsid w:val="22974ED7"/>
    <w:rsid w:val="22F3666C"/>
    <w:rsid w:val="232932BF"/>
    <w:rsid w:val="233E2389"/>
    <w:rsid w:val="24374234"/>
    <w:rsid w:val="24B46288"/>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D27C2E"/>
    <w:rsid w:val="305869BB"/>
    <w:rsid w:val="308E7523"/>
    <w:rsid w:val="315471D8"/>
    <w:rsid w:val="31E1004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AE65A69"/>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9FD6FDC"/>
    <w:rsid w:val="4A9432D7"/>
    <w:rsid w:val="4ADB1B7B"/>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40208F"/>
    <w:rsid w:val="568231D1"/>
    <w:rsid w:val="568F49E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443587"/>
    <w:rsid w:val="5CD252D1"/>
    <w:rsid w:val="5CE967E8"/>
    <w:rsid w:val="5CEF63BD"/>
    <w:rsid w:val="5CF24CE6"/>
    <w:rsid w:val="5D8D7329"/>
    <w:rsid w:val="5E634EB1"/>
    <w:rsid w:val="5EE151B2"/>
    <w:rsid w:val="5F0A577B"/>
    <w:rsid w:val="5F1F4DB5"/>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8404579"/>
    <w:rsid w:val="6845039D"/>
    <w:rsid w:val="68784FAF"/>
    <w:rsid w:val="68CC2505"/>
    <w:rsid w:val="69FF205F"/>
    <w:rsid w:val="6A5506F6"/>
    <w:rsid w:val="6AA413F6"/>
    <w:rsid w:val="6C3401E7"/>
    <w:rsid w:val="6D094565"/>
    <w:rsid w:val="6E0A26F3"/>
    <w:rsid w:val="6E724873"/>
    <w:rsid w:val="6E846D90"/>
    <w:rsid w:val="6EC87ECA"/>
    <w:rsid w:val="6EE87DF0"/>
    <w:rsid w:val="6F986A4D"/>
    <w:rsid w:val="70D421B2"/>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A35BBF"/>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E0D57E7"/>
    <w:rsid w:val="7E364890"/>
    <w:rsid w:val="7E861604"/>
    <w:rsid w:val="7ECC7ACC"/>
    <w:rsid w:val="7ED30F40"/>
    <w:rsid w:val="7EDF5379"/>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autoRedefine/>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956</Words>
  <Characters>1001</Characters>
  <Lines>10</Lines>
  <Paragraphs>2</Paragraphs>
  <TotalTime>122</TotalTime>
  <ScaleCrop>false</ScaleCrop>
  <LinksUpToDate>false</LinksUpToDate>
  <CharactersWithSpaces>1105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2024-02-26T13:35:58Z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86948D81F5D645F6A1944E6F5FDBD8FC</vt:lpwstr>
  </property>
</Properties>
</file>