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开学大检查，“食”刻不放松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常州市光华学校</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2024-02-18 20:38</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057900" cy="10858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057900" cy="1085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95900" cy="733425"/>
            <wp:effectExtent l="0" t="0" r="0" b="9525"/>
            <wp:docPr id="5" name="图片 2" descr="简易白云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简易白云分割线"/>
                    <pic:cNvPicPr>
                      <a:picLocks noChangeAspect="1"/>
                    </pic:cNvPicPr>
                  </pic:nvPicPr>
                  <pic:blipFill>
                    <a:blip r:embed="rId5"/>
                    <a:stretch>
                      <a:fillRect/>
                    </a:stretch>
                  </pic:blipFill>
                  <pic:spPr>
                    <a:xfrm>
                      <a:off x="0" y="0"/>
                      <a:ext cx="5295900" cy="733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4F6128"/>
          <w:spacing w:val="8"/>
          <w:sz w:val="30"/>
          <w:szCs w:val="30"/>
          <w:bdr w:val="none" w:color="auto" w:sz="0" w:space="0"/>
          <w:shd w:val="clear" w:fill="FFFFFF"/>
        </w:rPr>
        <w:t>开学大检查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color w:val="4F6128"/>
          <w:spacing w:val="8"/>
          <w:sz w:val="30"/>
          <w:szCs w:val="30"/>
          <w:bdr w:val="none" w:color="auto" w:sz="0" w:space="0"/>
          <w:shd w:val="clear" w:fill="FFFFFF"/>
        </w:rPr>
        <w:t>“食”刻不放松</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59"/>
        <w:jc w:val="both"/>
      </w:pPr>
      <w:r>
        <w:rPr>
          <w:rFonts w:ascii="微软雅黑" w:hAnsi="微软雅黑" w:eastAsia="微软雅黑" w:cs="微软雅黑"/>
          <w:i w:val="0"/>
          <w:iCs w:val="0"/>
          <w:caps w:val="0"/>
          <w:color w:val="3F3F3F"/>
          <w:spacing w:val="8"/>
          <w:sz w:val="24"/>
          <w:szCs w:val="24"/>
          <w:bdr w:val="none" w:color="auto" w:sz="0" w:space="0"/>
          <w:shd w:val="clear" w:fill="FFFFFF"/>
        </w:rPr>
        <w:t>为</w:t>
      </w:r>
      <w:r>
        <w:rPr>
          <w:rFonts w:hint="eastAsia" w:ascii="Microsoft YaHei UI" w:hAnsi="Microsoft YaHei UI" w:eastAsia="Microsoft YaHei UI" w:cs="Microsoft YaHei UI"/>
          <w:i w:val="0"/>
          <w:iCs w:val="0"/>
          <w:caps w:val="0"/>
          <w:color w:val="3F3F3F"/>
          <w:spacing w:val="8"/>
          <w:sz w:val="24"/>
          <w:szCs w:val="24"/>
          <w:bdr w:val="none" w:color="auto" w:sz="0" w:space="0"/>
          <w:shd w:val="clear" w:fill="FFFFFF"/>
        </w:rPr>
        <w:t>确保开学工作顺利开展，守护好全校师生的饮食安全。2024年2月18日上午，光华学校后勤服务中心副主任王强带领安全协管员袁鸿飞、食堂管理员王雁羽一起对学校午餐配餐公司进行了食堂安全开学工作检查。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59"/>
        <w:jc w:val="both"/>
      </w:pPr>
      <w:r>
        <w:rPr>
          <w:rFonts w:hint="eastAsia" w:ascii="Microsoft YaHei UI" w:hAnsi="Microsoft YaHei UI" w:eastAsia="Microsoft YaHei UI" w:cs="Microsoft YaHei UI"/>
          <w:i w:val="0"/>
          <w:iCs w:val="0"/>
          <w:caps w:val="0"/>
          <w:color w:val="3F3F3F"/>
          <w:spacing w:val="8"/>
          <w:sz w:val="24"/>
          <w:szCs w:val="24"/>
          <w:bdr w:val="none" w:color="auto" w:sz="0" w:space="0"/>
          <w:shd w:val="clear" w:fill="FFFFFF"/>
        </w:rPr>
        <w:t>在配餐公司方总经理的带领下，检查小组对配餐公司设施设备的完善性和卫生状况进行了检查，查看了现场工作人员在食品加工、烹饪和分餐环节的操作，对食品采购、储存、加工等环节的记录进行查证。方总经理表示所有工具都已经清洗、消毒干净，在假期也进行了检修，这些必要的措施都能够更有效地保障食品的安全性和健康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Microsoft YaHei UI" w:hAnsi="Microsoft YaHei UI" w:eastAsia="Microsoft YaHei UI" w:cs="Microsoft YaHei UI"/>
          <w:i w:val="0"/>
          <w:iCs w:val="0"/>
          <w:caps w:val="0"/>
          <w:color w:val="3F3F3F"/>
          <w:spacing w:val="8"/>
          <w:sz w:val="24"/>
          <w:szCs w:val="24"/>
          <w:shd w:val="clear" w:fill="FFFFFF"/>
        </w:rPr>
        <w:drawing>
          <wp:inline distT="0" distB="0" distL="114300" distR="114300">
            <wp:extent cx="5058410" cy="3794125"/>
            <wp:effectExtent l="0" t="0" r="8890" b="1587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058410" cy="3794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Microsoft YaHei UI" w:hAnsi="Microsoft YaHei UI" w:eastAsia="Microsoft YaHei UI" w:cs="Microsoft YaHei UI"/>
          <w:i w:val="0"/>
          <w:iCs w:val="0"/>
          <w:caps w:val="0"/>
          <w:color w:val="3F3F3F"/>
          <w:spacing w:val="8"/>
          <w:sz w:val="24"/>
          <w:szCs w:val="24"/>
          <w:bdr w:val="none" w:color="auto" w:sz="0" w:space="0"/>
          <w:shd w:val="clear" w:fill="FFFFFF"/>
        </w:rPr>
        <w:drawing>
          <wp:inline distT="0" distB="0" distL="114300" distR="114300">
            <wp:extent cx="5058410" cy="3794125"/>
            <wp:effectExtent l="0" t="0" r="8890" b="158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058410" cy="3794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Microsoft YaHei UI" w:hAnsi="Microsoft YaHei UI" w:eastAsia="Microsoft YaHei UI" w:cs="Microsoft YaHei UI"/>
          <w:i w:val="0"/>
          <w:iCs w:val="0"/>
          <w:caps w:val="0"/>
          <w:color w:val="3F3F3F"/>
          <w:spacing w:val="8"/>
          <w:sz w:val="24"/>
          <w:szCs w:val="24"/>
          <w:shd w:val="clear" w:fill="FFFFFF"/>
        </w:rPr>
        <w:drawing>
          <wp:inline distT="0" distB="0" distL="114300" distR="114300">
            <wp:extent cx="5082540" cy="3812540"/>
            <wp:effectExtent l="0" t="0" r="3810" b="1651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8"/>
                    <a:stretch>
                      <a:fillRect/>
                    </a:stretch>
                  </pic:blipFill>
                  <pic:spPr>
                    <a:xfrm>
                      <a:off x="0" y="0"/>
                      <a:ext cx="5082540" cy="38125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Microsoft YaHei UI" w:hAnsi="Microsoft YaHei UI" w:eastAsia="Microsoft YaHei UI" w:cs="Microsoft YaHei UI"/>
          <w:i w:val="0"/>
          <w:iCs w:val="0"/>
          <w:caps w:val="0"/>
          <w:color w:val="3F3F3F"/>
          <w:spacing w:val="8"/>
          <w:sz w:val="24"/>
          <w:szCs w:val="24"/>
          <w:shd w:val="clear" w:fill="FFFFFF"/>
        </w:rPr>
        <w:drawing>
          <wp:inline distT="0" distB="0" distL="114300" distR="114300">
            <wp:extent cx="5107305" cy="3830955"/>
            <wp:effectExtent l="0" t="0" r="17145" b="1714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107305" cy="38309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firstLine="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59"/>
        <w:jc w:val="both"/>
      </w:pPr>
      <w:r>
        <w:rPr>
          <w:rFonts w:hint="eastAsia" w:ascii="Microsoft YaHei UI" w:hAnsi="Microsoft YaHei UI" w:eastAsia="Microsoft YaHei UI" w:cs="Microsoft YaHei UI"/>
          <w:i w:val="0"/>
          <w:iCs w:val="0"/>
          <w:caps w:val="0"/>
          <w:color w:val="3F3F3F"/>
          <w:spacing w:val="8"/>
          <w:sz w:val="24"/>
          <w:szCs w:val="24"/>
          <w:bdr w:val="none" w:color="auto" w:sz="0" w:space="0"/>
          <w:shd w:val="clear" w:fill="FFFFFF"/>
        </w:rPr>
        <w:t>王主任还提醒工作人员要强化清洗间、操作间等地方的消毒工作，注意食物的储存和留样方式必须科学规范，垃圾处理必须及时彻底，防止食品污染和交叉感染。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4910455" cy="3683000"/>
            <wp:effectExtent l="0" t="0" r="4445" b="1270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4910455" cy="3683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991735" cy="3743960"/>
            <wp:effectExtent l="0" t="0" r="18415" b="8890"/>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1"/>
                    <a:stretch>
                      <a:fillRect/>
                    </a:stretch>
                  </pic:blipFill>
                  <pic:spPr>
                    <a:xfrm>
                      <a:off x="0" y="0"/>
                      <a:ext cx="4991735" cy="37439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2392680" cy="3191510"/>
            <wp:effectExtent l="0" t="0" r="7620" b="889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2392680" cy="31915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shd w:val="clear" w:fill="FFFFFF"/>
          <w:lang w:val="en-US" w:eastAsia="zh-CN"/>
        </w:rPr>
        <w:t xml:space="preserve"> </w:t>
      </w:r>
      <w:r>
        <w:rPr>
          <w:rFonts w:hint="eastAsia" w:ascii="Microsoft YaHei UI" w:hAnsi="Microsoft YaHei UI" w:eastAsia="Microsoft YaHei UI" w:cs="Microsoft YaHei UI"/>
          <w:i w:val="0"/>
          <w:iCs w:val="0"/>
          <w:caps w:val="0"/>
          <w:spacing w:val="8"/>
          <w:shd w:val="clear" w:fill="FFFFFF"/>
        </w:rPr>
        <w:drawing>
          <wp:inline distT="0" distB="0" distL="114300" distR="114300">
            <wp:extent cx="2393315" cy="3192145"/>
            <wp:effectExtent l="0" t="0" r="6985" b="8255"/>
            <wp:docPr id="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3"/>
                    <a:stretch>
                      <a:fillRect/>
                    </a:stretch>
                  </pic:blipFill>
                  <pic:spPr>
                    <a:xfrm>
                      <a:off x="0" y="0"/>
                      <a:ext cx="2393315" cy="31921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888865" cy="3667125"/>
            <wp:effectExtent l="0" t="0" r="6985" b="952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4888865" cy="3667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4579620" cy="5095875"/>
            <wp:effectExtent l="0" t="0" r="11430" b="9525"/>
            <wp:docPr id="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7"/>
                    <pic:cNvPicPr>
                      <a:picLocks noChangeAspect="1"/>
                    </pic:cNvPicPr>
                  </pic:nvPicPr>
                  <pic:blipFill>
                    <a:blip r:embed="rId15"/>
                    <a:stretch>
                      <a:fillRect/>
                    </a:stretch>
                  </pic:blipFill>
                  <pic:spPr>
                    <a:xfrm>
                      <a:off x="0" y="0"/>
                      <a:ext cx="4579620" cy="5095875"/>
                    </a:xfrm>
                    <a:prstGeom prst="rect">
                      <a:avLst/>
                    </a:prstGeom>
                    <a:noFill/>
                    <a:ln w="9525">
                      <a:noFill/>
                    </a:ln>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24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3F3F3F"/>
          <w:spacing w:val="23"/>
          <w:sz w:val="24"/>
          <w:szCs w:val="24"/>
          <w:bdr w:val="none" w:color="auto" w:sz="0" w:space="0"/>
          <w:shd w:val="clear" w:fill="FFFFFF"/>
        </w:rPr>
        <w:t>食堂检查是一项至关重要的工作，它关系到全校师生的身体健康，检查组严格执行检查标准，确保食品安全和卫生，以期为全校师生提供健康、安全、美味的食物，保障大家的健康与安全，光华“食”刻不放松</w:t>
      </w:r>
      <w:r>
        <w:rPr>
          <w:rFonts w:hint="eastAsia" w:ascii="微软雅黑" w:hAnsi="微软雅黑" w:eastAsia="微软雅黑" w:cs="微软雅黑"/>
          <w:i w:val="0"/>
          <w:iCs w:val="0"/>
          <w:caps w:val="0"/>
          <w:color w:val="3F3F3F"/>
          <w:spacing w:val="8"/>
          <w:sz w:val="24"/>
          <w:szCs w:val="24"/>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695450" cy="1666875"/>
            <wp:effectExtent l="0" t="0" r="0" b="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6"/>
                    <a:stretch>
                      <a:fillRect/>
                    </a:stretch>
                  </pic:blipFill>
                  <pic:spPr>
                    <a:xfrm>
                      <a:off x="0" y="0"/>
                      <a:ext cx="1695450" cy="1666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3F3F3F"/>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撰  稿/摄  影 | 王雁羽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编  辑 | 史   文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审  核 | 霍莉萍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575810" cy="4575810"/>
            <wp:effectExtent l="0" t="0" r="15240" b="1524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7"/>
                    <a:stretch>
                      <a:fillRect/>
                    </a:stretch>
                  </pic:blipFill>
                  <pic:spPr>
                    <a:xfrm>
                      <a:off x="0" y="0"/>
                      <a:ext cx="4575810" cy="457581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YTlhZTMxNmI4ZGJkMjFhOTU2NzhkM2MxNDMzYjMifQ=="/>
  </w:docVars>
  <w:rsids>
    <w:rsidRoot w:val="00000000"/>
    <w:rsid w:val="224B7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GIF"/><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2024-02-23T06:24:23Z</dcterms:created>
  <dc:creator>Administrator</dc:creator>
  <cp:lastModifiedBy>Administrator</cp:lastModifiedBy>
  <dcterms:modified xsi:type="dcterms:W3CDTF">2024-02-23T06:27:44Z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6E743E5076C846DF9F627408B1B48768_12</vt:lpwstr>
  </property>
</Properties>
</file>