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22" w:rsidRPr="00E60022" w:rsidRDefault="00E60022" w:rsidP="00E60022">
      <w:pPr>
        <w:widowControl/>
        <w:spacing w:line="648" w:lineRule="atLeast"/>
        <w:jc w:val="center"/>
        <w:rPr>
          <w:rFonts w:ascii="宋体" w:hAnsi="宋体" w:cs="宋体"/>
          <w:b/>
          <w:bCs/>
          <w:color w:val="333333"/>
          <w:kern w:val="0"/>
          <w:sz w:val="36"/>
          <w:szCs w:val="36"/>
        </w:rPr>
      </w:pPr>
      <w:r w:rsidRPr="00E60022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关于举办202</w:t>
      </w:r>
      <w:r w:rsidR="00150596"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4</w:t>
      </w:r>
      <w:r w:rsidRPr="00E60022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年</w:t>
      </w:r>
      <w:r w:rsidR="00DA34D9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经开区</w:t>
      </w:r>
      <w:r w:rsidR="00060AFB" w:rsidRPr="00060AFB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中小学生信息素养提升实践活动</w:t>
      </w:r>
      <w:r w:rsidRPr="00E60022">
        <w:rPr>
          <w:rFonts w:ascii="宋体" w:hAnsi="宋体" w:cs="宋体" w:hint="eastAsia"/>
          <w:b/>
          <w:bCs/>
          <w:color w:val="333333"/>
          <w:kern w:val="0"/>
          <w:sz w:val="36"/>
          <w:szCs w:val="36"/>
        </w:rPr>
        <w:t>的通知</w:t>
      </w:r>
    </w:p>
    <w:p w:rsidR="00E60022" w:rsidRPr="00E60022" w:rsidRDefault="00E60022" w:rsidP="00E60022">
      <w:pPr>
        <w:widowControl/>
        <w:shd w:val="clear" w:color="auto" w:fill="FFFFFF"/>
        <w:spacing w:beforeLines="25" w:before="78" w:afterLines="25" w:after="78" w:line="240" w:lineRule="atLeast"/>
        <w:jc w:val="left"/>
        <w:rPr>
          <w:rFonts w:ascii="宋体" w:hAnsi="宋体" w:cs="宋体"/>
          <w:color w:val="333333"/>
          <w:kern w:val="0"/>
          <w:szCs w:val="21"/>
        </w:rPr>
      </w:pPr>
      <w:r w:rsidRPr="00E60022">
        <w:rPr>
          <w:rFonts w:ascii="宋体" w:hAnsi="宋体" w:cs="宋体" w:hint="eastAsia"/>
          <w:color w:val="333333"/>
          <w:kern w:val="0"/>
          <w:szCs w:val="21"/>
        </w:rPr>
        <w:t>各</w:t>
      </w:r>
      <w:r w:rsidR="00DA34D9">
        <w:rPr>
          <w:rFonts w:ascii="宋体" w:hAnsi="宋体" w:cs="宋体" w:hint="eastAsia"/>
          <w:color w:val="333333"/>
          <w:kern w:val="0"/>
          <w:szCs w:val="21"/>
        </w:rPr>
        <w:t>中小学</w:t>
      </w:r>
      <w:r w:rsidRPr="00E60022">
        <w:rPr>
          <w:rFonts w:ascii="宋体" w:hAnsi="宋体" w:cs="宋体" w:hint="eastAsia"/>
          <w:color w:val="333333"/>
          <w:kern w:val="0"/>
          <w:szCs w:val="21"/>
        </w:rPr>
        <w:t>（</w:t>
      </w:r>
      <w:r w:rsidR="00DA34D9">
        <w:rPr>
          <w:rFonts w:ascii="宋体" w:hAnsi="宋体" w:cs="宋体" w:hint="eastAsia"/>
          <w:color w:val="333333"/>
          <w:kern w:val="0"/>
          <w:szCs w:val="21"/>
        </w:rPr>
        <w:t>部</w:t>
      </w:r>
      <w:r w:rsidRPr="00E60022">
        <w:rPr>
          <w:rFonts w:ascii="宋体" w:hAnsi="宋体" w:cs="宋体" w:hint="eastAsia"/>
          <w:color w:val="333333"/>
          <w:kern w:val="0"/>
          <w:szCs w:val="21"/>
        </w:rPr>
        <w:t>）：</w:t>
      </w:r>
    </w:p>
    <w:p w:rsidR="00060AFB" w:rsidRDefault="00150596" w:rsidP="00150596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50596">
        <w:rPr>
          <w:rFonts w:ascii="宋体" w:hAnsi="宋体" w:cs="宋体" w:hint="eastAsia"/>
          <w:color w:val="333333"/>
          <w:kern w:val="0"/>
          <w:szCs w:val="21"/>
        </w:rPr>
        <w:t>为落实国家、省教育数字化战略行动有关要求，提升学生数字素养，根据《省教育厅办公室关于举办2024年“领航杯”江苏省中小学生信息素养提升实践活动的通知》（苏教办信函〔2023〕15号）</w:t>
      </w:r>
      <w:r w:rsidR="00060AFB" w:rsidRPr="00060AFB">
        <w:rPr>
          <w:rFonts w:ascii="宋体" w:hAnsi="宋体" w:cs="宋体" w:hint="eastAsia"/>
          <w:color w:val="333333"/>
          <w:kern w:val="0"/>
          <w:szCs w:val="21"/>
        </w:rPr>
        <w:t>和《</w:t>
      </w:r>
      <w:r w:rsidRPr="00150596">
        <w:rPr>
          <w:rFonts w:ascii="宋体" w:hAnsi="宋体" w:cs="宋体" w:hint="eastAsia"/>
          <w:color w:val="333333"/>
          <w:kern w:val="0"/>
          <w:szCs w:val="21"/>
        </w:rPr>
        <w:t>关于举办2024年常州市中小学生信息素养提升实践活动的通知</w:t>
      </w:r>
      <w:r w:rsidR="00060AFB" w:rsidRPr="00060AFB">
        <w:rPr>
          <w:rFonts w:ascii="宋体" w:hAnsi="宋体" w:cs="宋体" w:hint="eastAsia"/>
          <w:color w:val="333333"/>
          <w:kern w:val="0"/>
          <w:szCs w:val="21"/>
        </w:rPr>
        <w:t>》精神，经研究，决定举办“202</w:t>
      </w:r>
      <w:r>
        <w:rPr>
          <w:rFonts w:ascii="宋体" w:hAnsi="宋体" w:cs="宋体"/>
          <w:color w:val="333333"/>
          <w:kern w:val="0"/>
          <w:szCs w:val="21"/>
        </w:rPr>
        <w:t>4</w:t>
      </w:r>
      <w:r w:rsidR="00060AFB" w:rsidRPr="00060AFB">
        <w:rPr>
          <w:rFonts w:ascii="宋体" w:hAnsi="宋体" w:cs="宋体" w:hint="eastAsia"/>
          <w:color w:val="333333"/>
          <w:kern w:val="0"/>
          <w:szCs w:val="21"/>
        </w:rPr>
        <w:t>年</w:t>
      </w:r>
      <w:r w:rsidR="00060AFB">
        <w:rPr>
          <w:rFonts w:ascii="宋体" w:hAnsi="宋体" w:cs="宋体" w:hint="eastAsia"/>
          <w:color w:val="333333"/>
          <w:kern w:val="0"/>
          <w:szCs w:val="21"/>
        </w:rPr>
        <w:t>经开区</w:t>
      </w:r>
      <w:r w:rsidR="00060AFB" w:rsidRPr="00060AFB">
        <w:rPr>
          <w:rFonts w:ascii="宋体" w:hAnsi="宋体" w:cs="宋体" w:hint="eastAsia"/>
          <w:color w:val="333333"/>
          <w:kern w:val="0"/>
          <w:szCs w:val="21"/>
        </w:rPr>
        <w:t>中小学生信息素养提升实践活动”（以下简称活动）。现将有关事项通知如下。</w:t>
      </w:r>
    </w:p>
    <w:p w:rsidR="00060AFB" w:rsidRPr="00060AFB" w:rsidRDefault="00060AFB" w:rsidP="00C012DA">
      <w:pPr>
        <w:widowControl/>
        <w:shd w:val="clear" w:color="auto" w:fill="FFFFFF"/>
        <w:spacing w:beforeLines="50" w:before="156" w:afterLines="50" w:after="156" w:line="240" w:lineRule="atLeast"/>
        <w:ind w:firstLine="420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060AFB">
        <w:rPr>
          <w:rFonts w:ascii="黑体" w:eastAsia="黑体" w:hAnsi="黑体" w:cs="宋体" w:hint="eastAsia"/>
          <w:color w:val="333333"/>
          <w:kern w:val="0"/>
          <w:szCs w:val="21"/>
        </w:rPr>
        <w:t>一、活动主题</w:t>
      </w:r>
    </w:p>
    <w:p w:rsidR="00150596" w:rsidRDefault="00150596" w:rsidP="00C012DA">
      <w:pPr>
        <w:widowControl/>
        <w:shd w:val="clear" w:color="auto" w:fill="FFFFFF"/>
        <w:spacing w:beforeLines="50" w:before="156" w:afterLines="50" w:after="156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50596">
        <w:rPr>
          <w:rFonts w:ascii="宋体" w:hAnsi="宋体" w:cs="宋体" w:hint="eastAsia"/>
          <w:color w:val="333333"/>
          <w:kern w:val="0"/>
          <w:szCs w:val="21"/>
        </w:rPr>
        <w:t>活动以“创新、创造、智能、智慧”为主题，聚焦“双减”背景下学生全面发展，引导广大中小学生运用互联网、物联网、人工智能、大数据分析等信息技术，开展丰富多彩的科技创新活动，在中小学校营造“探究学习、智慧培养、创造发明”的浓厚氛围，全面提升全市中小学生信息素养和综合实践能力。</w:t>
      </w:r>
    </w:p>
    <w:p w:rsidR="00060AFB" w:rsidRPr="00060AFB" w:rsidRDefault="00060AFB" w:rsidP="00C012DA">
      <w:pPr>
        <w:widowControl/>
        <w:shd w:val="clear" w:color="auto" w:fill="FFFFFF"/>
        <w:spacing w:beforeLines="50" w:before="156" w:afterLines="50" w:after="156" w:line="240" w:lineRule="atLeast"/>
        <w:ind w:firstLine="420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060AFB">
        <w:rPr>
          <w:rFonts w:ascii="黑体" w:eastAsia="黑体" w:hAnsi="黑体" w:cs="宋体" w:hint="eastAsia"/>
          <w:color w:val="333333"/>
          <w:kern w:val="0"/>
          <w:szCs w:val="21"/>
        </w:rPr>
        <w:t>二、活动时间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202</w:t>
      </w:r>
      <w:r w:rsidR="00150596">
        <w:rPr>
          <w:rFonts w:ascii="宋体" w:hAnsi="宋体" w:cs="宋体"/>
          <w:color w:val="333333"/>
          <w:kern w:val="0"/>
          <w:szCs w:val="21"/>
        </w:rPr>
        <w:t>4</w:t>
      </w:r>
      <w:r w:rsidRPr="00060AFB">
        <w:rPr>
          <w:rFonts w:ascii="宋体" w:hAnsi="宋体" w:cs="宋体" w:hint="eastAsia"/>
          <w:color w:val="333333"/>
          <w:kern w:val="0"/>
          <w:szCs w:val="21"/>
        </w:rPr>
        <w:t>年2月至</w:t>
      </w:r>
      <w:r w:rsidR="00102FEF">
        <w:rPr>
          <w:rFonts w:ascii="宋体" w:hAnsi="宋体" w:cs="宋体"/>
          <w:color w:val="333333"/>
          <w:kern w:val="0"/>
          <w:szCs w:val="21"/>
        </w:rPr>
        <w:t>4</w:t>
      </w:r>
      <w:bookmarkStart w:id="0" w:name="_GoBack"/>
      <w:bookmarkEnd w:id="0"/>
      <w:r w:rsidRPr="00060AFB">
        <w:rPr>
          <w:rFonts w:ascii="宋体" w:hAnsi="宋体" w:cs="宋体" w:hint="eastAsia"/>
          <w:color w:val="333333"/>
          <w:kern w:val="0"/>
          <w:szCs w:val="21"/>
        </w:rPr>
        <w:t>月。</w:t>
      </w:r>
    </w:p>
    <w:p w:rsidR="00060AFB" w:rsidRPr="00060AFB" w:rsidRDefault="00060AFB" w:rsidP="00C012DA">
      <w:pPr>
        <w:widowControl/>
        <w:shd w:val="clear" w:color="auto" w:fill="FFFFFF"/>
        <w:spacing w:beforeLines="50" w:before="156" w:afterLines="50" w:after="156" w:line="240" w:lineRule="atLeast"/>
        <w:ind w:firstLine="420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060AFB">
        <w:rPr>
          <w:rFonts w:ascii="黑体" w:eastAsia="黑体" w:hAnsi="黑体" w:cs="宋体" w:hint="eastAsia"/>
          <w:color w:val="333333"/>
          <w:kern w:val="0"/>
          <w:szCs w:val="21"/>
        </w:rPr>
        <w:t>三、参赛对象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全</w:t>
      </w:r>
      <w:r>
        <w:rPr>
          <w:rFonts w:ascii="宋体" w:hAnsi="宋体" w:cs="宋体" w:hint="eastAsia"/>
          <w:color w:val="333333"/>
          <w:kern w:val="0"/>
          <w:szCs w:val="21"/>
        </w:rPr>
        <w:t>区</w:t>
      </w:r>
      <w:r w:rsidRPr="00060AFB">
        <w:rPr>
          <w:rFonts w:ascii="宋体" w:hAnsi="宋体" w:cs="宋体" w:hint="eastAsia"/>
          <w:color w:val="333333"/>
          <w:kern w:val="0"/>
          <w:szCs w:val="21"/>
        </w:rPr>
        <w:t>小学、初中、高中在校学生。</w:t>
      </w:r>
    </w:p>
    <w:p w:rsidR="00060AFB" w:rsidRPr="00060AFB" w:rsidRDefault="00060AFB" w:rsidP="00C012DA">
      <w:pPr>
        <w:widowControl/>
        <w:shd w:val="clear" w:color="auto" w:fill="FFFFFF"/>
        <w:spacing w:beforeLines="50" w:before="156" w:afterLines="50" w:after="156" w:line="240" w:lineRule="atLeast"/>
        <w:ind w:firstLine="420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060AFB">
        <w:rPr>
          <w:rFonts w:ascii="黑体" w:eastAsia="黑体" w:hAnsi="黑体" w:cs="宋体" w:hint="eastAsia"/>
          <w:color w:val="333333"/>
          <w:kern w:val="0"/>
          <w:szCs w:val="21"/>
        </w:rPr>
        <w:t>四、项目设置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设数字创作、计算思维、科创实践、大数据分析四大类。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（一）数字创作项目设置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1.小学组：</w:t>
      </w:r>
      <w:r w:rsidR="00150596" w:rsidRPr="00150596">
        <w:rPr>
          <w:rFonts w:ascii="宋体" w:hAnsi="宋体" w:cs="宋体" w:hint="eastAsia"/>
          <w:color w:val="333333"/>
          <w:kern w:val="0"/>
          <w:szCs w:val="21"/>
        </w:rPr>
        <w:t>电脑绘画、电子板报、3D创意设计、微视频（网络素养专项）、微视频（“和教育”专项）。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2.初中组：</w:t>
      </w:r>
      <w:r w:rsidR="00150596" w:rsidRPr="00150596">
        <w:rPr>
          <w:rFonts w:ascii="宋体" w:hAnsi="宋体" w:cs="宋体" w:hint="eastAsia"/>
          <w:color w:val="333333"/>
          <w:kern w:val="0"/>
          <w:szCs w:val="21"/>
        </w:rPr>
        <w:t>电脑绘画、3D创意设计、微视频/微动漫、微视频（网络素养专项）、微视频（“和教育”专项）。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3.高中组：</w:t>
      </w:r>
      <w:r w:rsidR="00150596" w:rsidRPr="00150596">
        <w:rPr>
          <w:rFonts w:ascii="宋体" w:hAnsi="宋体" w:cs="宋体" w:hint="eastAsia"/>
          <w:color w:val="333333"/>
          <w:kern w:val="0"/>
          <w:szCs w:val="21"/>
        </w:rPr>
        <w:t>电脑艺术设计（标志设计）、3D 创意设计、微视频/微动漫、微视频（网络素养专项）、微视频（“和教育”专项）。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（二）计算思维项目设置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1.小学组：</w:t>
      </w:r>
      <w:r w:rsidR="00150596" w:rsidRPr="00150596">
        <w:rPr>
          <w:rFonts w:ascii="宋体" w:hAnsi="宋体" w:cs="宋体" w:hint="eastAsia"/>
          <w:color w:val="333333"/>
          <w:kern w:val="0"/>
          <w:szCs w:val="21"/>
        </w:rPr>
        <w:t>创意编程、创意编程（专项）、AI图像编程。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2.初中组：</w:t>
      </w:r>
      <w:r w:rsidR="00150596" w:rsidRPr="00150596">
        <w:rPr>
          <w:rFonts w:ascii="宋体" w:hAnsi="宋体" w:cs="宋体" w:hint="eastAsia"/>
          <w:color w:val="333333"/>
          <w:kern w:val="0"/>
          <w:szCs w:val="21"/>
        </w:rPr>
        <w:t>创意编程、创意编程（专项）、AI图像编程。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3.高中组：</w:t>
      </w:r>
      <w:r w:rsidR="00150596" w:rsidRPr="00150596">
        <w:rPr>
          <w:rFonts w:ascii="宋体" w:hAnsi="宋体" w:cs="宋体" w:hint="eastAsia"/>
          <w:color w:val="333333"/>
          <w:kern w:val="0"/>
          <w:szCs w:val="21"/>
        </w:rPr>
        <w:t>创新开发。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（三）科创实践项目设置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1.创意智造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2.人工智能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（1）优创未来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lastRenderedPageBreak/>
        <w:t>（2）智能博物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（3）</w:t>
      </w:r>
      <w:r w:rsidR="00150596" w:rsidRPr="00150596">
        <w:rPr>
          <w:rFonts w:ascii="宋体" w:hAnsi="宋体" w:cs="宋体" w:hint="eastAsia"/>
          <w:color w:val="333333"/>
          <w:kern w:val="0"/>
          <w:szCs w:val="21"/>
        </w:rPr>
        <w:t>AI智能任务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3.智能机器人</w:t>
      </w:r>
    </w:p>
    <w:p w:rsidR="00150596" w:rsidRPr="00150596" w:rsidRDefault="00150596" w:rsidP="00150596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50596">
        <w:rPr>
          <w:rFonts w:ascii="宋体" w:hAnsi="宋体" w:cs="宋体" w:hint="eastAsia"/>
          <w:color w:val="333333"/>
          <w:kern w:val="0"/>
          <w:szCs w:val="21"/>
        </w:rPr>
        <w:t>（1）A类：双足人形机器人或多足仿生类机器人</w:t>
      </w:r>
    </w:p>
    <w:p w:rsidR="00150596" w:rsidRPr="00150596" w:rsidRDefault="00150596" w:rsidP="00150596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50596">
        <w:rPr>
          <w:rFonts w:ascii="宋体" w:hAnsi="宋体" w:cs="宋体" w:hint="eastAsia"/>
          <w:color w:val="333333"/>
          <w:kern w:val="0"/>
          <w:szCs w:val="21"/>
        </w:rPr>
        <w:t>（2）B类：轮式或履带式行走机器人</w:t>
      </w:r>
    </w:p>
    <w:p w:rsidR="00150596" w:rsidRPr="00150596" w:rsidRDefault="00150596" w:rsidP="00150596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 w:hint="eastAsia"/>
          <w:color w:val="333333"/>
          <w:kern w:val="0"/>
          <w:szCs w:val="21"/>
        </w:rPr>
      </w:pPr>
      <w:r w:rsidRPr="00150596">
        <w:rPr>
          <w:rFonts w:ascii="宋体" w:hAnsi="宋体" w:cs="宋体" w:hint="eastAsia"/>
          <w:color w:val="333333"/>
          <w:kern w:val="0"/>
          <w:szCs w:val="21"/>
        </w:rPr>
        <w:t>（3）C类：可编程控制的空中飞行器（飞行机器人）</w:t>
      </w:r>
    </w:p>
    <w:p w:rsidR="00150596" w:rsidRDefault="00150596" w:rsidP="00150596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150596">
        <w:rPr>
          <w:rFonts w:ascii="宋体" w:hAnsi="宋体" w:cs="宋体" w:hint="eastAsia"/>
          <w:color w:val="333333"/>
          <w:kern w:val="0"/>
          <w:szCs w:val="21"/>
        </w:rPr>
        <w:t>（4）D类：ITI科创教育、RA科技挑战赛、球王争霸赛、乐高教育科创活动</w:t>
      </w:r>
    </w:p>
    <w:p w:rsidR="00060AFB" w:rsidRPr="00060AFB" w:rsidRDefault="00060AFB" w:rsidP="00C012DA">
      <w:pPr>
        <w:widowControl/>
        <w:shd w:val="clear" w:color="auto" w:fill="FFFFFF"/>
        <w:spacing w:beforeLines="50" w:before="156" w:afterLines="50" w:after="156" w:line="240" w:lineRule="atLeast"/>
        <w:ind w:firstLine="420"/>
        <w:jc w:val="left"/>
        <w:rPr>
          <w:rFonts w:ascii="黑体" w:eastAsia="黑体" w:hAnsi="黑体" w:cs="宋体"/>
          <w:color w:val="333333"/>
          <w:kern w:val="0"/>
          <w:szCs w:val="21"/>
        </w:rPr>
      </w:pPr>
      <w:r w:rsidRPr="00060AFB">
        <w:rPr>
          <w:rFonts w:ascii="黑体" w:eastAsia="黑体" w:hAnsi="黑体" w:cs="宋体" w:hint="eastAsia"/>
          <w:color w:val="333333"/>
          <w:kern w:val="0"/>
          <w:szCs w:val="21"/>
        </w:rPr>
        <w:t>五、有关要求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（一）</w:t>
      </w:r>
      <w:r w:rsidR="00F93C8F" w:rsidRPr="00F93C8F">
        <w:rPr>
          <w:rFonts w:ascii="宋体" w:hAnsi="宋体" w:cs="宋体" w:hint="eastAsia"/>
          <w:color w:val="333333"/>
          <w:kern w:val="0"/>
          <w:szCs w:val="21"/>
        </w:rPr>
        <w:t>各学校要紧密结合国家及省关于义务教育阶段“双减”政策的贯彻落实，积极组织本地中小学生参加，将活动开展与“提升课后服务水平，满足学生多样化需求”结合起来，为学生拓展学习空间，开展丰富多彩的科技创新兴趣小组和社团活动，落实好“五育并举”的要求，促进中小学生德智体美劳全面发展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（二）活动的具体要求、报名安排、材料报送等详见《202</w:t>
      </w:r>
      <w:r w:rsidR="00150596">
        <w:rPr>
          <w:rFonts w:ascii="宋体" w:hAnsi="宋体" w:cs="宋体"/>
          <w:color w:val="333333"/>
          <w:kern w:val="0"/>
          <w:szCs w:val="21"/>
        </w:rPr>
        <w:t>4</w:t>
      </w:r>
      <w:r w:rsidRPr="00060AFB">
        <w:rPr>
          <w:rFonts w:ascii="宋体" w:hAnsi="宋体" w:cs="宋体" w:hint="eastAsia"/>
          <w:color w:val="333333"/>
          <w:kern w:val="0"/>
          <w:szCs w:val="21"/>
        </w:rPr>
        <w:t>年</w:t>
      </w:r>
      <w:r>
        <w:rPr>
          <w:rFonts w:ascii="宋体" w:hAnsi="宋体" w:cs="宋体" w:hint="eastAsia"/>
          <w:color w:val="333333"/>
          <w:kern w:val="0"/>
          <w:szCs w:val="21"/>
        </w:rPr>
        <w:t>经开区</w:t>
      </w:r>
      <w:r w:rsidRPr="00060AFB">
        <w:rPr>
          <w:rFonts w:ascii="宋体" w:hAnsi="宋体" w:cs="宋体" w:hint="eastAsia"/>
          <w:color w:val="333333"/>
          <w:kern w:val="0"/>
          <w:szCs w:val="21"/>
        </w:rPr>
        <w:t>中小学生信息素养提升实践活动指南》（见附件）。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联系人：</w:t>
      </w:r>
      <w:r>
        <w:rPr>
          <w:rFonts w:ascii="宋体" w:hAnsi="宋体" w:cs="宋体" w:hint="eastAsia"/>
          <w:color w:val="333333"/>
          <w:kern w:val="0"/>
          <w:szCs w:val="21"/>
        </w:rPr>
        <w:t>魏老师</w:t>
      </w:r>
      <w:r w:rsidRPr="00060AFB">
        <w:rPr>
          <w:rFonts w:ascii="宋体" w:hAnsi="宋体" w:cs="宋体" w:hint="eastAsia"/>
          <w:color w:val="333333"/>
          <w:kern w:val="0"/>
          <w:szCs w:val="21"/>
        </w:rPr>
        <w:t>，联系电话：</w:t>
      </w:r>
      <w:r>
        <w:rPr>
          <w:rFonts w:ascii="宋体" w:hAnsi="宋体" w:cs="宋体" w:hint="eastAsia"/>
          <w:color w:val="333333"/>
          <w:kern w:val="0"/>
          <w:szCs w:val="21"/>
        </w:rPr>
        <w:t>1</w:t>
      </w:r>
      <w:r>
        <w:rPr>
          <w:rFonts w:ascii="宋体" w:hAnsi="宋体" w:cs="宋体"/>
          <w:color w:val="333333"/>
          <w:kern w:val="0"/>
          <w:szCs w:val="21"/>
        </w:rPr>
        <w:t>3775634369</w:t>
      </w:r>
      <w:r w:rsidRPr="00060AFB">
        <w:rPr>
          <w:rFonts w:ascii="宋体" w:hAnsi="宋体" w:cs="宋体" w:hint="eastAsia"/>
          <w:color w:val="333333"/>
          <w:kern w:val="0"/>
          <w:szCs w:val="21"/>
        </w:rPr>
        <w:t>。</w:t>
      </w: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left"/>
        <w:rPr>
          <w:rFonts w:ascii="宋体" w:hAnsi="宋体" w:cs="宋体"/>
          <w:color w:val="333333"/>
          <w:kern w:val="0"/>
          <w:szCs w:val="21"/>
        </w:rPr>
      </w:pPr>
    </w:p>
    <w:p w:rsidR="00060AFB" w:rsidRP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righ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江苏常州经济开发区教师发展中心</w:t>
      </w:r>
    </w:p>
    <w:p w:rsidR="00060AFB" w:rsidRDefault="00060AFB" w:rsidP="00060AFB">
      <w:pPr>
        <w:widowControl/>
        <w:shd w:val="clear" w:color="auto" w:fill="FFFFFF"/>
        <w:spacing w:beforeLines="25" w:before="78" w:afterLines="25" w:after="78" w:line="240" w:lineRule="atLeast"/>
        <w:ind w:firstLine="420"/>
        <w:jc w:val="right"/>
        <w:rPr>
          <w:rFonts w:ascii="宋体" w:hAnsi="宋体" w:cs="宋体"/>
          <w:color w:val="333333"/>
          <w:kern w:val="0"/>
          <w:szCs w:val="21"/>
        </w:rPr>
      </w:pPr>
      <w:r w:rsidRPr="00060AFB">
        <w:rPr>
          <w:rFonts w:ascii="宋体" w:hAnsi="宋体" w:cs="宋体" w:hint="eastAsia"/>
          <w:color w:val="333333"/>
          <w:kern w:val="0"/>
          <w:szCs w:val="21"/>
        </w:rPr>
        <w:t>202</w:t>
      </w:r>
      <w:r w:rsidR="00150596">
        <w:rPr>
          <w:rFonts w:ascii="宋体" w:hAnsi="宋体" w:cs="宋体"/>
          <w:color w:val="333333"/>
          <w:kern w:val="0"/>
          <w:szCs w:val="21"/>
        </w:rPr>
        <w:t>4</w:t>
      </w:r>
      <w:r w:rsidRPr="00060AFB">
        <w:rPr>
          <w:rFonts w:ascii="宋体" w:hAnsi="宋体" w:cs="宋体" w:hint="eastAsia"/>
          <w:color w:val="333333"/>
          <w:kern w:val="0"/>
          <w:szCs w:val="21"/>
        </w:rPr>
        <w:t>年2月</w:t>
      </w:r>
      <w:r w:rsidR="00150596">
        <w:rPr>
          <w:rFonts w:ascii="宋体" w:hAnsi="宋体" w:cs="宋体"/>
          <w:color w:val="333333"/>
          <w:kern w:val="0"/>
          <w:szCs w:val="21"/>
        </w:rPr>
        <w:t>22</w:t>
      </w:r>
      <w:r w:rsidRPr="00060AFB">
        <w:rPr>
          <w:rFonts w:ascii="宋体" w:hAnsi="宋体" w:cs="宋体" w:hint="eastAsia"/>
          <w:color w:val="333333"/>
          <w:kern w:val="0"/>
          <w:szCs w:val="21"/>
        </w:rPr>
        <w:t>日</w:t>
      </w:r>
    </w:p>
    <w:sectPr w:rsidR="00060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25" w:rsidRDefault="00AD6725" w:rsidP="00DA34D9">
      <w:r>
        <w:separator/>
      </w:r>
    </w:p>
  </w:endnote>
  <w:endnote w:type="continuationSeparator" w:id="0">
    <w:p w:rsidR="00AD6725" w:rsidRDefault="00AD6725" w:rsidP="00DA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25" w:rsidRDefault="00AD6725" w:rsidP="00DA34D9">
      <w:r>
        <w:separator/>
      </w:r>
    </w:p>
  </w:footnote>
  <w:footnote w:type="continuationSeparator" w:id="0">
    <w:p w:rsidR="00AD6725" w:rsidRDefault="00AD6725" w:rsidP="00DA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EB"/>
    <w:rsid w:val="00006E99"/>
    <w:rsid w:val="00060AFB"/>
    <w:rsid w:val="000C1A42"/>
    <w:rsid w:val="000F58F6"/>
    <w:rsid w:val="00102FEF"/>
    <w:rsid w:val="00150596"/>
    <w:rsid w:val="002E06EB"/>
    <w:rsid w:val="003049E4"/>
    <w:rsid w:val="004012A2"/>
    <w:rsid w:val="00702A62"/>
    <w:rsid w:val="007570EB"/>
    <w:rsid w:val="00AA6596"/>
    <w:rsid w:val="00AD6725"/>
    <w:rsid w:val="00AE0E87"/>
    <w:rsid w:val="00C012DA"/>
    <w:rsid w:val="00D547AD"/>
    <w:rsid w:val="00DA34D9"/>
    <w:rsid w:val="00E60022"/>
    <w:rsid w:val="00F71DE2"/>
    <w:rsid w:val="00F9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5B97C4"/>
  <w15:chartTrackingRefBased/>
  <w15:docId w15:val="{9E48E104-ADCD-4C05-8987-4C017595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00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6002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3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A34D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A3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A34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2022-02-18T02:36:00Z</dcterms:created>
  <dcterms:modified xsi:type="dcterms:W3CDTF">2024-02-22T01:34:00Z</dcterms:modified>
</cp:coreProperties>
</file>