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心之所向 行必能至</w:t>
      </w:r>
    </w:p>
    <w:p>
      <w:pPr>
        <w:spacing w:line="24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徐志国卓越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教师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成长营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个人成长规划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朱琳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朱子家训》中有言“宜未雨而绸缪，毋临渴而掘井”。创新是一个教师不断进步的灵魂，学习是不断创新的不竭动力，加强自身的发展是顺应时代发展潮流的必然选择。在教龄13年的幼儿教师生涯中，我深感自己的不足之处，也意识到个人发展的重要性，如今有幸成为徐志国卓越教师成长营的一名学员，与一些杰出的教师一起交流，从他们身上学习。这让我感到非常高兴，但同时也感到压力重重。为了能够严格要求自己，推动自己的专业发展，我根据成长营的工作计划，并结合自己的实际情况，制定了以下个人成长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一、前期的扼要分析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1.做事脚踏实地，循序渐进，在日常教育教学工作中积累一定的经验。在实践中养成了思考的习惯，对一些教育行为和现象有一定的分析和反思能力。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2.在教育教学过程中，我有激情有爱心，尊重幼儿，对幼儿有耐心，善于与孩子沟通，互动互通。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3.积极尝试新的沟通方式，善于与他人沟通合作。主动学习运用现代信息技术，在教育教学中灵活有效。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4.缺乏对教育教学资源的分析、整理、积累和提炼的恒心和长期关注，使之系统化为体系。工作措施不够具体。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5.课程开发研究能力、撰写教育教学论文的能力还有待提高。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二、本学期成长目标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1.学习与提升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（1）勤学：向《繁花》中爷叔的扮演者游本昌先生一样树立终身学习的理念，抓紧学习的每一分钟。细读一本关于幼儿园教育教学专著，努力学习更系统的专业知识、教育科学知识，不断丰富自身人文底蕴。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（2）多练：及时更新教育理念，掌握最新的教育发展趋势。紧密联系幼儿园游戏教学实践，切实将理论与教学实践相结合，从而提高幼儿游戏水平和教学效率。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提升：珍惜各种培训学习机会，强化自主学习意识，夯实理论基础，进一步形成自己的教学风格。提升教学、教研、组织管理等方面的技能和论文写作能力，积极传播和影响同行共同发展提高，成为一名学有专长、技有专长、言有灵性、人格有魅力的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2.教研与教学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（1）课题研究：积极参与课题研究，提升专业素养，将研究成果应用于教育教学实践。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（2）教学反思：参与幼儿每天一日活动，从不断总结教育教学经验，分析教学过程，查找问题，提出改进措施。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（3）实践创新：努力尝试新的教学方法、模式，以提高教学效果，推动教学改革。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3.加强教育技能培养，提高班级管理能力，强化自我修炼，走创新之路。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三、具体行动策略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1.养成良好的阅读习惯，形成终身学习的信念。坚持钻研幼儿园孩子兴趣为基点的游戏，读关于“万千教育”出版的《幼儿园区域活动材料丛书》专业书籍、专业报刊杂志、学习各种教学理论，让学习成为内需。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梳理个人专题档案，记录整理在徐志国卓越教师成长营的个人成长足迹。认真参加每一次的教研活动，认真思考并虚心学习。积极参加教育部门组织的继续教育学习和学校组织的校本研训活动，利用每学期开一到两节公开课的机会汇报个人发展动态。</w:t>
      </w:r>
    </w:p>
    <w:p>
      <w:pPr>
        <w:ind w:firstLine="480"/>
        <w:jc w:val="left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WMwZTY4YzE2OWJhY2E0ZWExZDIwY2IzODRmNmQifQ=="/>
  </w:docVars>
  <w:rsids>
    <w:rsidRoot w:val="6C097B21"/>
    <w:rsid w:val="2A0B53DF"/>
    <w:rsid w:val="38487464"/>
    <w:rsid w:val="3DDB670F"/>
    <w:rsid w:val="6C097B21"/>
    <w:rsid w:val="6EA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2024-02-19T05:28:00Z</dcterms:created>
  <dc:creator>开心的朱小琳</dc:creator>
  <cp:lastModifiedBy>开心的朱小琳</cp:lastModifiedBy>
  <dcterms:modified xsi:type="dcterms:W3CDTF">2024-02-21T01:19:56Z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09DF9FF9DB3A4F859B827BAD81C517BF_11</vt:lpwstr>
  </property>
</Properties>
</file>