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C5E02" w14:textId="7A21D580" w:rsidR="00B5542B" w:rsidRPr="00B5542B" w:rsidRDefault="00B5542B" w:rsidP="00B5542B">
      <w:pPr>
        <w:jc w:val="center"/>
        <w:rPr>
          <w:rFonts w:ascii="黑体" w:eastAsia="黑体" w:hAnsi="宋体" w:cs="黑体" w:hint="eastAsia"/>
          <w:b/>
          <w:bCs/>
          <w:color w:val="000000"/>
          <w:kern w:val="0"/>
          <w:sz w:val="32"/>
          <w:szCs w:val="32"/>
          <w:lang w:bidi="ar"/>
        </w:rPr>
      </w:pPr>
      <w:r w:rsidRPr="00B5542B">
        <w:rPr>
          <w:rFonts w:ascii="黑体" w:eastAsia="黑体" w:hAnsi="宋体" w:cs="黑体" w:hint="eastAsia"/>
          <w:b/>
          <w:bCs/>
          <w:color w:val="000000"/>
          <w:kern w:val="0"/>
          <w:sz w:val="32"/>
          <w:szCs w:val="32"/>
          <w:lang w:bidi="ar"/>
        </w:rPr>
        <w:t>三至六年级</w:t>
      </w:r>
      <w:proofErr w:type="gramStart"/>
      <w:r w:rsidRPr="00B5542B">
        <w:rPr>
          <w:rFonts w:ascii="黑体" w:eastAsia="黑体" w:hAnsi="宋体" w:cs="黑体" w:hint="eastAsia"/>
          <w:b/>
          <w:bCs/>
          <w:color w:val="000000"/>
          <w:kern w:val="0"/>
          <w:sz w:val="32"/>
          <w:szCs w:val="32"/>
          <w:lang w:bidi="ar"/>
        </w:rPr>
        <w:t>备课组</w:t>
      </w:r>
      <w:proofErr w:type="gramEnd"/>
      <w:r w:rsidRPr="00B5542B">
        <w:rPr>
          <w:rFonts w:ascii="黑体" w:eastAsia="黑体" w:hAnsi="宋体" w:cs="黑体" w:hint="eastAsia"/>
          <w:b/>
          <w:bCs/>
          <w:color w:val="000000"/>
          <w:kern w:val="0"/>
          <w:sz w:val="32"/>
          <w:szCs w:val="32"/>
          <w:lang w:bidi="ar"/>
        </w:rPr>
        <w:t>期末考试质量分析模板</w:t>
      </w:r>
    </w:p>
    <w:p w14:paraId="416EB632" w14:textId="59E6EB43" w:rsidR="00635C79" w:rsidRDefault="00000000">
      <w:pPr>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编排格式：</w:t>
      </w:r>
    </w:p>
    <w:p w14:paraId="4F506E0F" w14:textId="77777777" w:rsidR="00635C79" w:rsidRDefault="00000000">
      <w:pPr>
        <w:numPr>
          <w:ilvl w:val="0"/>
          <w:numId w:val="1"/>
        </w:numPr>
        <w:spacing w:line="500" w:lineRule="exact"/>
        <w:ind w:firstLine="640"/>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标题：3号黑体 统一为</w:t>
      </w:r>
      <w:r>
        <w:rPr>
          <w:rFonts w:hint="eastAsia"/>
        </w:rPr>
        <w:t>：</w:t>
      </w:r>
      <w:r>
        <w:rPr>
          <w:rFonts w:ascii="黑体" w:eastAsia="黑体" w:hAnsi="宋体" w:cs="黑体" w:hint="eastAsia"/>
          <w:color w:val="000000"/>
          <w:kern w:val="0"/>
          <w:sz w:val="32"/>
          <w:szCs w:val="32"/>
          <w:lang w:bidi="ar"/>
        </w:rPr>
        <w:t>新北区XX小学 2023-2024第一学期X年级XX学科期末考试质量分析</w:t>
      </w:r>
    </w:p>
    <w:p w14:paraId="5B9B23BE" w14:textId="77777777" w:rsidR="00635C79" w:rsidRDefault="00000000">
      <w:pPr>
        <w:numPr>
          <w:ilvl w:val="0"/>
          <w:numId w:val="1"/>
        </w:numPr>
        <w:spacing w:line="500" w:lineRule="exact"/>
        <w:ind w:firstLine="640"/>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页面设置：上：2.24   下1.84   左 2.28  右2.28</w:t>
      </w:r>
    </w:p>
    <w:p w14:paraId="69B7183F" w14:textId="77777777" w:rsidR="00635C79" w:rsidRDefault="00000000">
      <w:pPr>
        <w:numPr>
          <w:ilvl w:val="0"/>
          <w:numId w:val="1"/>
        </w:numPr>
        <w:spacing w:line="500" w:lineRule="exact"/>
        <w:ind w:firstLine="640"/>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正文字体、字号设置： 正文字体：楷体_GB2312</w:t>
      </w:r>
    </w:p>
    <w:p w14:paraId="302A1C21" w14:textId="77777777" w:rsidR="00635C79" w:rsidRDefault="00000000">
      <w:pPr>
        <w:spacing w:line="500" w:lineRule="exact"/>
        <w:ind w:left="630"/>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 xml:space="preserve">                        正文字号：4号</w:t>
      </w:r>
    </w:p>
    <w:p w14:paraId="5A85DF66" w14:textId="77777777" w:rsidR="00635C79" w:rsidRDefault="00000000">
      <w:pPr>
        <w:spacing w:line="500" w:lineRule="exact"/>
        <w:ind w:left="630"/>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 xml:space="preserve">                        表格内字号：小4号</w:t>
      </w:r>
    </w:p>
    <w:p w14:paraId="5CD83BD9" w14:textId="77777777" w:rsidR="00635C79" w:rsidRDefault="00000000">
      <w:pPr>
        <w:numPr>
          <w:ilvl w:val="0"/>
          <w:numId w:val="1"/>
        </w:numPr>
        <w:ind w:firstLine="640"/>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行间距：固定值 25磅</w:t>
      </w:r>
    </w:p>
    <w:p w14:paraId="6E7CCDF8" w14:textId="77777777" w:rsidR="00635C79" w:rsidRDefault="00000000">
      <w:pPr>
        <w:numPr>
          <w:ilvl w:val="0"/>
          <w:numId w:val="1"/>
        </w:numPr>
        <w:ind w:firstLineChars="200" w:firstLine="640"/>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注意点：</w:t>
      </w:r>
    </w:p>
    <w:p w14:paraId="44F690A4" w14:textId="77777777" w:rsidR="00635C79" w:rsidRDefault="00000000">
      <w:pPr>
        <w:numPr>
          <w:ilvl w:val="0"/>
          <w:numId w:val="2"/>
        </w:numPr>
        <w:ind w:firstLineChars="200" w:firstLine="640"/>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规范行文格式，每个段落开头要空2格（即：首行缩进2字符），标点要规范。</w:t>
      </w:r>
    </w:p>
    <w:p w14:paraId="4217ACA2" w14:textId="77777777" w:rsidR="00635C79" w:rsidRDefault="00000000">
      <w:pPr>
        <w:numPr>
          <w:ilvl w:val="0"/>
          <w:numId w:val="2"/>
        </w:numPr>
        <w:ind w:firstLineChars="200" w:firstLine="640"/>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如</w:t>
      </w:r>
      <w:proofErr w:type="gramStart"/>
      <w:r>
        <w:rPr>
          <w:rFonts w:ascii="黑体" w:eastAsia="黑体" w:hAnsi="宋体" w:cs="黑体" w:hint="eastAsia"/>
          <w:color w:val="000000"/>
          <w:kern w:val="0"/>
          <w:sz w:val="32"/>
          <w:szCs w:val="32"/>
          <w:lang w:bidi="ar"/>
        </w:rPr>
        <w:t>有典题分析</w:t>
      </w:r>
      <w:proofErr w:type="gramEnd"/>
      <w:r>
        <w:rPr>
          <w:rFonts w:ascii="黑体" w:eastAsia="黑体" w:hAnsi="宋体" w:cs="黑体" w:hint="eastAsia"/>
          <w:color w:val="000000"/>
          <w:kern w:val="0"/>
          <w:sz w:val="32"/>
          <w:szCs w:val="32"/>
          <w:lang w:bidi="ar"/>
        </w:rPr>
        <w:t>，请核对图片内容和分析内容要匹配。图片格式为：浮于文字上方。</w:t>
      </w:r>
    </w:p>
    <w:p w14:paraId="2146A084" w14:textId="77777777" w:rsidR="00635C79" w:rsidRDefault="00000000">
      <w:pPr>
        <w:numPr>
          <w:ilvl w:val="0"/>
          <w:numId w:val="2"/>
        </w:numPr>
        <w:ind w:firstLineChars="200" w:firstLine="640"/>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下学期质量目标要清晰，措施要具有操作性。</w:t>
      </w:r>
    </w:p>
    <w:p w14:paraId="3DD53AF2" w14:textId="77777777" w:rsidR="00B5542B" w:rsidRDefault="00B5542B" w:rsidP="00B5542B">
      <w:pPr>
        <w:rPr>
          <w:rFonts w:ascii="黑体" w:eastAsia="黑体" w:hAnsi="宋体" w:cs="黑体"/>
          <w:color w:val="000000"/>
          <w:kern w:val="0"/>
          <w:sz w:val="32"/>
          <w:szCs w:val="32"/>
          <w:lang w:bidi="ar"/>
        </w:rPr>
      </w:pPr>
    </w:p>
    <w:p w14:paraId="02BD059C" w14:textId="77777777" w:rsidR="00B5542B" w:rsidRDefault="00B5542B" w:rsidP="00B5542B">
      <w:pPr>
        <w:rPr>
          <w:rFonts w:ascii="黑体" w:eastAsia="黑体" w:hAnsi="宋体" w:cs="黑体"/>
          <w:color w:val="000000"/>
          <w:kern w:val="0"/>
          <w:sz w:val="32"/>
          <w:szCs w:val="32"/>
          <w:lang w:bidi="ar"/>
        </w:rPr>
      </w:pPr>
    </w:p>
    <w:p w14:paraId="41E081BA" w14:textId="77777777" w:rsidR="00B5542B" w:rsidRDefault="00B5542B" w:rsidP="00B5542B">
      <w:pPr>
        <w:rPr>
          <w:rFonts w:ascii="黑体" w:eastAsia="黑体" w:hAnsi="宋体" w:cs="黑体"/>
          <w:color w:val="000000"/>
          <w:kern w:val="0"/>
          <w:sz w:val="32"/>
          <w:szCs w:val="32"/>
          <w:lang w:bidi="ar"/>
        </w:rPr>
      </w:pPr>
    </w:p>
    <w:p w14:paraId="23AADF22" w14:textId="4C4371AC" w:rsidR="00B5542B" w:rsidRDefault="00B5542B" w:rsidP="00B5542B">
      <w:pPr>
        <w:rPr>
          <w:rFonts w:ascii="黑体" w:eastAsia="黑体" w:hAnsi="宋体" w:cs="黑体"/>
          <w:color w:val="FF0000"/>
          <w:kern w:val="0"/>
          <w:sz w:val="32"/>
          <w:szCs w:val="32"/>
          <w:lang w:bidi="ar"/>
        </w:rPr>
      </w:pPr>
      <w:r w:rsidRPr="00B5542B">
        <w:rPr>
          <w:rFonts w:ascii="黑体" w:eastAsia="黑体" w:hAnsi="宋体" w:cs="黑体" w:hint="eastAsia"/>
          <w:color w:val="FF0000"/>
          <w:kern w:val="0"/>
          <w:sz w:val="32"/>
          <w:szCs w:val="32"/>
          <w:lang w:bidi="ar"/>
        </w:rPr>
        <w:t>另附2份新北区优秀质量分析报告供学习参考</w:t>
      </w:r>
    </w:p>
    <w:p w14:paraId="526CB796" w14:textId="77777777" w:rsidR="00B5542B" w:rsidRDefault="00B5542B">
      <w:pPr>
        <w:widowControl/>
        <w:jc w:val="left"/>
        <w:rPr>
          <w:rFonts w:ascii="黑体" w:eastAsia="黑体" w:hAnsi="宋体" w:cs="黑体"/>
          <w:color w:val="FF0000"/>
          <w:kern w:val="0"/>
          <w:sz w:val="32"/>
          <w:szCs w:val="32"/>
          <w:lang w:bidi="ar"/>
        </w:rPr>
      </w:pPr>
      <w:r>
        <w:rPr>
          <w:rFonts w:ascii="黑体" w:eastAsia="黑体" w:hAnsi="宋体" w:cs="黑体"/>
          <w:color w:val="FF0000"/>
          <w:kern w:val="0"/>
          <w:sz w:val="32"/>
          <w:szCs w:val="32"/>
          <w:lang w:bidi="ar"/>
        </w:rPr>
        <w:br w:type="page"/>
      </w:r>
    </w:p>
    <w:p w14:paraId="2FCBE91C" w14:textId="77777777" w:rsidR="00B5542B" w:rsidRDefault="00B5542B" w:rsidP="00B5542B">
      <w:pPr>
        <w:widowControl/>
        <w:spacing w:line="600" w:lineRule="exact"/>
        <w:jc w:val="center"/>
        <w:rPr>
          <w:rFonts w:ascii="黑体" w:eastAsia="黑体" w:hAnsi="宋体" w:cs="黑体"/>
          <w:color w:val="000000"/>
          <w:kern w:val="0"/>
          <w:sz w:val="32"/>
          <w:szCs w:val="32"/>
          <w:lang w:bidi="ar"/>
        </w:rPr>
      </w:pPr>
      <w:r>
        <w:rPr>
          <w:rFonts w:ascii="黑体" w:eastAsia="黑体" w:hAnsi="宋体" w:cs="黑体"/>
          <w:color w:val="000000"/>
          <w:kern w:val="0"/>
          <w:sz w:val="32"/>
          <w:szCs w:val="32"/>
          <w:lang w:bidi="ar"/>
        </w:rPr>
        <w:lastRenderedPageBreak/>
        <w:t>新北区</w:t>
      </w:r>
      <w:proofErr w:type="gramStart"/>
      <w:r>
        <w:rPr>
          <w:rFonts w:ascii="黑体" w:eastAsia="黑体" w:hAnsi="宋体" w:cs="黑体" w:hint="eastAsia"/>
          <w:color w:val="000000"/>
          <w:kern w:val="0"/>
          <w:sz w:val="32"/>
          <w:szCs w:val="32"/>
          <w:lang w:bidi="ar"/>
        </w:rPr>
        <w:t>香槟湖</w:t>
      </w:r>
      <w:proofErr w:type="gramEnd"/>
      <w:r>
        <w:rPr>
          <w:rFonts w:ascii="黑体" w:eastAsia="黑体" w:hAnsi="宋体" w:cs="黑体"/>
          <w:color w:val="000000"/>
          <w:kern w:val="0"/>
          <w:sz w:val="32"/>
          <w:szCs w:val="32"/>
          <w:lang w:bidi="ar"/>
        </w:rPr>
        <w:t>小学</w:t>
      </w:r>
      <w:r>
        <w:rPr>
          <w:rFonts w:ascii="黑体" w:eastAsia="黑体" w:hAnsi="宋体" w:cs="黑体" w:hint="eastAsia"/>
          <w:color w:val="000000"/>
          <w:kern w:val="0"/>
          <w:sz w:val="32"/>
          <w:szCs w:val="32"/>
          <w:lang w:bidi="ar"/>
        </w:rPr>
        <w:t xml:space="preserve"> 2023-2024第一学期三年级数学</w:t>
      </w:r>
    </w:p>
    <w:p w14:paraId="3CBA9510" w14:textId="77777777" w:rsidR="00B5542B" w:rsidRDefault="00B5542B" w:rsidP="00B5542B">
      <w:pPr>
        <w:widowControl/>
        <w:spacing w:line="600" w:lineRule="exact"/>
        <w:jc w:val="center"/>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期末质量分析</w:t>
      </w:r>
    </w:p>
    <w:p w14:paraId="5CF56200" w14:textId="77777777" w:rsidR="00B5542B" w:rsidRDefault="00B5542B" w:rsidP="00B5542B">
      <w:pPr>
        <w:widowControl/>
        <w:spacing w:line="520" w:lineRule="exact"/>
        <w:jc w:val="left"/>
        <w:rPr>
          <w:rFonts w:ascii="楷体_GB2312" w:eastAsia="楷体_GB2312" w:hAnsi="楷体_GB2312" w:cs="楷体_GB2312"/>
          <w:b/>
          <w:bCs/>
          <w:color w:val="000000"/>
          <w:kern w:val="0"/>
          <w:sz w:val="28"/>
          <w:szCs w:val="28"/>
          <w:lang w:bidi="ar"/>
        </w:rPr>
      </w:pPr>
      <w:r>
        <w:rPr>
          <w:rFonts w:ascii="楷体_GB2312" w:eastAsia="楷体_GB2312" w:hAnsi="楷体_GB2312" w:cs="楷体_GB2312" w:hint="eastAsia"/>
          <w:b/>
          <w:bCs/>
          <w:color w:val="000000"/>
          <w:kern w:val="0"/>
          <w:sz w:val="28"/>
          <w:szCs w:val="28"/>
          <w:lang w:bidi="ar"/>
        </w:rPr>
        <w:t>一、考试的基本情况</w:t>
      </w:r>
    </w:p>
    <w:p w14:paraId="4CBD7603" w14:textId="77777777" w:rsidR="00B5542B" w:rsidRDefault="00B5542B" w:rsidP="00B5542B">
      <w:pPr>
        <w:widowControl/>
        <w:spacing w:line="520" w:lineRule="exact"/>
        <w:ind w:firstLineChars="200" w:firstLine="560"/>
        <w:jc w:val="left"/>
        <w:rPr>
          <w:rFonts w:ascii="楷体_GB2312" w:eastAsia="楷体_GB2312" w:hAnsi="楷体_GB2312" w:cs="楷体_GB2312"/>
          <w:b/>
          <w:bCs/>
          <w:color w:val="000000"/>
          <w:kern w:val="0"/>
          <w:sz w:val="28"/>
          <w:szCs w:val="28"/>
          <w:lang w:bidi="ar"/>
        </w:rPr>
      </w:pPr>
      <w:r>
        <w:rPr>
          <w:rFonts w:ascii="楷体_GB2312" w:eastAsia="楷体_GB2312" w:hAnsi="楷体_GB2312" w:cs="楷体_GB2312" w:hint="eastAsia"/>
          <w:sz w:val="28"/>
          <w:szCs w:val="28"/>
        </w:rPr>
        <w:t>我校三年级共10个班，总人数439人，实考429人（10人因病请假）。年级平均分89.63分。优秀率61.31%，良好率94.87%，合格率99.07%，不合格率0.93%。</w:t>
      </w:r>
    </w:p>
    <w:p w14:paraId="1B652D08"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137D3A84" w14:textId="77777777" w:rsidR="00B5542B" w:rsidRDefault="00B5542B" w:rsidP="00B5542B">
      <w:pPr>
        <w:widowControl/>
        <w:jc w:val="left"/>
      </w:pPr>
      <w:r>
        <w:rPr>
          <w:rFonts w:ascii="宋体" w:eastAsia="宋体" w:hAnsi="宋体" w:cs="宋体"/>
          <w:noProof/>
          <w:kern w:val="0"/>
          <w:sz w:val="24"/>
          <w:lang w:bidi="ar"/>
        </w:rPr>
        <w:drawing>
          <wp:anchor distT="0" distB="0" distL="114300" distR="114300" simplePos="0" relativeHeight="251686912" behindDoc="0" locked="0" layoutInCell="1" allowOverlap="1" wp14:anchorId="350AEA41" wp14:editId="7EC98E0F">
            <wp:simplePos x="0" y="0"/>
            <wp:positionH relativeFrom="column">
              <wp:posOffset>-243840</wp:posOffset>
            </wp:positionH>
            <wp:positionV relativeFrom="paragraph">
              <wp:posOffset>132080</wp:posOffset>
            </wp:positionV>
            <wp:extent cx="5915660" cy="3096895"/>
            <wp:effectExtent l="0" t="0" r="12700" b="12065"/>
            <wp:wrapNone/>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7"/>
                    <a:stretch>
                      <a:fillRect/>
                    </a:stretch>
                  </pic:blipFill>
                  <pic:spPr>
                    <a:xfrm>
                      <a:off x="0" y="0"/>
                      <a:ext cx="5915660" cy="3096895"/>
                    </a:xfrm>
                    <a:prstGeom prst="rect">
                      <a:avLst/>
                    </a:prstGeom>
                    <a:noFill/>
                    <a:ln w="9525">
                      <a:noFill/>
                    </a:ln>
                  </pic:spPr>
                </pic:pic>
              </a:graphicData>
            </a:graphic>
          </wp:anchor>
        </w:drawing>
      </w:r>
    </w:p>
    <w:p w14:paraId="463A8CAE"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4F33C7ED"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1089AB56"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0C7ECCB9"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77809DCF"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1C330EC7"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6DCAB671"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14C5F834" w14:textId="77777777" w:rsidR="00B5542B" w:rsidRDefault="00B5542B" w:rsidP="00B5542B">
      <w:pPr>
        <w:spacing w:line="520" w:lineRule="exact"/>
        <w:rPr>
          <w:rFonts w:ascii="仿宋" w:eastAsia="仿宋" w:hAnsi="仿宋" w:cs="仿宋"/>
          <w:sz w:val="24"/>
        </w:rPr>
      </w:pPr>
    </w:p>
    <w:p w14:paraId="09CF8CC7"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7A58765F"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2EC210AD"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6606818E"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r>
        <w:rPr>
          <w:rFonts w:ascii="仿宋" w:eastAsia="仿宋" w:hAnsi="仿宋" w:cs="仿宋" w:hint="eastAsia"/>
          <w:noProof/>
          <w:sz w:val="24"/>
        </w:rPr>
        <w:drawing>
          <wp:anchor distT="0" distB="0" distL="114300" distR="114300" simplePos="0" relativeHeight="251659264" behindDoc="0" locked="0" layoutInCell="1" allowOverlap="1" wp14:anchorId="155BDC79" wp14:editId="0025CDBA">
            <wp:simplePos x="0" y="0"/>
            <wp:positionH relativeFrom="column">
              <wp:posOffset>-269240</wp:posOffset>
            </wp:positionH>
            <wp:positionV relativeFrom="paragraph">
              <wp:posOffset>264160</wp:posOffset>
            </wp:positionV>
            <wp:extent cx="5692775" cy="2122805"/>
            <wp:effectExtent l="0" t="0" r="6985" b="10795"/>
            <wp:wrapNone/>
            <wp:docPr id="12" name="图片 12" descr="}RJ1LN0S2T3D$F$54R19%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RJ1LN0S2T3D$F$54R19%2U"/>
                    <pic:cNvPicPr>
                      <a:picLocks noChangeAspect="1"/>
                    </pic:cNvPicPr>
                  </pic:nvPicPr>
                  <pic:blipFill>
                    <a:blip r:embed="rId8"/>
                    <a:stretch>
                      <a:fillRect/>
                    </a:stretch>
                  </pic:blipFill>
                  <pic:spPr>
                    <a:xfrm>
                      <a:off x="0" y="0"/>
                      <a:ext cx="5692775" cy="2122805"/>
                    </a:xfrm>
                    <a:prstGeom prst="rect">
                      <a:avLst/>
                    </a:prstGeom>
                  </pic:spPr>
                </pic:pic>
              </a:graphicData>
            </a:graphic>
          </wp:anchor>
        </w:drawing>
      </w:r>
    </w:p>
    <w:p w14:paraId="22A51415"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320027E5" w14:textId="77777777" w:rsidR="00B5542B" w:rsidRDefault="00B5542B" w:rsidP="00B5542B">
      <w:pPr>
        <w:widowControl/>
        <w:jc w:val="left"/>
      </w:pPr>
    </w:p>
    <w:p w14:paraId="4B0753DB" w14:textId="77777777" w:rsidR="00B5542B" w:rsidRDefault="00B5542B" w:rsidP="00B5542B">
      <w:pPr>
        <w:spacing w:line="520" w:lineRule="exact"/>
        <w:ind w:firstLineChars="200" w:firstLine="480"/>
        <w:rPr>
          <w:rFonts w:ascii="仿宋" w:eastAsia="仿宋" w:hAnsi="仿宋" w:cs="仿宋"/>
          <w:sz w:val="24"/>
        </w:rPr>
      </w:pPr>
    </w:p>
    <w:p w14:paraId="7328E653" w14:textId="77777777" w:rsidR="00B5542B" w:rsidRDefault="00B5542B" w:rsidP="00B5542B">
      <w:pPr>
        <w:spacing w:line="520" w:lineRule="exact"/>
        <w:ind w:firstLineChars="200" w:firstLine="480"/>
        <w:rPr>
          <w:rFonts w:ascii="仿宋" w:eastAsia="仿宋" w:hAnsi="仿宋" w:cs="仿宋"/>
          <w:sz w:val="24"/>
        </w:rPr>
      </w:pPr>
    </w:p>
    <w:p w14:paraId="03190254" w14:textId="77777777" w:rsidR="00B5542B" w:rsidRDefault="00B5542B" w:rsidP="00B5542B">
      <w:pPr>
        <w:spacing w:line="520" w:lineRule="exact"/>
        <w:ind w:firstLineChars="200" w:firstLine="480"/>
        <w:rPr>
          <w:rFonts w:ascii="仿宋" w:eastAsia="仿宋" w:hAnsi="仿宋" w:cs="仿宋"/>
          <w:sz w:val="24"/>
        </w:rPr>
      </w:pPr>
    </w:p>
    <w:p w14:paraId="717B13E0" w14:textId="77777777" w:rsidR="00B5542B" w:rsidRDefault="00B5542B" w:rsidP="00B5542B">
      <w:pPr>
        <w:spacing w:line="520" w:lineRule="exact"/>
        <w:ind w:firstLineChars="200" w:firstLine="480"/>
        <w:rPr>
          <w:rFonts w:ascii="仿宋" w:eastAsia="仿宋" w:hAnsi="仿宋" w:cs="仿宋"/>
          <w:sz w:val="24"/>
        </w:rPr>
      </w:pPr>
    </w:p>
    <w:p w14:paraId="19B65D89" w14:textId="77777777" w:rsidR="00B5542B" w:rsidRDefault="00B5542B" w:rsidP="00B5542B">
      <w:pPr>
        <w:spacing w:line="520" w:lineRule="exact"/>
        <w:ind w:firstLineChars="200" w:firstLine="480"/>
        <w:rPr>
          <w:rFonts w:ascii="仿宋" w:eastAsia="仿宋" w:hAnsi="仿宋" w:cs="仿宋"/>
          <w:sz w:val="24"/>
        </w:rPr>
      </w:pPr>
    </w:p>
    <w:p w14:paraId="042EFD35" w14:textId="77777777" w:rsidR="00B5542B" w:rsidRDefault="00B5542B" w:rsidP="00B5542B">
      <w:pPr>
        <w:spacing w:line="520" w:lineRule="exact"/>
        <w:ind w:firstLineChars="200" w:firstLine="480"/>
        <w:rPr>
          <w:rFonts w:ascii="仿宋" w:eastAsia="仿宋" w:hAnsi="仿宋" w:cs="仿宋"/>
          <w:sz w:val="24"/>
        </w:rPr>
      </w:pPr>
    </w:p>
    <w:p w14:paraId="19B482B8"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3D07839E"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r>
        <w:rPr>
          <w:rFonts w:ascii="宋体" w:eastAsia="宋体" w:hAnsi="宋体" w:cs="宋体"/>
          <w:noProof/>
          <w:kern w:val="0"/>
          <w:sz w:val="24"/>
          <w:lang w:bidi="ar"/>
        </w:rPr>
        <w:drawing>
          <wp:anchor distT="0" distB="0" distL="114300" distR="114300" simplePos="0" relativeHeight="251685888" behindDoc="0" locked="0" layoutInCell="1" allowOverlap="1" wp14:anchorId="4551FBC9" wp14:editId="75353618">
            <wp:simplePos x="0" y="0"/>
            <wp:positionH relativeFrom="column">
              <wp:posOffset>45720</wp:posOffset>
            </wp:positionH>
            <wp:positionV relativeFrom="paragraph">
              <wp:posOffset>-53975</wp:posOffset>
            </wp:positionV>
            <wp:extent cx="5829300" cy="3407410"/>
            <wp:effectExtent l="0" t="0" r="7620" b="6350"/>
            <wp:wrapNone/>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9"/>
                    <a:stretch>
                      <a:fillRect/>
                    </a:stretch>
                  </pic:blipFill>
                  <pic:spPr>
                    <a:xfrm>
                      <a:off x="0" y="0"/>
                      <a:ext cx="5829300" cy="3407410"/>
                    </a:xfrm>
                    <a:prstGeom prst="rect">
                      <a:avLst/>
                    </a:prstGeom>
                    <a:noFill/>
                    <a:ln w="9525">
                      <a:noFill/>
                    </a:ln>
                  </pic:spPr>
                </pic:pic>
              </a:graphicData>
            </a:graphic>
          </wp:anchor>
        </w:drawing>
      </w:r>
    </w:p>
    <w:p w14:paraId="645115C5"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15BD0A73"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10469620"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7EFA13E0"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5AD978CD"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63FC3733"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5DDE7A7D"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3B0DFAE2"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225E720A"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1C49BD7B"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53F6D4F9"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r>
        <w:rPr>
          <w:rFonts w:ascii="方正楷体简体" w:eastAsia="方正楷体简体" w:hAnsi="方正楷体简体" w:cs="方正楷体简体" w:hint="eastAsia"/>
          <w:b/>
          <w:bCs/>
          <w:color w:val="000000"/>
          <w:kern w:val="0"/>
          <w:sz w:val="28"/>
          <w:szCs w:val="28"/>
          <w:lang w:bidi="ar"/>
        </w:rPr>
        <w:t>二、基于数据的成绩分析</w:t>
      </w:r>
    </w:p>
    <w:p w14:paraId="3F5544A0"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453684BE"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r>
        <w:rPr>
          <w:rFonts w:ascii="宋体" w:eastAsia="宋体" w:hAnsi="宋体" w:cs="宋体"/>
          <w:noProof/>
          <w:sz w:val="24"/>
        </w:rPr>
        <w:drawing>
          <wp:anchor distT="0" distB="0" distL="114300" distR="114300" simplePos="0" relativeHeight="251660288" behindDoc="0" locked="0" layoutInCell="1" allowOverlap="1" wp14:anchorId="15692A69" wp14:editId="7E8CC300">
            <wp:simplePos x="0" y="0"/>
            <wp:positionH relativeFrom="column">
              <wp:posOffset>-568325</wp:posOffset>
            </wp:positionH>
            <wp:positionV relativeFrom="paragraph">
              <wp:posOffset>64135</wp:posOffset>
            </wp:positionV>
            <wp:extent cx="6673850" cy="1637030"/>
            <wp:effectExtent l="0" t="0" r="1270" b="8890"/>
            <wp:wrapNone/>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10"/>
                    <a:stretch>
                      <a:fillRect/>
                    </a:stretch>
                  </pic:blipFill>
                  <pic:spPr>
                    <a:xfrm>
                      <a:off x="0" y="0"/>
                      <a:ext cx="6673850" cy="1637030"/>
                    </a:xfrm>
                    <a:prstGeom prst="rect">
                      <a:avLst/>
                    </a:prstGeom>
                    <a:noFill/>
                    <a:ln w="9525">
                      <a:noFill/>
                    </a:ln>
                  </pic:spPr>
                </pic:pic>
              </a:graphicData>
            </a:graphic>
          </wp:anchor>
        </w:drawing>
      </w:r>
    </w:p>
    <w:p w14:paraId="578F45F6"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2E7BDF83"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613A62B4"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r>
        <w:rPr>
          <w:rFonts w:ascii="宋体" w:eastAsia="宋体" w:hAnsi="宋体" w:cs="宋体"/>
          <w:noProof/>
          <w:sz w:val="24"/>
        </w:rPr>
        <w:drawing>
          <wp:inline distT="0" distB="0" distL="114300" distR="114300" wp14:anchorId="7921D46D" wp14:editId="21DF5C80">
            <wp:extent cx="304800" cy="304800"/>
            <wp:effectExtent l="0" t="0" r="0" b="0"/>
            <wp:docPr id="2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14:paraId="17E9837C"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7465FBB1"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0775B8BB"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r>
        <w:rPr>
          <w:noProof/>
        </w:rPr>
        <w:drawing>
          <wp:anchor distT="0" distB="0" distL="114300" distR="114300" simplePos="0" relativeHeight="251687936" behindDoc="0" locked="0" layoutInCell="1" allowOverlap="1" wp14:anchorId="10EC5A91" wp14:editId="565B2BC4">
            <wp:simplePos x="0" y="0"/>
            <wp:positionH relativeFrom="column">
              <wp:posOffset>-447040</wp:posOffset>
            </wp:positionH>
            <wp:positionV relativeFrom="paragraph">
              <wp:posOffset>108585</wp:posOffset>
            </wp:positionV>
            <wp:extent cx="6544945" cy="2078355"/>
            <wp:effectExtent l="0" t="0" r="8255" b="952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2"/>
                    <a:stretch>
                      <a:fillRect/>
                    </a:stretch>
                  </pic:blipFill>
                  <pic:spPr>
                    <a:xfrm>
                      <a:off x="0" y="0"/>
                      <a:ext cx="6544945" cy="2078355"/>
                    </a:xfrm>
                    <a:prstGeom prst="rect">
                      <a:avLst/>
                    </a:prstGeom>
                  </pic:spPr>
                </pic:pic>
              </a:graphicData>
            </a:graphic>
          </wp:anchor>
        </w:drawing>
      </w:r>
    </w:p>
    <w:p w14:paraId="4A3C8220"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0E58D534"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00F7DBA0"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3FB13149"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0BBCA526"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5F1869C3" w14:textId="77777777" w:rsidR="00B5542B" w:rsidRDefault="00B5542B" w:rsidP="00B5542B">
      <w:pPr>
        <w:widowControl/>
        <w:spacing w:line="520" w:lineRule="exact"/>
        <w:jc w:val="left"/>
        <w:rPr>
          <w:rFonts w:ascii="方正楷体简体" w:eastAsia="方正楷体简体" w:hAnsi="方正楷体简体" w:cs="方正楷体简体"/>
          <w:b/>
          <w:bCs/>
          <w:color w:val="000000"/>
          <w:kern w:val="0"/>
          <w:sz w:val="28"/>
          <w:szCs w:val="28"/>
          <w:lang w:bidi="ar"/>
        </w:rPr>
      </w:pPr>
    </w:p>
    <w:p w14:paraId="469E3834" w14:textId="77777777" w:rsidR="00B5542B" w:rsidRDefault="00B5542B" w:rsidP="00B5542B">
      <w:pPr>
        <w:widowControl/>
        <w:spacing w:line="500" w:lineRule="exact"/>
        <w:jc w:val="left"/>
        <w:rPr>
          <w:rFonts w:ascii="楷体_GB2312" w:eastAsia="楷体_GB2312" w:hAnsi="楷体_GB2312" w:cs="楷体_GB2312"/>
          <w:b/>
          <w:bCs/>
          <w:color w:val="000000"/>
          <w:kern w:val="0"/>
          <w:sz w:val="28"/>
          <w:szCs w:val="28"/>
          <w:lang w:bidi="ar"/>
        </w:rPr>
      </w:pPr>
      <w:r>
        <w:rPr>
          <w:rFonts w:ascii="楷体_GB2312" w:eastAsia="楷体_GB2312" w:hAnsi="楷体_GB2312" w:cs="楷体_GB2312" w:hint="eastAsia"/>
          <w:b/>
          <w:bCs/>
          <w:color w:val="000000"/>
          <w:kern w:val="0"/>
          <w:sz w:val="28"/>
          <w:szCs w:val="28"/>
          <w:lang w:bidi="ar"/>
        </w:rPr>
        <w:lastRenderedPageBreak/>
        <w:t>三、基于数据的问题分析</w:t>
      </w:r>
    </w:p>
    <w:p w14:paraId="3EDEFEFA" w14:textId="77777777" w:rsidR="00B5542B" w:rsidRDefault="00B5542B" w:rsidP="00B5542B">
      <w:pPr>
        <w:spacing w:line="500" w:lineRule="exact"/>
        <w:ind w:firstLineChars="200" w:firstLine="562"/>
        <w:rPr>
          <w:rFonts w:ascii="楷体_GB2312" w:eastAsia="楷体_GB2312" w:hAnsi="楷体_GB2312" w:cs="楷体_GB2312"/>
          <w:b/>
          <w:bCs/>
          <w:color w:val="000000" w:themeColor="text1"/>
          <w:sz w:val="28"/>
          <w:szCs w:val="28"/>
        </w:rPr>
      </w:pPr>
      <w:r>
        <w:rPr>
          <w:rFonts w:ascii="楷体_GB2312" w:eastAsia="楷体_GB2312" w:hAnsi="楷体_GB2312" w:cs="楷体_GB2312" w:hint="eastAsia"/>
          <w:b/>
          <w:bCs/>
          <w:color w:val="000000" w:themeColor="text1"/>
          <w:sz w:val="28"/>
          <w:szCs w:val="28"/>
        </w:rPr>
        <w:t>1.计算题</w:t>
      </w:r>
    </w:p>
    <w:p w14:paraId="0BE89FBB"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67456" behindDoc="1" locked="0" layoutInCell="1" allowOverlap="1" wp14:anchorId="02AAD5CC" wp14:editId="6ED8B38C">
            <wp:simplePos x="0" y="0"/>
            <wp:positionH relativeFrom="column">
              <wp:posOffset>-211455</wp:posOffset>
            </wp:positionH>
            <wp:positionV relativeFrom="paragraph">
              <wp:posOffset>226695</wp:posOffset>
            </wp:positionV>
            <wp:extent cx="1497965" cy="571500"/>
            <wp:effectExtent l="0" t="0" r="10795"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1497965" cy="571500"/>
                    </a:xfrm>
                    <a:prstGeom prst="rect">
                      <a:avLst/>
                    </a:prstGeom>
                    <a:noFill/>
                    <a:ln>
                      <a:noFill/>
                    </a:ln>
                  </pic:spPr>
                </pic:pic>
              </a:graphicData>
            </a:graphic>
          </wp:anchor>
        </w:drawing>
      </w:r>
      <w:r>
        <w:rPr>
          <w:rFonts w:ascii="楷体_GB2312" w:eastAsia="楷体_GB2312" w:hAnsi="楷体_GB2312" w:cs="楷体_GB2312" w:hint="eastAsia"/>
          <w:sz w:val="28"/>
          <w:szCs w:val="28"/>
        </w:rPr>
        <w:t xml:space="preserve">典型题目1： </w:t>
      </w:r>
    </w:p>
    <w:p w14:paraId="7644736A"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3B0CA956"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68480" behindDoc="1" locked="0" layoutInCell="1" allowOverlap="1" wp14:anchorId="0A6CE3CC" wp14:editId="0E6BBCBD">
            <wp:simplePos x="0" y="0"/>
            <wp:positionH relativeFrom="column">
              <wp:posOffset>1683385</wp:posOffset>
            </wp:positionH>
            <wp:positionV relativeFrom="paragraph">
              <wp:posOffset>317500</wp:posOffset>
            </wp:positionV>
            <wp:extent cx="1030605" cy="386715"/>
            <wp:effectExtent l="0" t="0" r="5715" b="9525"/>
            <wp:wrapNone/>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4"/>
                    <a:stretch>
                      <a:fillRect/>
                    </a:stretch>
                  </pic:blipFill>
                  <pic:spPr>
                    <a:xfrm>
                      <a:off x="0" y="0"/>
                      <a:ext cx="1030605" cy="386715"/>
                    </a:xfrm>
                    <a:prstGeom prst="rect">
                      <a:avLst/>
                    </a:prstGeom>
                    <a:noFill/>
                    <a:ln w="9525">
                      <a:noFill/>
                    </a:ln>
                  </pic:spPr>
                </pic:pic>
              </a:graphicData>
            </a:graphic>
          </wp:anchor>
        </w:drawing>
      </w:r>
      <w:r>
        <w:rPr>
          <w:rFonts w:ascii="楷体_GB2312" w:eastAsia="楷体_GB2312" w:hAnsi="楷体_GB2312" w:cs="楷体_GB2312" w:hint="eastAsia"/>
          <w:sz w:val="28"/>
          <w:szCs w:val="28"/>
        </w:rPr>
        <w:t>正确答案：16</w:t>
      </w:r>
    </w:p>
    <w:p w14:paraId="6FC91D95"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答题情况：</w:t>
      </w:r>
    </w:p>
    <w:p w14:paraId="1180D910"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t>错因分析</w:t>
      </w:r>
      <w:proofErr w:type="gramEnd"/>
      <w:r>
        <w:rPr>
          <w:rFonts w:ascii="楷体_GB2312" w:eastAsia="楷体_GB2312" w:hAnsi="楷体_GB2312" w:cs="楷体_GB2312" w:hint="eastAsia"/>
          <w:sz w:val="28"/>
          <w:szCs w:val="28"/>
        </w:rPr>
        <w:t>：本题重点考察学生的数学运算能力，该题也是首位不能够整除的两位数除以一位数的口算，是两位数除以一位数的计算中相对复杂的一种情况。其中被除数十位上有余数怎么办是教学的难点，本题学生在计算8除以5时出现了计算错误，余数写成了4导致计算结果错误。</w:t>
      </w:r>
    </w:p>
    <w:p w14:paraId="1713FF13"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69504" behindDoc="1" locked="0" layoutInCell="1" allowOverlap="1" wp14:anchorId="563457E8" wp14:editId="311D306E">
            <wp:simplePos x="0" y="0"/>
            <wp:positionH relativeFrom="column">
              <wp:posOffset>211455</wp:posOffset>
            </wp:positionH>
            <wp:positionV relativeFrom="paragraph">
              <wp:posOffset>311150</wp:posOffset>
            </wp:positionV>
            <wp:extent cx="1082040" cy="297180"/>
            <wp:effectExtent l="0" t="0" r="0" b="762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1082040" cy="297180"/>
                    </a:xfrm>
                    <a:prstGeom prst="rect">
                      <a:avLst/>
                    </a:prstGeom>
                    <a:noFill/>
                    <a:ln>
                      <a:noFill/>
                    </a:ln>
                  </pic:spPr>
                </pic:pic>
              </a:graphicData>
            </a:graphic>
          </wp:anchor>
        </w:drawing>
      </w:r>
      <w:r>
        <w:rPr>
          <w:rFonts w:ascii="楷体_GB2312" w:eastAsia="楷体_GB2312" w:hAnsi="楷体_GB2312" w:cs="楷体_GB2312" w:hint="eastAsia"/>
          <w:sz w:val="28"/>
          <w:szCs w:val="28"/>
        </w:rPr>
        <w:t>典型题目2：</w:t>
      </w:r>
    </w:p>
    <w:p w14:paraId="752D4195"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p>
    <w:p w14:paraId="6439EE7B"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70528" behindDoc="1" locked="0" layoutInCell="1" allowOverlap="1" wp14:anchorId="47D7BAEF" wp14:editId="3A2B4DE6">
            <wp:simplePos x="0" y="0"/>
            <wp:positionH relativeFrom="column">
              <wp:posOffset>1779905</wp:posOffset>
            </wp:positionH>
            <wp:positionV relativeFrom="paragraph">
              <wp:posOffset>20320</wp:posOffset>
            </wp:positionV>
            <wp:extent cx="1092835" cy="857250"/>
            <wp:effectExtent l="0" t="0" r="12065" b="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1092835" cy="857250"/>
                    </a:xfrm>
                    <a:prstGeom prst="rect">
                      <a:avLst/>
                    </a:prstGeom>
                    <a:noFill/>
                    <a:ln>
                      <a:noFill/>
                    </a:ln>
                  </pic:spPr>
                </pic:pic>
              </a:graphicData>
            </a:graphic>
          </wp:anchor>
        </w:drawing>
      </w:r>
      <w:r>
        <w:rPr>
          <w:rFonts w:ascii="楷体_GB2312" w:eastAsia="楷体_GB2312" w:hAnsi="楷体_GB2312" w:cs="楷体_GB2312" w:hint="eastAsia"/>
          <w:noProof/>
          <w:sz w:val="28"/>
          <w:szCs w:val="28"/>
        </w:rPr>
        <w:drawing>
          <wp:anchor distT="0" distB="0" distL="114300" distR="114300" simplePos="0" relativeHeight="251671552" behindDoc="1" locked="0" layoutInCell="1" allowOverlap="1" wp14:anchorId="2A5839B0" wp14:editId="15A9D335">
            <wp:simplePos x="0" y="0"/>
            <wp:positionH relativeFrom="column">
              <wp:posOffset>3402330</wp:posOffset>
            </wp:positionH>
            <wp:positionV relativeFrom="paragraph">
              <wp:posOffset>21590</wp:posOffset>
            </wp:positionV>
            <wp:extent cx="1442085" cy="882015"/>
            <wp:effectExtent l="0" t="0" r="5715" b="13335"/>
            <wp:wrapTight wrapText="bothSides">
              <wp:wrapPolygon edited="0">
                <wp:start x="0" y="0"/>
                <wp:lineTo x="0" y="20994"/>
                <wp:lineTo x="21400" y="20994"/>
                <wp:lineTo x="21400" y="0"/>
                <wp:lineTo x="0"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7"/>
                    <a:stretch>
                      <a:fillRect/>
                    </a:stretch>
                  </pic:blipFill>
                  <pic:spPr>
                    <a:xfrm>
                      <a:off x="0" y="0"/>
                      <a:ext cx="1442085" cy="882015"/>
                    </a:xfrm>
                    <a:prstGeom prst="rect">
                      <a:avLst/>
                    </a:prstGeom>
                    <a:noFill/>
                    <a:ln>
                      <a:noFill/>
                    </a:ln>
                  </pic:spPr>
                </pic:pic>
              </a:graphicData>
            </a:graphic>
          </wp:anchor>
        </w:drawing>
      </w:r>
      <w:r>
        <w:rPr>
          <w:rFonts w:ascii="楷体_GB2312" w:eastAsia="楷体_GB2312" w:hAnsi="楷体_GB2312" w:cs="楷体_GB2312" w:hint="eastAsia"/>
          <w:sz w:val="28"/>
          <w:szCs w:val="28"/>
        </w:rPr>
        <w:t>正确答案：140余1</w:t>
      </w:r>
    </w:p>
    <w:p w14:paraId="1D7EE08B"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答题情况：</w:t>
      </w:r>
    </w:p>
    <w:p w14:paraId="2778F1A4"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p>
    <w:p w14:paraId="65DADC72" w14:textId="77777777" w:rsidR="00B5542B" w:rsidRDefault="00B5542B" w:rsidP="00B5542B">
      <w:pPr>
        <w:widowControl/>
        <w:spacing w:line="500" w:lineRule="exact"/>
        <w:ind w:firstLineChars="300" w:firstLine="840"/>
        <w:jc w:val="lef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t>错因分析</w:t>
      </w:r>
      <w:proofErr w:type="gramEnd"/>
      <w:r>
        <w:rPr>
          <w:rFonts w:ascii="楷体_GB2312" w:eastAsia="楷体_GB2312" w:hAnsi="楷体_GB2312" w:cs="楷体_GB2312" w:hint="eastAsia"/>
          <w:sz w:val="28"/>
          <w:szCs w:val="28"/>
        </w:rPr>
        <w:t>：本题考察学生的数学运算能力，学生已经掌握了用竖式计算除法的基本程序，也已经掌握首位不能整除的两位数除以一位数和首两位都能整除的三位数除以一位数的竖式计算方法。对于首位不能整除的三位数除以一位数上，学生对于竖式格式的规范和计算上还有待加强，而最后的余数也常常容易在横式上漏写。在最后的检验环节上，学生常只计算</w:t>
      </w:r>
      <w:proofErr w:type="gramStart"/>
      <w:r>
        <w:rPr>
          <w:rFonts w:ascii="楷体_GB2312" w:eastAsia="楷体_GB2312" w:hAnsi="楷体_GB2312" w:cs="楷体_GB2312" w:hint="eastAsia"/>
          <w:sz w:val="28"/>
          <w:szCs w:val="28"/>
        </w:rPr>
        <w:t>验证商乘除</w:t>
      </w:r>
      <w:proofErr w:type="gramEnd"/>
      <w:r>
        <w:rPr>
          <w:rFonts w:ascii="楷体_GB2312" w:eastAsia="楷体_GB2312" w:hAnsi="楷体_GB2312" w:cs="楷体_GB2312" w:hint="eastAsia"/>
          <w:sz w:val="28"/>
          <w:szCs w:val="28"/>
        </w:rPr>
        <w:t>数是被除数一块，忘记有余数的还要相加的验算环节。教师在后期教学中还应当加强该类型题目的练习，帮助学生养成验算的好习惯。</w:t>
      </w:r>
    </w:p>
    <w:p w14:paraId="1847E047"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2.填空题</w:t>
      </w:r>
    </w:p>
    <w:p w14:paraId="1873B59F"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典型题目1：  </w:t>
      </w:r>
    </w:p>
    <w:p w14:paraId="2A0B6696"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72576" behindDoc="1" locked="0" layoutInCell="1" allowOverlap="1" wp14:anchorId="2F18498F" wp14:editId="51CABA5B">
            <wp:simplePos x="0" y="0"/>
            <wp:positionH relativeFrom="column">
              <wp:posOffset>108585</wp:posOffset>
            </wp:positionH>
            <wp:positionV relativeFrom="paragraph">
              <wp:posOffset>52705</wp:posOffset>
            </wp:positionV>
            <wp:extent cx="5270500" cy="510540"/>
            <wp:effectExtent l="0" t="0" r="2540" b="762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5270500" cy="510540"/>
                    </a:xfrm>
                    <a:prstGeom prst="rect">
                      <a:avLst/>
                    </a:prstGeom>
                    <a:noFill/>
                    <a:ln>
                      <a:noFill/>
                    </a:ln>
                  </pic:spPr>
                </pic:pic>
              </a:graphicData>
            </a:graphic>
          </wp:anchor>
        </w:drawing>
      </w:r>
    </w:p>
    <w:p w14:paraId="126B4975" w14:textId="77777777" w:rsidR="00B5542B" w:rsidRDefault="00B5542B" w:rsidP="00B5542B">
      <w:pPr>
        <w:widowControl/>
        <w:spacing w:line="500" w:lineRule="exact"/>
        <w:jc w:val="left"/>
        <w:rPr>
          <w:rFonts w:ascii="楷体_GB2312" w:eastAsia="楷体_GB2312" w:hAnsi="楷体_GB2312" w:cs="楷体_GB2312"/>
          <w:sz w:val="28"/>
          <w:szCs w:val="28"/>
        </w:rPr>
      </w:pPr>
    </w:p>
    <w:p w14:paraId="38EDD37D"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正确答案：2，6</w:t>
      </w:r>
    </w:p>
    <w:p w14:paraId="16D72EEA"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73600" behindDoc="0" locked="0" layoutInCell="1" allowOverlap="1" wp14:anchorId="695C12DE" wp14:editId="0C4CB860">
            <wp:simplePos x="0" y="0"/>
            <wp:positionH relativeFrom="column">
              <wp:posOffset>1178560</wp:posOffset>
            </wp:positionH>
            <wp:positionV relativeFrom="paragraph">
              <wp:posOffset>8255</wp:posOffset>
            </wp:positionV>
            <wp:extent cx="4384675" cy="623570"/>
            <wp:effectExtent l="0" t="0" r="15875" b="508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9"/>
                    <a:stretch>
                      <a:fillRect/>
                    </a:stretch>
                  </pic:blipFill>
                  <pic:spPr>
                    <a:xfrm>
                      <a:off x="0" y="0"/>
                      <a:ext cx="4384675" cy="623570"/>
                    </a:xfrm>
                    <a:prstGeom prst="rect">
                      <a:avLst/>
                    </a:prstGeom>
                    <a:noFill/>
                    <a:ln>
                      <a:noFill/>
                    </a:ln>
                  </pic:spPr>
                </pic:pic>
              </a:graphicData>
            </a:graphic>
          </wp:anchor>
        </w:drawing>
      </w:r>
      <w:r>
        <w:rPr>
          <w:rFonts w:ascii="楷体_GB2312" w:eastAsia="楷体_GB2312" w:hAnsi="楷体_GB2312" w:cs="楷体_GB2312" w:hint="eastAsia"/>
          <w:sz w:val="28"/>
          <w:szCs w:val="28"/>
        </w:rPr>
        <w:t>答题情况：</w:t>
      </w:r>
    </w:p>
    <w:p w14:paraId="582F8BF1" w14:textId="77777777" w:rsidR="00B5542B" w:rsidRDefault="00B5542B" w:rsidP="00B5542B">
      <w:pPr>
        <w:widowControl/>
        <w:spacing w:line="500" w:lineRule="exact"/>
        <w:jc w:val="left"/>
        <w:rPr>
          <w:rFonts w:ascii="楷体_GB2312" w:eastAsia="楷体_GB2312" w:hAnsi="楷体_GB2312" w:cs="楷体_GB2312"/>
          <w:sz w:val="28"/>
          <w:szCs w:val="28"/>
        </w:rPr>
      </w:pPr>
    </w:p>
    <w:p w14:paraId="33187A96"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lastRenderedPageBreak/>
        <w:t>错因分析</w:t>
      </w:r>
      <w:proofErr w:type="gramEnd"/>
      <w:r>
        <w:rPr>
          <w:rFonts w:ascii="楷体_GB2312" w:eastAsia="楷体_GB2312" w:hAnsi="楷体_GB2312" w:cs="楷体_GB2312" w:hint="eastAsia"/>
          <w:sz w:val="28"/>
          <w:szCs w:val="28"/>
        </w:rPr>
        <w:t>：本题考察学生的数学运算与数学理解能力，三位数乘</w:t>
      </w:r>
      <w:proofErr w:type="gramStart"/>
      <w:r>
        <w:rPr>
          <w:rFonts w:ascii="楷体_GB2312" w:eastAsia="楷体_GB2312" w:hAnsi="楷体_GB2312" w:cs="楷体_GB2312" w:hint="eastAsia"/>
          <w:sz w:val="28"/>
          <w:szCs w:val="28"/>
        </w:rPr>
        <w:t>一</w:t>
      </w:r>
      <w:proofErr w:type="gramEnd"/>
      <w:r>
        <w:rPr>
          <w:rFonts w:ascii="楷体_GB2312" w:eastAsia="楷体_GB2312" w:hAnsi="楷体_GB2312" w:cs="楷体_GB2312" w:hint="eastAsia"/>
          <w:sz w:val="28"/>
          <w:szCs w:val="28"/>
        </w:rPr>
        <w:t>位数的计算，由于本题在乘的时候需要考虑进位，这也是学生学习的难点。造成学生学习困难的原因主要有以下两个方面：一是用</w:t>
      </w:r>
      <w:proofErr w:type="gramStart"/>
      <w:r>
        <w:rPr>
          <w:rFonts w:ascii="楷体_GB2312" w:eastAsia="楷体_GB2312" w:hAnsi="楷体_GB2312" w:cs="楷体_GB2312" w:hint="eastAsia"/>
          <w:sz w:val="28"/>
          <w:szCs w:val="28"/>
        </w:rPr>
        <w:t>一</w:t>
      </w:r>
      <w:proofErr w:type="gramEnd"/>
      <w:r>
        <w:rPr>
          <w:rFonts w:ascii="楷体_GB2312" w:eastAsia="楷体_GB2312" w:hAnsi="楷体_GB2312" w:cs="楷体_GB2312" w:hint="eastAsia"/>
          <w:sz w:val="28"/>
          <w:szCs w:val="28"/>
        </w:rPr>
        <w:t>位数与两位数（三位数）相乘时，每次都要进位，计算出错的机会增加了；二是计算过程中需要短时记忆的容量增加了，不仅要记住向百位（千位）进的数，还要记得加上个位（十位）进上来的数。这里学生只关注了从最高位去乘3而忽略了进位，对于三两位数乘</w:t>
      </w:r>
      <w:proofErr w:type="gramStart"/>
      <w:r>
        <w:rPr>
          <w:rFonts w:ascii="楷体_GB2312" w:eastAsia="楷体_GB2312" w:hAnsi="楷体_GB2312" w:cs="楷体_GB2312" w:hint="eastAsia"/>
          <w:sz w:val="28"/>
          <w:szCs w:val="28"/>
        </w:rPr>
        <w:t>一</w:t>
      </w:r>
      <w:proofErr w:type="gramEnd"/>
      <w:r>
        <w:rPr>
          <w:rFonts w:ascii="楷体_GB2312" w:eastAsia="楷体_GB2312" w:hAnsi="楷体_GB2312" w:cs="楷体_GB2312" w:hint="eastAsia"/>
          <w:sz w:val="28"/>
          <w:szCs w:val="28"/>
        </w:rPr>
        <w:t>位数的计算顺序掌握也不够熟练，后期教学中老师当重点关注学生口算计算的练习，将计算练习融入到平时作业中。</w:t>
      </w:r>
    </w:p>
    <w:p w14:paraId="4D23A4C2"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74624" behindDoc="0" locked="0" layoutInCell="1" allowOverlap="1" wp14:anchorId="7649F9A9" wp14:editId="0EFBD0D8">
            <wp:simplePos x="0" y="0"/>
            <wp:positionH relativeFrom="column">
              <wp:posOffset>1083310</wp:posOffset>
            </wp:positionH>
            <wp:positionV relativeFrom="paragraph">
              <wp:posOffset>247650</wp:posOffset>
            </wp:positionV>
            <wp:extent cx="3738880" cy="467360"/>
            <wp:effectExtent l="0" t="0" r="13970" b="8890"/>
            <wp:wrapNone/>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0"/>
                    <a:stretch>
                      <a:fillRect/>
                    </a:stretch>
                  </pic:blipFill>
                  <pic:spPr>
                    <a:xfrm>
                      <a:off x="0" y="0"/>
                      <a:ext cx="3738880" cy="467360"/>
                    </a:xfrm>
                    <a:prstGeom prst="rect">
                      <a:avLst/>
                    </a:prstGeom>
                    <a:noFill/>
                    <a:ln>
                      <a:noFill/>
                    </a:ln>
                  </pic:spPr>
                </pic:pic>
              </a:graphicData>
            </a:graphic>
          </wp:anchor>
        </w:drawing>
      </w:r>
    </w:p>
    <w:p w14:paraId="6B747F44"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典型题目2：</w:t>
      </w:r>
    </w:p>
    <w:p w14:paraId="6F4336E8"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75648" behindDoc="1" locked="0" layoutInCell="1" allowOverlap="1" wp14:anchorId="6D87991A" wp14:editId="060961DA">
            <wp:simplePos x="0" y="0"/>
            <wp:positionH relativeFrom="column">
              <wp:posOffset>1000760</wp:posOffset>
            </wp:positionH>
            <wp:positionV relativeFrom="paragraph">
              <wp:posOffset>292735</wp:posOffset>
            </wp:positionV>
            <wp:extent cx="4441190" cy="440055"/>
            <wp:effectExtent l="0" t="0" r="16510" b="17145"/>
            <wp:wrapNone/>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1"/>
                    <a:stretch>
                      <a:fillRect/>
                    </a:stretch>
                  </pic:blipFill>
                  <pic:spPr>
                    <a:xfrm>
                      <a:off x="0" y="0"/>
                      <a:ext cx="4441190" cy="440055"/>
                    </a:xfrm>
                    <a:prstGeom prst="rect">
                      <a:avLst/>
                    </a:prstGeom>
                    <a:noFill/>
                    <a:ln>
                      <a:noFill/>
                    </a:ln>
                  </pic:spPr>
                </pic:pic>
              </a:graphicData>
            </a:graphic>
          </wp:anchor>
        </w:drawing>
      </w:r>
      <w:r>
        <w:rPr>
          <w:rFonts w:ascii="楷体_GB2312" w:eastAsia="楷体_GB2312" w:hAnsi="楷体_GB2312" w:cs="楷体_GB2312" w:hint="eastAsia"/>
          <w:sz w:val="28"/>
          <w:szCs w:val="28"/>
        </w:rPr>
        <w:t>正确答案：&gt;,&gt;</w:t>
      </w:r>
    </w:p>
    <w:p w14:paraId="009E4F02"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答题情况：</w:t>
      </w:r>
    </w:p>
    <w:p w14:paraId="5449A26B"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t>错因分析</w:t>
      </w:r>
      <w:proofErr w:type="gramEnd"/>
      <w:r>
        <w:rPr>
          <w:rFonts w:ascii="楷体_GB2312" w:eastAsia="楷体_GB2312" w:hAnsi="楷体_GB2312" w:cs="楷体_GB2312" w:hint="eastAsia"/>
          <w:sz w:val="28"/>
          <w:szCs w:val="28"/>
        </w:rPr>
        <w:t>：本题考查学生的数学运算能力，即比较大小。学生在被除数、除数和商的关系上、分数中分子与分母上不能很熟练地运用，通常是死记硬背出现了混淆。学生普遍在同分母分数比较大小上正确率高，而同分子情况下便不能很好的判断大小了。这里较为抽象，需要学生能够从图中来发现大小关系，要求学生对分数各部分的含义能够清楚。分数单元也较为抽象，教师在教学中也要注意让学生根据分数的含义，结合直观的图形或具体的操作主动去探索。</w:t>
      </w:r>
    </w:p>
    <w:p w14:paraId="27E8C089"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76672" behindDoc="1" locked="0" layoutInCell="1" allowOverlap="1" wp14:anchorId="30FB8EC9" wp14:editId="3DA17D67">
            <wp:simplePos x="0" y="0"/>
            <wp:positionH relativeFrom="column">
              <wp:posOffset>647700</wp:posOffset>
            </wp:positionH>
            <wp:positionV relativeFrom="paragraph">
              <wp:posOffset>306070</wp:posOffset>
            </wp:positionV>
            <wp:extent cx="4770120" cy="628015"/>
            <wp:effectExtent l="0" t="0" r="11430" b="635"/>
            <wp:wrapNone/>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2"/>
                    <a:stretch>
                      <a:fillRect/>
                    </a:stretch>
                  </pic:blipFill>
                  <pic:spPr>
                    <a:xfrm>
                      <a:off x="0" y="0"/>
                      <a:ext cx="4770120" cy="628015"/>
                    </a:xfrm>
                    <a:prstGeom prst="rect">
                      <a:avLst/>
                    </a:prstGeom>
                    <a:noFill/>
                    <a:ln>
                      <a:noFill/>
                    </a:ln>
                  </pic:spPr>
                </pic:pic>
              </a:graphicData>
            </a:graphic>
          </wp:anchor>
        </w:drawing>
      </w:r>
      <w:r>
        <w:rPr>
          <w:rFonts w:ascii="楷体_GB2312" w:eastAsia="楷体_GB2312" w:hAnsi="楷体_GB2312" w:cs="楷体_GB2312" w:hint="eastAsia"/>
          <w:sz w:val="28"/>
          <w:szCs w:val="28"/>
        </w:rPr>
        <w:t>典型题目3：</w:t>
      </w:r>
    </w:p>
    <w:p w14:paraId="272F08A9"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526BFA69"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13725EC5"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正确答案：26,14</w:t>
      </w:r>
    </w:p>
    <w:p w14:paraId="25AA7021"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78720" behindDoc="1" locked="0" layoutInCell="1" allowOverlap="1" wp14:anchorId="77549DB9" wp14:editId="0433C316">
            <wp:simplePos x="0" y="0"/>
            <wp:positionH relativeFrom="column">
              <wp:posOffset>1532255</wp:posOffset>
            </wp:positionH>
            <wp:positionV relativeFrom="paragraph">
              <wp:posOffset>84455</wp:posOffset>
            </wp:positionV>
            <wp:extent cx="3820795" cy="584835"/>
            <wp:effectExtent l="0" t="0" r="8255" b="5715"/>
            <wp:wrapNone/>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3"/>
                    <a:stretch>
                      <a:fillRect/>
                    </a:stretch>
                  </pic:blipFill>
                  <pic:spPr>
                    <a:xfrm>
                      <a:off x="0" y="0"/>
                      <a:ext cx="3820795" cy="584835"/>
                    </a:xfrm>
                    <a:prstGeom prst="rect">
                      <a:avLst/>
                    </a:prstGeom>
                    <a:noFill/>
                    <a:ln>
                      <a:noFill/>
                    </a:ln>
                  </pic:spPr>
                </pic:pic>
              </a:graphicData>
            </a:graphic>
          </wp:anchor>
        </w:drawing>
      </w:r>
      <w:r>
        <w:rPr>
          <w:rFonts w:ascii="楷体_GB2312" w:eastAsia="楷体_GB2312" w:hAnsi="楷体_GB2312" w:cs="楷体_GB2312" w:hint="eastAsia"/>
          <w:sz w:val="28"/>
          <w:szCs w:val="28"/>
        </w:rPr>
        <w:t>答题情况：</w:t>
      </w:r>
    </w:p>
    <w:p w14:paraId="169C5D2F"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07AF9A96"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t>错因分析</w:t>
      </w:r>
      <w:proofErr w:type="gramEnd"/>
      <w:r>
        <w:rPr>
          <w:rFonts w:ascii="楷体_GB2312" w:eastAsia="楷体_GB2312" w:hAnsi="楷体_GB2312" w:cs="楷体_GB2312" w:hint="eastAsia"/>
          <w:sz w:val="28"/>
          <w:szCs w:val="28"/>
        </w:rPr>
        <w:t>：本题考查内容为图形与几何，考察学生问题解决与数学抽象、直观想象的能力。其中更要求学生能够熟练掌握长方形正方形周长计算方法，并判断最长最短，发现学生对图形的特征不够了解，不能画出上述的多种情况。</w:t>
      </w:r>
    </w:p>
    <w:p w14:paraId="76CA1D0B" w14:textId="77777777" w:rsidR="00B5542B" w:rsidRDefault="00B5542B" w:rsidP="00B5542B">
      <w:pPr>
        <w:widowControl/>
        <w:spacing w:line="500" w:lineRule="exact"/>
        <w:ind w:firstLineChars="200" w:firstLine="562"/>
        <w:jc w:val="left"/>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lastRenderedPageBreak/>
        <w:t>3.选择</w:t>
      </w:r>
    </w:p>
    <w:p w14:paraId="42C923CF"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0" distR="0" simplePos="0" relativeHeight="251677696" behindDoc="0" locked="0" layoutInCell="1" allowOverlap="1" wp14:anchorId="50CFE6A7" wp14:editId="52D06F55">
            <wp:simplePos x="0" y="0"/>
            <wp:positionH relativeFrom="column">
              <wp:posOffset>1365885</wp:posOffset>
            </wp:positionH>
            <wp:positionV relativeFrom="paragraph">
              <wp:posOffset>139700</wp:posOffset>
            </wp:positionV>
            <wp:extent cx="4626610" cy="1460500"/>
            <wp:effectExtent l="0" t="0" r="2540" b="6350"/>
            <wp:wrapNone/>
            <wp:docPr id="1797570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0896" name="图片 1"/>
                    <pic:cNvPicPr>
                      <a:picLocks noChangeAspect="1"/>
                    </pic:cNvPicPr>
                  </pic:nvPicPr>
                  <pic:blipFill>
                    <a:blip r:embed="rId24"/>
                    <a:stretch>
                      <a:fillRect/>
                    </a:stretch>
                  </pic:blipFill>
                  <pic:spPr>
                    <a:xfrm>
                      <a:off x="0" y="0"/>
                      <a:ext cx="4626610" cy="1460500"/>
                    </a:xfrm>
                    <a:prstGeom prst="rect">
                      <a:avLst/>
                    </a:prstGeom>
                  </pic:spPr>
                </pic:pic>
              </a:graphicData>
            </a:graphic>
          </wp:anchor>
        </w:drawing>
      </w:r>
      <w:r>
        <w:rPr>
          <w:rFonts w:ascii="楷体_GB2312" w:eastAsia="楷体_GB2312" w:hAnsi="楷体_GB2312" w:cs="楷体_GB2312" w:hint="eastAsia"/>
          <w:sz w:val="28"/>
          <w:szCs w:val="28"/>
        </w:rPr>
        <w:t>典型题目1：</w:t>
      </w:r>
    </w:p>
    <w:p w14:paraId="396F9CEF"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09E44369"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14FACAAB"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743DCC72"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01D938D0"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正确答案：C</w:t>
      </w:r>
    </w:p>
    <w:p w14:paraId="05653FBC"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t>错因分析</w:t>
      </w:r>
      <w:proofErr w:type="gramEnd"/>
      <w:r>
        <w:rPr>
          <w:rFonts w:ascii="楷体_GB2312" w:eastAsia="楷体_GB2312" w:hAnsi="楷体_GB2312" w:cs="楷体_GB2312" w:hint="eastAsia"/>
          <w:sz w:val="28"/>
          <w:szCs w:val="28"/>
        </w:rPr>
        <w:t>：本题重点考察学生的数学运算中对算理的理解。学生应当从除法算理的角度来理解除法的计算过程。平时练习的过程中考察较多的是箭头所指的“6”表示什么，通常选项设置的是“分掉了6个百”或者“用去了600米”，没有结合相应数位上的商来解释。学生在解题的过程中忽略了商“2”所在的数位，导致选B的人较多，说明对算理的理解还有些片面。</w:t>
      </w:r>
    </w:p>
    <w:p w14:paraId="184ABD4F"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典型题目2：</w:t>
      </w:r>
    </w:p>
    <w:p w14:paraId="064D380A"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0" distR="0" simplePos="0" relativeHeight="251679744" behindDoc="0" locked="0" layoutInCell="1" allowOverlap="1" wp14:anchorId="214BE17A" wp14:editId="7715D7BD">
            <wp:simplePos x="0" y="0"/>
            <wp:positionH relativeFrom="column">
              <wp:posOffset>539115</wp:posOffset>
            </wp:positionH>
            <wp:positionV relativeFrom="paragraph">
              <wp:posOffset>113665</wp:posOffset>
            </wp:positionV>
            <wp:extent cx="5274310" cy="724535"/>
            <wp:effectExtent l="0" t="0" r="13970" b="6985"/>
            <wp:wrapNone/>
            <wp:docPr id="1308176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76607" name="图片 1"/>
                    <pic:cNvPicPr>
                      <a:picLocks noChangeAspect="1"/>
                    </pic:cNvPicPr>
                  </pic:nvPicPr>
                  <pic:blipFill>
                    <a:blip r:embed="rId25"/>
                    <a:stretch>
                      <a:fillRect/>
                    </a:stretch>
                  </pic:blipFill>
                  <pic:spPr>
                    <a:xfrm>
                      <a:off x="0" y="0"/>
                      <a:ext cx="5274310" cy="724535"/>
                    </a:xfrm>
                    <a:prstGeom prst="rect">
                      <a:avLst/>
                    </a:prstGeom>
                  </pic:spPr>
                </pic:pic>
              </a:graphicData>
            </a:graphic>
          </wp:anchor>
        </w:drawing>
      </w:r>
    </w:p>
    <w:p w14:paraId="5B6B92A3"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48E565D9"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238103E9"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正确答案：A</w:t>
      </w:r>
    </w:p>
    <w:p w14:paraId="277FBF76"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t>错因分析</w:t>
      </w:r>
      <w:proofErr w:type="gramEnd"/>
      <w:r>
        <w:rPr>
          <w:rFonts w:ascii="楷体_GB2312" w:eastAsia="楷体_GB2312" w:hAnsi="楷体_GB2312" w:cs="楷体_GB2312" w:hint="eastAsia"/>
          <w:sz w:val="28"/>
          <w:szCs w:val="28"/>
        </w:rPr>
        <w:t>：本题考察学生数感，需要先求出三个选项中的总质量，再与1000克进行比较，选出最接近1000的数，可以是通过求与1000的差，或者是数轴来找出正确答案。本题发现，大部分错误学生存在计算问题，也有部分是对数的大小比较出现错误，也可以说是二年级万以内的数的学习还存在疏漏。</w:t>
      </w:r>
    </w:p>
    <w:p w14:paraId="6AE0E616"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0" distR="0" simplePos="0" relativeHeight="251682816" behindDoc="0" locked="0" layoutInCell="1" allowOverlap="1" wp14:anchorId="1C02665F" wp14:editId="231E15F7">
            <wp:simplePos x="0" y="0"/>
            <wp:positionH relativeFrom="column">
              <wp:posOffset>1497330</wp:posOffset>
            </wp:positionH>
            <wp:positionV relativeFrom="paragraph">
              <wp:posOffset>233680</wp:posOffset>
            </wp:positionV>
            <wp:extent cx="3961130" cy="2124710"/>
            <wp:effectExtent l="0" t="0" r="1270" b="8890"/>
            <wp:wrapNone/>
            <wp:docPr id="897566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66565"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61130" cy="2124710"/>
                    </a:xfrm>
                    <a:prstGeom prst="rect">
                      <a:avLst/>
                    </a:prstGeom>
                    <a:noFill/>
                    <a:ln>
                      <a:noFill/>
                    </a:ln>
                  </pic:spPr>
                </pic:pic>
              </a:graphicData>
            </a:graphic>
          </wp:anchor>
        </w:drawing>
      </w:r>
      <w:r>
        <w:rPr>
          <w:rFonts w:ascii="楷体_GB2312" w:eastAsia="楷体_GB2312" w:hAnsi="楷体_GB2312" w:cs="楷体_GB2312" w:hint="eastAsia"/>
          <w:sz w:val="28"/>
          <w:szCs w:val="28"/>
        </w:rPr>
        <w:t>4.操作</w:t>
      </w:r>
    </w:p>
    <w:p w14:paraId="50E7BA20"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典型题目1：</w:t>
      </w:r>
    </w:p>
    <w:p w14:paraId="64DC3943"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6F8D9ECC"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2711E1AF"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740BCDDD"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03E58895"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17B561D2"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lastRenderedPageBreak/>
        <w:drawing>
          <wp:anchor distT="0" distB="0" distL="0" distR="0" simplePos="0" relativeHeight="251680768" behindDoc="0" locked="0" layoutInCell="1" allowOverlap="1" wp14:anchorId="543D7B32" wp14:editId="55AC1E88">
            <wp:simplePos x="0" y="0"/>
            <wp:positionH relativeFrom="column">
              <wp:posOffset>3268980</wp:posOffset>
            </wp:positionH>
            <wp:positionV relativeFrom="paragraph">
              <wp:posOffset>312420</wp:posOffset>
            </wp:positionV>
            <wp:extent cx="2549525" cy="1390650"/>
            <wp:effectExtent l="0" t="0" r="10795" b="11430"/>
            <wp:wrapNone/>
            <wp:docPr id="12110842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8429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66705" cy="1400161"/>
                    </a:xfrm>
                    <a:prstGeom prst="rect">
                      <a:avLst/>
                    </a:prstGeom>
                    <a:noFill/>
                    <a:ln>
                      <a:noFill/>
                    </a:ln>
                  </pic:spPr>
                </pic:pic>
              </a:graphicData>
            </a:graphic>
          </wp:anchor>
        </w:drawing>
      </w:r>
      <w:r>
        <w:rPr>
          <w:rFonts w:ascii="楷体_GB2312" w:eastAsia="楷体_GB2312" w:hAnsi="楷体_GB2312" w:cs="楷体_GB2312" w:hint="eastAsia"/>
          <w:sz w:val="28"/>
          <w:szCs w:val="28"/>
        </w:rPr>
        <w:t>典型错误：</w:t>
      </w:r>
    </w:p>
    <w:p w14:paraId="247676C7"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0" distR="0" simplePos="0" relativeHeight="251681792" behindDoc="0" locked="0" layoutInCell="1" allowOverlap="1" wp14:anchorId="471C1A6D" wp14:editId="1C2EAB54">
            <wp:simplePos x="0" y="0"/>
            <wp:positionH relativeFrom="column">
              <wp:posOffset>502920</wp:posOffset>
            </wp:positionH>
            <wp:positionV relativeFrom="paragraph">
              <wp:posOffset>35560</wp:posOffset>
            </wp:positionV>
            <wp:extent cx="2526665" cy="1394460"/>
            <wp:effectExtent l="0" t="0" r="3175" b="7620"/>
            <wp:wrapNone/>
            <wp:docPr id="13725248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24849"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61241" cy="1413244"/>
                    </a:xfrm>
                    <a:prstGeom prst="rect">
                      <a:avLst/>
                    </a:prstGeom>
                    <a:noFill/>
                    <a:ln>
                      <a:noFill/>
                    </a:ln>
                  </pic:spPr>
                </pic:pic>
              </a:graphicData>
            </a:graphic>
          </wp:anchor>
        </w:drawing>
      </w:r>
      <w:r>
        <w:rPr>
          <w:rFonts w:ascii="楷体_GB2312" w:eastAsia="楷体_GB2312" w:hAnsi="楷体_GB2312" w:cs="楷体_GB2312" w:hint="eastAsia"/>
          <w:sz w:val="28"/>
          <w:szCs w:val="28"/>
        </w:rPr>
        <w:t xml:space="preserve">  </w:t>
      </w:r>
    </w:p>
    <w:p w14:paraId="6FB780B0"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6DD0DC51"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00A0FD5A" w14:textId="77777777" w:rsidR="00B5542B" w:rsidRDefault="00B5542B" w:rsidP="00B5542B">
      <w:pPr>
        <w:widowControl/>
        <w:spacing w:line="500" w:lineRule="exact"/>
        <w:jc w:val="left"/>
        <w:rPr>
          <w:rFonts w:ascii="楷体_GB2312" w:eastAsia="楷体_GB2312" w:hAnsi="楷体_GB2312" w:cs="楷体_GB2312"/>
          <w:sz w:val="28"/>
          <w:szCs w:val="28"/>
        </w:rPr>
      </w:pPr>
    </w:p>
    <w:p w14:paraId="3B2404CB"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6FD8A1D5"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t>错因分析</w:t>
      </w:r>
      <w:proofErr w:type="gramEnd"/>
      <w:r>
        <w:rPr>
          <w:rFonts w:ascii="楷体_GB2312" w:eastAsia="楷体_GB2312" w:hAnsi="楷体_GB2312" w:cs="楷体_GB2312" w:hint="eastAsia"/>
          <w:sz w:val="28"/>
          <w:szCs w:val="28"/>
        </w:rPr>
        <w:t>：</w:t>
      </w:r>
    </w:p>
    <w:p w14:paraId="64C5559F"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本题考查学生对于长方形、正方形周长的理解，（1）要能够清楚周长12厘米的长方形的一条长和一条宽的和应该为6厘米，可以是长5厘米、宽1厘米，长4厘米、宽2厘米两种。（2）要能够</w:t>
      </w:r>
      <w:proofErr w:type="gramStart"/>
      <w:r>
        <w:rPr>
          <w:rFonts w:ascii="楷体_GB2312" w:eastAsia="楷体_GB2312" w:hAnsi="楷体_GB2312" w:cs="楷体_GB2312" w:hint="eastAsia"/>
          <w:sz w:val="28"/>
          <w:szCs w:val="28"/>
        </w:rPr>
        <w:t>厘</w:t>
      </w:r>
      <w:proofErr w:type="gramEnd"/>
      <w:r>
        <w:rPr>
          <w:rFonts w:ascii="楷体_GB2312" w:eastAsia="楷体_GB2312" w:hAnsi="楷体_GB2312" w:cs="楷体_GB2312" w:hint="eastAsia"/>
          <w:sz w:val="28"/>
          <w:szCs w:val="28"/>
        </w:rPr>
        <w:t>清正方形周长公式，周长为12厘米正方形的边长为：12÷4=3（厘米）。学生</w:t>
      </w:r>
      <w:proofErr w:type="gramStart"/>
      <w:r>
        <w:rPr>
          <w:rFonts w:ascii="楷体_GB2312" w:eastAsia="楷体_GB2312" w:hAnsi="楷体_GB2312" w:cs="楷体_GB2312" w:hint="eastAsia"/>
          <w:sz w:val="28"/>
          <w:szCs w:val="28"/>
        </w:rPr>
        <w:t>对于对于</w:t>
      </w:r>
      <w:proofErr w:type="gramEnd"/>
      <w:r>
        <w:rPr>
          <w:rFonts w:ascii="楷体_GB2312" w:eastAsia="楷体_GB2312" w:hAnsi="楷体_GB2312" w:cs="楷体_GB2312" w:hint="eastAsia"/>
          <w:sz w:val="28"/>
          <w:szCs w:val="28"/>
        </w:rPr>
        <w:t>长方形、正方形周长计算公式不能熟练掌握并运用，在安排长方形、正方形周长计算教学时，加强</w:t>
      </w:r>
      <w:proofErr w:type="gramStart"/>
      <w:r>
        <w:rPr>
          <w:rFonts w:ascii="楷体_GB2312" w:eastAsia="楷体_GB2312" w:hAnsi="楷体_GB2312" w:cs="楷体_GB2312" w:hint="eastAsia"/>
          <w:sz w:val="28"/>
          <w:szCs w:val="28"/>
        </w:rPr>
        <w:t>形成形成</w:t>
      </w:r>
      <w:proofErr w:type="gramEnd"/>
      <w:r>
        <w:rPr>
          <w:rFonts w:ascii="楷体_GB2312" w:eastAsia="楷体_GB2312" w:hAnsi="楷体_GB2312" w:cs="楷体_GB2312" w:hint="eastAsia"/>
          <w:sz w:val="28"/>
          <w:szCs w:val="28"/>
        </w:rPr>
        <w:t>周长算法的探索过程，重视周长知识的实际应用。</w:t>
      </w:r>
    </w:p>
    <w:p w14:paraId="0172AEAD"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27A3C444"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典型题目2：</w:t>
      </w:r>
    </w:p>
    <w:p w14:paraId="50AD3EFE"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0" distR="0" simplePos="0" relativeHeight="251683840" behindDoc="0" locked="0" layoutInCell="1" allowOverlap="1" wp14:anchorId="456F864A" wp14:editId="627F9761">
            <wp:simplePos x="0" y="0"/>
            <wp:positionH relativeFrom="column">
              <wp:posOffset>457200</wp:posOffset>
            </wp:positionH>
            <wp:positionV relativeFrom="paragraph">
              <wp:posOffset>172720</wp:posOffset>
            </wp:positionV>
            <wp:extent cx="3534410" cy="1008380"/>
            <wp:effectExtent l="0" t="0" r="1270" b="12700"/>
            <wp:wrapNone/>
            <wp:docPr id="6608963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96307"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566588" cy="1018107"/>
                    </a:xfrm>
                    <a:prstGeom prst="rect">
                      <a:avLst/>
                    </a:prstGeom>
                    <a:noFill/>
                    <a:ln>
                      <a:noFill/>
                    </a:ln>
                  </pic:spPr>
                </pic:pic>
              </a:graphicData>
            </a:graphic>
          </wp:anchor>
        </w:drawing>
      </w:r>
    </w:p>
    <w:p w14:paraId="215676E5"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0D1BFE78"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05FDFBD1" w14:textId="77777777" w:rsidR="00B5542B" w:rsidRDefault="00B5542B" w:rsidP="00B5542B">
      <w:pPr>
        <w:widowControl/>
        <w:spacing w:line="500" w:lineRule="exact"/>
        <w:jc w:val="left"/>
        <w:rPr>
          <w:rFonts w:ascii="楷体_GB2312" w:eastAsia="楷体_GB2312" w:hAnsi="楷体_GB2312" w:cs="楷体_GB2312"/>
          <w:sz w:val="28"/>
          <w:szCs w:val="28"/>
        </w:rPr>
      </w:pPr>
    </w:p>
    <w:p w14:paraId="7BB23991"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典型错误：</w:t>
      </w:r>
    </w:p>
    <w:p w14:paraId="7F577C2A"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0" distR="0" simplePos="0" relativeHeight="251684864" behindDoc="0" locked="0" layoutInCell="1" allowOverlap="1" wp14:anchorId="53DF3D8D" wp14:editId="364937D8">
            <wp:simplePos x="0" y="0"/>
            <wp:positionH relativeFrom="column">
              <wp:posOffset>548640</wp:posOffset>
            </wp:positionH>
            <wp:positionV relativeFrom="paragraph">
              <wp:posOffset>127000</wp:posOffset>
            </wp:positionV>
            <wp:extent cx="3634105" cy="953770"/>
            <wp:effectExtent l="0" t="0" r="8255" b="6350"/>
            <wp:wrapNone/>
            <wp:docPr id="6407351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35111"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642276" cy="955955"/>
                    </a:xfrm>
                    <a:prstGeom prst="rect">
                      <a:avLst/>
                    </a:prstGeom>
                    <a:noFill/>
                    <a:ln>
                      <a:noFill/>
                    </a:ln>
                  </pic:spPr>
                </pic:pic>
              </a:graphicData>
            </a:graphic>
          </wp:anchor>
        </w:drawing>
      </w:r>
    </w:p>
    <w:p w14:paraId="5A434746"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6212378C"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6FE9DE02"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79F6DEFF"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t>错因分析</w:t>
      </w:r>
      <w:proofErr w:type="gramEnd"/>
      <w:r>
        <w:rPr>
          <w:rFonts w:ascii="楷体_GB2312" w:eastAsia="楷体_GB2312" w:hAnsi="楷体_GB2312" w:cs="楷体_GB2312" w:hint="eastAsia"/>
          <w:sz w:val="28"/>
          <w:szCs w:val="28"/>
        </w:rPr>
        <w:t>：</w:t>
      </w:r>
    </w:p>
    <w:p w14:paraId="0ED5C89D"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本题考查认识一个物体的几分之一、 几分之几，第二天看了第一天的2倍应该是2/5，在直条中应该是其中两份画斜线，但是学生对于平均分还是存在判断上的问题，把其中3份画斜线导致下题中两天一共看了全书的几分之</w:t>
      </w:r>
      <w:proofErr w:type="gramStart"/>
      <w:r>
        <w:rPr>
          <w:rFonts w:ascii="楷体_GB2312" w:eastAsia="楷体_GB2312" w:hAnsi="楷体_GB2312" w:cs="楷体_GB2312" w:hint="eastAsia"/>
          <w:sz w:val="28"/>
          <w:szCs w:val="28"/>
        </w:rPr>
        <w:t>几出现</w:t>
      </w:r>
      <w:proofErr w:type="gramEnd"/>
      <w:r>
        <w:rPr>
          <w:rFonts w:ascii="楷体_GB2312" w:eastAsia="楷体_GB2312" w:hAnsi="楷体_GB2312" w:cs="楷体_GB2312" w:hint="eastAsia"/>
          <w:sz w:val="28"/>
          <w:szCs w:val="28"/>
        </w:rPr>
        <w:t>错误，在安排一个物体的几分之一、 几分之</w:t>
      </w:r>
      <w:proofErr w:type="gramStart"/>
      <w:r>
        <w:rPr>
          <w:rFonts w:ascii="楷体_GB2312" w:eastAsia="楷体_GB2312" w:hAnsi="楷体_GB2312" w:cs="楷体_GB2312" w:hint="eastAsia"/>
          <w:sz w:val="28"/>
          <w:szCs w:val="28"/>
        </w:rPr>
        <w:t>几教学</w:t>
      </w:r>
      <w:proofErr w:type="gramEnd"/>
      <w:r>
        <w:rPr>
          <w:rFonts w:ascii="楷体_GB2312" w:eastAsia="楷体_GB2312" w:hAnsi="楷体_GB2312" w:cs="楷体_GB2312" w:hint="eastAsia"/>
          <w:sz w:val="28"/>
          <w:szCs w:val="28"/>
        </w:rPr>
        <w:t>时，要提供充分的</w:t>
      </w:r>
      <w:r>
        <w:rPr>
          <w:rFonts w:ascii="楷体_GB2312" w:eastAsia="楷体_GB2312" w:hAnsi="楷体_GB2312" w:cs="楷体_GB2312" w:hint="eastAsia"/>
          <w:sz w:val="28"/>
          <w:szCs w:val="28"/>
        </w:rPr>
        <w:lastRenderedPageBreak/>
        <w:t>动手实践的机会，让学生在找一找、折一折、涂一涂、画一画、比一比、说一说的动手、动脑、动口的过程中，加深分数的意义的理解，使学生更好掌握分数的概念。</w:t>
      </w:r>
    </w:p>
    <w:p w14:paraId="3A7DD8C5" w14:textId="77777777" w:rsidR="00B5542B" w:rsidRDefault="00B5542B" w:rsidP="00B5542B">
      <w:pPr>
        <w:widowControl/>
        <w:spacing w:line="500" w:lineRule="exact"/>
        <w:jc w:val="left"/>
        <w:rPr>
          <w:rFonts w:ascii="楷体_GB2312" w:eastAsia="楷体_GB2312" w:hAnsi="楷体_GB2312" w:cs="楷体_GB2312"/>
          <w:sz w:val="28"/>
          <w:szCs w:val="28"/>
        </w:rPr>
      </w:pPr>
    </w:p>
    <w:p w14:paraId="08F1DE14" w14:textId="77777777" w:rsidR="00B5542B" w:rsidRDefault="00B5542B" w:rsidP="00B5542B">
      <w:pPr>
        <w:widowControl/>
        <w:spacing w:line="500" w:lineRule="exact"/>
        <w:ind w:firstLineChars="200" w:firstLine="562"/>
        <w:jc w:val="left"/>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5.解决问题</w:t>
      </w:r>
    </w:p>
    <w:p w14:paraId="41E156F1"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典型题目1： </w:t>
      </w:r>
    </w:p>
    <w:p w14:paraId="7CD145CC"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62336" behindDoc="0" locked="0" layoutInCell="1" allowOverlap="1" wp14:anchorId="31F02958" wp14:editId="656EE092">
            <wp:simplePos x="0" y="0"/>
            <wp:positionH relativeFrom="column">
              <wp:posOffset>1566545</wp:posOffset>
            </wp:positionH>
            <wp:positionV relativeFrom="paragraph">
              <wp:posOffset>1286510</wp:posOffset>
            </wp:positionV>
            <wp:extent cx="1959610" cy="1120775"/>
            <wp:effectExtent l="0" t="0" r="2540" b="3175"/>
            <wp:wrapSquare wrapText="bothSides"/>
            <wp:docPr id="2" name="图片 2" descr="qq_pic_merged_170607107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_pic_merged_1706071073646"/>
                    <pic:cNvPicPr>
                      <a:picLocks noChangeAspect="1"/>
                    </pic:cNvPicPr>
                  </pic:nvPicPr>
                  <pic:blipFill>
                    <a:blip r:embed="rId31"/>
                    <a:stretch>
                      <a:fillRect/>
                    </a:stretch>
                  </pic:blipFill>
                  <pic:spPr>
                    <a:xfrm>
                      <a:off x="0" y="0"/>
                      <a:ext cx="1959610" cy="1120775"/>
                    </a:xfrm>
                    <a:prstGeom prst="rect">
                      <a:avLst/>
                    </a:prstGeom>
                  </pic:spPr>
                </pic:pic>
              </a:graphicData>
            </a:graphic>
          </wp:anchor>
        </w:drawing>
      </w:r>
      <w:r>
        <w:rPr>
          <w:rFonts w:ascii="楷体_GB2312" w:eastAsia="楷体_GB2312" w:hAnsi="楷体_GB2312" w:cs="楷体_GB2312" w:hint="eastAsia"/>
          <w:noProof/>
          <w:sz w:val="28"/>
          <w:szCs w:val="28"/>
        </w:rPr>
        <w:drawing>
          <wp:anchor distT="0" distB="0" distL="114300" distR="114300" simplePos="0" relativeHeight="251663360" behindDoc="0" locked="0" layoutInCell="1" allowOverlap="1" wp14:anchorId="69AA2571" wp14:editId="3F6B492D">
            <wp:simplePos x="0" y="0"/>
            <wp:positionH relativeFrom="column">
              <wp:posOffset>3939540</wp:posOffset>
            </wp:positionH>
            <wp:positionV relativeFrom="paragraph">
              <wp:posOffset>1284605</wp:posOffset>
            </wp:positionV>
            <wp:extent cx="1967230" cy="1176020"/>
            <wp:effectExtent l="0" t="0" r="13970" b="5080"/>
            <wp:wrapSquare wrapText="bothSides"/>
            <wp:docPr id="3" name="图片 3" descr="qq_pic_merged_170607104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_pic_merged_1706071049819"/>
                    <pic:cNvPicPr>
                      <a:picLocks noChangeAspect="1"/>
                    </pic:cNvPicPr>
                  </pic:nvPicPr>
                  <pic:blipFill>
                    <a:blip r:embed="rId32"/>
                    <a:stretch>
                      <a:fillRect/>
                    </a:stretch>
                  </pic:blipFill>
                  <pic:spPr>
                    <a:xfrm>
                      <a:off x="0" y="0"/>
                      <a:ext cx="1967230" cy="1176020"/>
                    </a:xfrm>
                    <a:prstGeom prst="rect">
                      <a:avLst/>
                    </a:prstGeom>
                  </pic:spPr>
                </pic:pic>
              </a:graphicData>
            </a:graphic>
          </wp:anchor>
        </w:drawing>
      </w:r>
      <w:r>
        <w:rPr>
          <w:rFonts w:ascii="楷体_GB2312" w:eastAsia="楷体_GB2312" w:hAnsi="楷体_GB2312" w:cs="楷体_GB2312" w:hint="eastAsia"/>
          <w:noProof/>
          <w:sz w:val="28"/>
          <w:szCs w:val="28"/>
        </w:rPr>
        <w:drawing>
          <wp:anchor distT="0" distB="0" distL="114300" distR="114300" simplePos="0" relativeHeight="251661312" behindDoc="0" locked="0" layoutInCell="1" allowOverlap="1" wp14:anchorId="11E3171F" wp14:editId="4FFAB696">
            <wp:simplePos x="0" y="0"/>
            <wp:positionH relativeFrom="column">
              <wp:posOffset>198120</wp:posOffset>
            </wp:positionH>
            <wp:positionV relativeFrom="paragraph">
              <wp:posOffset>8255</wp:posOffset>
            </wp:positionV>
            <wp:extent cx="5896610" cy="1186180"/>
            <wp:effectExtent l="0" t="0" r="8890" b="13970"/>
            <wp:wrapSquare wrapText="bothSides"/>
            <wp:docPr id="1" name="图片 1" descr="202401241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0124112351"/>
                    <pic:cNvPicPr>
                      <a:picLocks noChangeAspect="1"/>
                    </pic:cNvPicPr>
                  </pic:nvPicPr>
                  <pic:blipFill>
                    <a:blip r:embed="rId33"/>
                    <a:srcRect b="23954"/>
                    <a:stretch>
                      <a:fillRect/>
                    </a:stretch>
                  </pic:blipFill>
                  <pic:spPr>
                    <a:xfrm>
                      <a:off x="0" y="0"/>
                      <a:ext cx="5896610" cy="1186180"/>
                    </a:xfrm>
                    <a:prstGeom prst="rect">
                      <a:avLst/>
                    </a:prstGeom>
                  </pic:spPr>
                </pic:pic>
              </a:graphicData>
            </a:graphic>
          </wp:anchor>
        </w:drawing>
      </w:r>
      <w:r>
        <w:rPr>
          <w:rFonts w:ascii="楷体_GB2312" w:eastAsia="楷体_GB2312" w:hAnsi="楷体_GB2312" w:cs="楷体_GB2312" w:hint="eastAsia"/>
          <w:sz w:val="28"/>
          <w:szCs w:val="28"/>
        </w:rPr>
        <w:t>答题情况：</w:t>
      </w:r>
      <w:r>
        <w:rPr>
          <w:rFonts w:ascii="楷体_GB2312" w:eastAsia="楷体_GB2312" w:hAnsi="楷体_GB2312" w:cs="楷体_GB2312" w:hint="eastAsia"/>
          <w:sz w:val="28"/>
          <w:szCs w:val="28"/>
        </w:rPr>
        <w:tab/>
      </w:r>
    </w:p>
    <w:p w14:paraId="036F92AE"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6A5AE284"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3BB0E2D5"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t>错因分析</w:t>
      </w:r>
      <w:proofErr w:type="gramEnd"/>
      <w:r>
        <w:rPr>
          <w:rFonts w:ascii="楷体_GB2312" w:eastAsia="楷体_GB2312" w:hAnsi="楷体_GB2312" w:cs="楷体_GB2312" w:hint="eastAsia"/>
          <w:sz w:val="28"/>
          <w:szCs w:val="28"/>
        </w:rPr>
        <w:t>：</w:t>
      </w:r>
    </w:p>
    <w:p w14:paraId="0BFAC90B"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第一小问，学生能够正确计算周长，但小杰沿着跑道跑了3圈，学生在计算中受四周和4个来回影响，用求得的周长乘4。反应出学生在答题过程中专注度不够，数据较多时容易受干扰。</w:t>
      </w:r>
    </w:p>
    <w:p w14:paraId="2EFF5F4C"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第二小问，学生主要错误原因在于没有理解在泳道里游4个来回，一部分学生用泳池的周长乘8，一部分学生用长加宽的和乘8，还有个别</w:t>
      </w:r>
      <w:proofErr w:type="gramStart"/>
      <w:r>
        <w:rPr>
          <w:rFonts w:ascii="楷体_GB2312" w:eastAsia="楷体_GB2312" w:hAnsi="楷体_GB2312" w:cs="楷体_GB2312" w:hint="eastAsia"/>
          <w:sz w:val="28"/>
          <w:szCs w:val="28"/>
        </w:rPr>
        <w:t>学生学生</w:t>
      </w:r>
      <w:proofErr w:type="gramEnd"/>
      <w:r>
        <w:rPr>
          <w:rFonts w:ascii="楷体_GB2312" w:eastAsia="楷体_GB2312" w:hAnsi="楷体_GB2312" w:cs="楷体_GB2312" w:hint="eastAsia"/>
          <w:sz w:val="28"/>
          <w:szCs w:val="28"/>
        </w:rPr>
        <w:t>没有理解好来回的含义，乘的不是8而是4。反映出了学生的常识性积累不全面，没有把握好问题的关键信息。在日常的教学中，作为教师，我们还要更多的把数学知识与日常生活相互串联，解决问题的设计要更贴近学生的生活日常。</w:t>
      </w:r>
    </w:p>
    <w:p w14:paraId="15F7B836" w14:textId="77777777" w:rsidR="00B5542B" w:rsidRDefault="00B5542B" w:rsidP="00B5542B">
      <w:pPr>
        <w:widowControl/>
        <w:spacing w:line="500" w:lineRule="exact"/>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64384" behindDoc="0" locked="0" layoutInCell="1" allowOverlap="1" wp14:anchorId="603B666A" wp14:editId="61D4ED1D">
            <wp:simplePos x="0" y="0"/>
            <wp:positionH relativeFrom="column">
              <wp:posOffset>275590</wp:posOffset>
            </wp:positionH>
            <wp:positionV relativeFrom="paragraph">
              <wp:posOffset>438150</wp:posOffset>
            </wp:positionV>
            <wp:extent cx="5266055" cy="1637030"/>
            <wp:effectExtent l="0" t="0" r="6985" b="8890"/>
            <wp:wrapNone/>
            <wp:docPr id="5" name="图片 5" descr="2024012412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0124125234"/>
                    <pic:cNvPicPr>
                      <a:picLocks noChangeAspect="1"/>
                    </pic:cNvPicPr>
                  </pic:nvPicPr>
                  <pic:blipFill>
                    <a:blip r:embed="rId34"/>
                    <a:stretch>
                      <a:fillRect/>
                    </a:stretch>
                  </pic:blipFill>
                  <pic:spPr>
                    <a:xfrm>
                      <a:off x="0" y="0"/>
                      <a:ext cx="5266055" cy="1637030"/>
                    </a:xfrm>
                    <a:prstGeom prst="rect">
                      <a:avLst/>
                    </a:prstGeom>
                  </pic:spPr>
                </pic:pic>
              </a:graphicData>
            </a:graphic>
          </wp:anchor>
        </w:drawing>
      </w:r>
      <w:r>
        <w:rPr>
          <w:rFonts w:ascii="楷体_GB2312" w:eastAsia="楷体_GB2312" w:hAnsi="楷体_GB2312" w:cs="楷体_GB2312" w:hint="eastAsia"/>
          <w:sz w:val="28"/>
          <w:szCs w:val="28"/>
        </w:rPr>
        <w:t xml:space="preserve">典型题目2： </w:t>
      </w:r>
    </w:p>
    <w:p w14:paraId="5B629BAC" w14:textId="77777777" w:rsidR="00B5542B" w:rsidRDefault="00B5542B" w:rsidP="00B5542B">
      <w:pPr>
        <w:widowControl/>
        <w:spacing w:line="500" w:lineRule="exact"/>
        <w:jc w:val="left"/>
        <w:rPr>
          <w:rFonts w:ascii="楷体_GB2312" w:eastAsia="楷体_GB2312" w:hAnsi="楷体_GB2312" w:cs="楷体_GB2312"/>
          <w:sz w:val="28"/>
          <w:szCs w:val="28"/>
        </w:rPr>
      </w:pPr>
    </w:p>
    <w:p w14:paraId="70FB0E31" w14:textId="77777777" w:rsidR="00B5542B" w:rsidRDefault="00B5542B" w:rsidP="00B5542B">
      <w:pPr>
        <w:widowControl/>
        <w:spacing w:line="500" w:lineRule="exact"/>
        <w:jc w:val="left"/>
        <w:rPr>
          <w:rFonts w:ascii="楷体_GB2312" w:eastAsia="楷体_GB2312" w:hAnsi="楷体_GB2312" w:cs="楷体_GB2312"/>
          <w:sz w:val="28"/>
          <w:szCs w:val="28"/>
        </w:rPr>
      </w:pPr>
    </w:p>
    <w:p w14:paraId="6A5C5F8A" w14:textId="77777777" w:rsidR="00B5542B" w:rsidRDefault="00B5542B" w:rsidP="00B5542B">
      <w:pPr>
        <w:widowControl/>
        <w:spacing w:line="500" w:lineRule="exact"/>
        <w:jc w:val="left"/>
        <w:rPr>
          <w:rFonts w:ascii="楷体_GB2312" w:eastAsia="楷体_GB2312" w:hAnsi="楷体_GB2312" w:cs="楷体_GB2312"/>
          <w:sz w:val="28"/>
          <w:szCs w:val="28"/>
        </w:rPr>
      </w:pPr>
    </w:p>
    <w:p w14:paraId="74CA2724" w14:textId="77777777" w:rsidR="00B5542B" w:rsidRDefault="00B5542B" w:rsidP="00B5542B">
      <w:pPr>
        <w:widowControl/>
        <w:spacing w:line="500" w:lineRule="exact"/>
        <w:jc w:val="left"/>
        <w:rPr>
          <w:rFonts w:ascii="楷体_GB2312" w:eastAsia="楷体_GB2312" w:hAnsi="楷体_GB2312" w:cs="楷体_GB2312"/>
          <w:sz w:val="28"/>
          <w:szCs w:val="28"/>
        </w:rPr>
      </w:pPr>
    </w:p>
    <w:p w14:paraId="0A4C9382" w14:textId="77777777" w:rsidR="00B5542B" w:rsidRDefault="00B5542B" w:rsidP="00B5542B">
      <w:pPr>
        <w:widowControl/>
        <w:spacing w:line="500" w:lineRule="exact"/>
        <w:jc w:val="left"/>
        <w:rPr>
          <w:rFonts w:ascii="楷体_GB2312" w:eastAsia="楷体_GB2312" w:hAnsi="楷体_GB2312" w:cs="楷体_GB2312"/>
          <w:sz w:val="28"/>
          <w:szCs w:val="28"/>
        </w:rPr>
      </w:pPr>
    </w:p>
    <w:p w14:paraId="36C3866B"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t>错因分析</w:t>
      </w:r>
      <w:proofErr w:type="gramEnd"/>
      <w:r>
        <w:rPr>
          <w:rFonts w:ascii="楷体_GB2312" w:eastAsia="楷体_GB2312" w:hAnsi="楷体_GB2312" w:cs="楷体_GB2312" w:hint="eastAsia"/>
          <w:sz w:val="28"/>
          <w:szCs w:val="28"/>
        </w:rPr>
        <w:t>：</w:t>
      </w:r>
    </w:p>
    <w:p w14:paraId="06088673"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学生的错误主要分为以下几类：</w:t>
      </w:r>
    </w:p>
    <w:p w14:paraId="101A9983"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65408" behindDoc="0" locked="0" layoutInCell="1" allowOverlap="1" wp14:anchorId="40994DFF" wp14:editId="54520F05">
            <wp:simplePos x="0" y="0"/>
            <wp:positionH relativeFrom="column">
              <wp:posOffset>2022475</wp:posOffset>
            </wp:positionH>
            <wp:positionV relativeFrom="paragraph">
              <wp:posOffset>-973455</wp:posOffset>
            </wp:positionV>
            <wp:extent cx="2038350" cy="4561840"/>
            <wp:effectExtent l="0" t="0" r="10160" b="0"/>
            <wp:wrapNone/>
            <wp:docPr id="6" name="图片 6" descr="qq_pic_merged_170607247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_pic_merged_1706072478076"/>
                    <pic:cNvPicPr>
                      <a:picLocks noChangeAspect="1"/>
                    </pic:cNvPicPr>
                  </pic:nvPicPr>
                  <pic:blipFill>
                    <a:blip r:embed="rId35"/>
                    <a:srcRect t="7805"/>
                    <a:stretch>
                      <a:fillRect/>
                    </a:stretch>
                  </pic:blipFill>
                  <pic:spPr>
                    <a:xfrm rot="16200000">
                      <a:off x="0" y="0"/>
                      <a:ext cx="2038350" cy="4561840"/>
                    </a:xfrm>
                    <a:prstGeom prst="rect">
                      <a:avLst/>
                    </a:prstGeom>
                  </pic:spPr>
                </pic:pic>
              </a:graphicData>
            </a:graphic>
          </wp:anchor>
        </w:drawing>
      </w:r>
      <w:r>
        <w:rPr>
          <w:rFonts w:ascii="楷体_GB2312" w:eastAsia="楷体_GB2312" w:hAnsi="楷体_GB2312" w:cs="楷体_GB2312" w:hint="eastAsia"/>
          <w:sz w:val="28"/>
          <w:szCs w:val="28"/>
        </w:rPr>
        <w:t>1.</w:t>
      </w:r>
    </w:p>
    <w:p w14:paraId="677FDEC0"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2F915361"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75386BBA"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1089C751"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10B034F0"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52EB8BBD"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315CC679"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4F36F09D"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问的是剩余部分的周长是否相同，部分学生想利用两个</w:t>
      </w:r>
      <w:proofErr w:type="gramStart"/>
      <w:r>
        <w:rPr>
          <w:rFonts w:ascii="楷体_GB2312" w:eastAsia="楷体_GB2312" w:hAnsi="楷体_GB2312" w:cs="楷体_GB2312" w:hint="eastAsia"/>
          <w:sz w:val="28"/>
          <w:szCs w:val="28"/>
        </w:rPr>
        <w:t>凹</w:t>
      </w:r>
      <w:proofErr w:type="gramEnd"/>
      <w:r>
        <w:rPr>
          <w:rFonts w:ascii="楷体_GB2312" w:eastAsia="楷体_GB2312" w:hAnsi="楷体_GB2312" w:cs="楷体_GB2312" w:hint="eastAsia"/>
          <w:sz w:val="28"/>
          <w:szCs w:val="28"/>
        </w:rPr>
        <w:t>字型的三条边长短做比较，来证明剩余图形周长的大小。忽略了一号和2号两条边长度并不相同。</w:t>
      </w:r>
    </w:p>
    <w:p w14:paraId="09B99D04"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反应出了，在教学过程中，学生对不规则图形的周长计算方法没有熟练掌握。教师在教学过程中要更多的举一反三，锻炼学生的应变能力，透过现象看本质。</w:t>
      </w:r>
    </w:p>
    <w:p w14:paraId="30C95E19"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114300" distR="114300" simplePos="0" relativeHeight="251666432" behindDoc="0" locked="0" layoutInCell="1" allowOverlap="1" wp14:anchorId="6B17156B" wp14:editId="6F9DAB92">
            <wp:simplePos x="0" y="0"/>
            <wp:positionH relativeFrom="column">
              <wp:posOffset>756920</wp:posOffset>
            </wp:positionH>
            <wp:positionV relativeFrom="paragraph">
              <wp:posOffset>57150</wp:posOffset>
            </wp:positionV>
            <wp:extent cx="4629150" cy="1867535"/>
            <wp:effectExtent l="0" t="0" r="0" b="18415"/>
            <wp:wrapNone/>
            <wp:docPr id="7" name="图片 7" descr="qq_pic_merged_170607454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_pic_merged_1706074546334"/>
                    <pic:cNvPicPr>
                      <a:picLocks noChangeAspect="1"/>
                    </pic:cNvPicPr>
                  </pic:nvPicPr>
                  <pic:blipFill>
                    <a:blip r:embed="rId36"/>
                    <a:stretch>
                      <a:fillRect/>
                    </a:stretch>
                  </pic:blipFill>
                  <pic:spPr>
                    <a:xfrm rot="10800000">
                      <a:off x="0" y="0"/>
                      <a:ext cx="4629150" cy="1867535"/>
                    </a:xfrm>
                    <a:prstGeom prst="rect">
                      <a:avLst/>
                    </a:prstGeom>
                  </pic:spPr>
                </pic:pic>
              </a:graphicData>
            </a:graphic>
          </wp:anchor>
        </w:drawing>
      </w:r>
      <w:r>
        <w:rPr>
          <w:rFonts w:ascii="楷体_GB2312" w:eastAsia="楷体_GB2312" w:hAnsi="楷体_GB2312" w:cs="楷体_GB2312" w:hint="eastAsia"/>
          <w:sz w:val="28"/>
          <w:szCs w:val="28"/>
        </w:rPr>
        <w:t>2.</w:t>
      </w:r>
    </w:p>
    <w:p w14:paraId="382BAF09"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7EE6D0D2"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77E5FF59"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4D81EB4C"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0C2CA717"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2812E716"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p>
    <w:p w14:paraId="783806A3"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部分用文字表达的学生，在语言叙述过程中，文字表达欠缺，逻辑思维不严谨。在以后的教学过程中，要培养学生的口头表达能力，逻辑思维能力。</w:t>
      </w:r>
    </w:p>
    <w:p w14:paraId="18639EA4" w14:textId="77777777" w:rsidR="00B5542B" w:rsidRDefault="00B5542B" w:rsidP="00B5542B">
      <w:pPr>
        <w:widowControl/>
        <w:spacing w:line="50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lastRenderedPageBreak/>
        <w:t>在以后的教学过程中要增加灵活的说理证明题，引导学生用数据表达观点，文字叙述时要表达完整清晰。</w:t>
      </w:r>
    </w:p>
    <w:p w14:paraId="40C9C422"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存在问题：</w:t>
      </w:r>
    </w:p>
    <w:p w14:paraId="17761BEE"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结合试卷与成绩反馈比较分析：教师层面和学生层面存在以下主要问题</w:t>
      </w:r>
    </w:p>
    <w:p w14:paraId="291A2931"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（1）教师层面：</w:t>
      </w:r>
    </w:p>
    <w:p w14:paraId="6BAB0B53"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1.</w:t>
      </w:r>
      <w:proofErr w:type="gramStart"/>
      <w:r>
        <w:rPr>
          <w:rFonts w:ascii="楷体_GB2312" w:eastAsia="楷体_GB2312" w:hAnsi="楷体_GB2312" w:cs="楷体_GB2312" w:hint="eastAsia"/>
          <w:sz w:val="28"/>
          <w:szCs w:val="28"/>
        </w:rPr>
        <w:t>课标学习</w:t>
      </w:r>
      <w:proofErr w:type="gramEnd"/>
      <w:r>
        <w:rPr>
          <w:rFonts w:ascii="楷体_GB2312" w:eastAsia="楷体_GB2312" w:hAnsi="楷体_GB2312" w:cs="楷体_GB2312" w:hint="eastAsia"/>
          <w:sz w:val="28"/>
          <w:szCs w:val="28"/>
        </w:rPr>
        <w:t>不够扎实，自身知识较碎片化，对知识跨单元，跨领域整合的思想意识不够。导致学生分析、解决实际问题和运用所学知识解决综合性题目的能力不高，达不到应有的效果。</w:t>
      </w:r>
    </w:p>
    <w:p w14:paraId="1BDE56C8"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2.教师教学过程中举一反三能力不强，学生对于灵活性问题掌握不够扎实，得分率不高。</w:t>
      </w:r>
    </w:p>
    <w:p w14:paraId="3BB3F23A"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3.在数学与生活的衔接方面做得还不够，学生关于常识性问题仍存在错误。</w:t>
      </w:r>
    </w:p>
    <w:p w14:paraId="01605E0F"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（2）学生层面：</w:t>
      </w:r>
    </w:p>
    <w:p w14:paraId="690527C2"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1.学生良好的学习习惯培养还不够。</w:t>
      </w:r>
      <w:proofErr w:type="gramStart"/>
      <w:r>
        <w:rPr>
          <w:rFonts w:ascii="楷体_GB2312" w:eastAsia="楷体_GB2312" w:hAnsi="楷体_GB2312" w:cs="楷体_GB2312" w:hint="eastAsia"/>
          <w:sz w:val="28"/>
          <w:szCs w:val="28"/>
        </w:rPr>
        <w:t>读题不仔细</w:t>
      </w:r>
      <w:proofErr w:type="gramEnd"/>
      <w:r>
        <w:rPr>
          <w:rFonts w:ascii="楷体_GB2312" w:eastAsia="楷体_GB2312" w:hAnsi="楷体_GB2312" w:cs="楷体_GB2312" w:hint="eastAsia"/>
          <w:sz w:val="28"/>
          <w:szCs w:val="28"/>
        </w:rPr>
        <w:t>，题意理解模糊、数字抄错，眼高手低，不愿借助笔算来计算口算题，审题能力不强，看不全题意，对关键字把握不准确，不能联系生活实际。</w:t>
      </w:r>
    </w:p>
    <w:p w14:paraId="05D3342B"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2.学生受思维定势的影响，灵活变通能力较差。很多成绩中等的学生思维不够活跃，影响学生成绩再进一步。</w:t>
      </w:r>
    </w:p>
    <w:p w14:paraId="128509C6"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3.学生综合运用知识及分析、理解、判断、获取信息的能力较差。导致熟悉的问题换一种考法或问法就不知所措。</w:t>
      </w:r>
    </w:p>
    <w:p w14:paraId="14D4B498"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4.部分学生学习内驱力不足，缺乏学习的热情和兴趣。由于家庭或自身等原因，导致部分学生上课不认真听讲，小动作不断。长此以往，课堂所学内容已经听不懂，开始自暴自弃，失去学习兴趣。</w:t>
      </w:r>
    </w:p>
    <w:p w14:paraId="3F20DF85" w14:textId="77777777" w:rsidR="00B5542B" w:rsidRDefault="00B5542B" w:rsidP="00B5542B">
      <w:pPr>
        <w:widowControl/>
        <w:spacing w:line="500" w:lineRule="exact"/>
        <w:jc w:val="left"/>
        <w:rPr>
          <w:rFonts w:ascii="楷体_GB2312" w:eastAsia="楷体_GB2312" w:hAnsi="楷体_GB2312" w:cs="楷体_GB2312"/>
          <w:b/>
          <w:bCs/>
          <w:color w:val="000000"/>
          <w:kern w:val="0"/>
          <w:sz w:val="28"/>
          <w:szCs w:val="28"/>
          <w:lang w:bidi="ar"/>
        </w:rPr>
      </w:pPr>
      <w:r>
        <w:rPr>
          <w:rFonts w:ascii="楷体_GB2312" w:eastAsia="楷体_GB2312" w:hAnsi="楷体_GB2312" w:cs="楷体_GB2312" w:hint="eastAsia"/>
          <w:b/>
          <w:bCs/>
          <w:color w:val="000000"/>
          <w:kern w:val="0"/>
          <w:sz w:val="28"/>
          <w:szCs w:val="28"/>
          <w:lang w:bidi="ar"/>
        </w:rPr>
        <w:t>四、下学期质量目标提升的具体措施</w:t>
      </w:r>
    </w:p>
    <w:p w14:paraId="6B2BC2E9"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目标：下个学期年级平均分90—95分之间，优秀率75%左右，良好率95%以上，合格率98%以上，不合格率1%以下。</w:t>
      </w:r>
    </w:p>
    <w:p w14:paraId="08E15D6F"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针对这样的目标，今后努力的方向：</w:t>
      </w:r>
    </w:p>
    <w:p w14:paraId="48CA174F"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1.合理利用各平台资源</w:t>
      </w:r>
    </w:p>
    <w:p w14:paraId="0BECFD15"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教师要充分利用</w:t>
      </w:r>
      <w:proofErr w:type="gramStart"/>
      <w:r>
        <w:rPr>
          <w:rFonts w:ascii="楷体_GB2312" w:eastAsia="楷体_GB2312" w:hAnsi="楷体_GB2312" w:cs="楷体_GB2312" w:hint="eastAsia"/>
          <w:sz w:val="28"/>
          <w:szCs w:val="28"/>
        </w:rPr>
        <w:t>备课组集备这个</w:t>
      </w:r>
      <w:proofErr w:type="gramEnd"/>
      <w:r>
        <w:rPr>
          <w:rFonts w:ascii="楷体_GB2312" w:eastAsia="楷体_GB2312" w:hAnsi="楷体_GB2312" w:cs="楷体_GB2312" w:hint="eastAsia"/>
          <w:sz w:val="28"/>
          <w:szCs w:val="28"/>
        </w:rPr>
        <w:t>平台，积极参加校本教研活动，加强研</w:t>
      </w:r>
      <w:r>
        <w:rPr>
          <w:rFonts w:ascii="楷体_GB2312" w:eastAsia="楷体_GB2312" w:hAnsi="楷体_GB2312" w:cs="楷体_GB2312" w:hint="eastAsia"/>
          <w:sz w:val="28"/>
          <w:szCs w:val="28"/>
        </w:rPr>
        <w:lastRenderedPageBreak/>
        <w:t>读“课标”和“教材”，切实把握好课程标准，准确把握新课标的理念、掌握教学内容和知识的难度，使用好教材和课本。</w:t>
      </w:r>
    </w:p>
    <w:p w14:paraId="1DB5B7C4" w14:textId="77777777" w:rsidR="00B5542B" w:rsidRDefault="00B5542B" w:rsidP="00B5542B">
      <w:pPr>
        <w:spacing w:line="500" w:lineRule="exact"/>
        <w:ind w:leftChars="228" w:left="479"/>
        <w:rPr>
          <w:rFonts w:ascii="楷体_GB2312" w:eastAsia="楷体_GB2312" w:hAnsi="楷体_GB2312" w:cs="楷体_GB2312"/>
          <w:sz w:val="28"/>
          <w:szCs w:val="28"/>
        </w:rPr>
      </w:pPr>
      <w:r>
        <w:rPr>
          <w:rFonts w:ascii="楷体_GB2312" w:eastAsia="楷体_GB2312" w:hAnsi="楷体_GB2312" w:cs="楷体_GB2312" w:hint="eastAsia"/>
          <w:sz w:val="28"/>
          <w:szCs w:val="28"/>
        </w:rPr>
        <w:t>2.培优补差，以优带差</w:t>
      </w:r>
    </w:p>
    <w:p w14:paraId="5F57A953"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优秀的学生穿插在中等生和潜能生之间，提高自己的同时可以帮助同学。成立学习小组，兵教兵的方法，让优秀学生起到引擎的作用。</w:t>
      </w:r>
    </w:p>
    <w:p w14:paraId="4107CE29" w14:textId="77777777" w:rsidR="00B5542B" w:rsidRDefault="00B5542B" w:rsidP="00B5542B">
      <w:pPr>
        <w:spacing w:line="500" w:lineRule="exact"/>
        <w:ind w:leftChars="228" w:left="479"/>
        <w:rPr>
          <w:rFonts w:ascii="楷体_GB2312" w:eastAsia="楷体_GB2312" w:hAnsi="楷体_GB2312" w:cs="楷体_GB2312"/>
          <w:sz w:val="28"/>
          <w:szCs w:val="28"/>
        </w:rPr>
      </w:pPr>
      <w:r>
        <w:rPr>
          <w:rFonts w:ascii="楷体_GB2312" w:eastAsia="楷体_GB2312" w:hAnsi="楷体_GB2312" w:cs="楷体_GB2312" w:hint="eastAsia"/>
          <w:sz w:val="28"/>
          <w:szCs w:val="28"/>
        </w:rPr>
        <w:t>3.加强基础练习</w:t>
      </w:r>
    </w:p>
    <w:p w14:paraId="637CE225"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如：将潜能生分成几个小组。坚持每天计算训练；利用碎片时间，检测小组进展，进步较大的小组发放进步小奖状。</w:t>
      </w:r>
    </w:p>
    <w:p w14:paraId="48FC8AD2" w14:textId="77777777" w:rsidR="00B5542B" w:rsidRDefault="00B5542B" w:rsidP="00B5542B">
      <w:pPr>
        <w:spacing w:line="500" w:lineRule="exact"/>
        <w:ind w:leftChars="228" w:left="479"/>
        <w:rPr>
          <w:rFonts w:ascii="楷体_GB2312" w:eastAsia="楷体_GB2312" w:hAnsi="楷体_GB2312" w:cs="楷体_GB2312"/>
          <w:sz w:val="28"/>
          <w:szCs w:val="28"/>
        </w:rPr>
      </w:pPr>
      <w:r>
        <w:rPr>
          <w:rFonts w:ascii="楷体_GB2312" w:eastAsia="楷体_GB2312" w:hAnsi="楷体_GB2312" w:cs="楷体_GB2312" w:hint="eastAsia"/>
          <w:sz w:val="28"/>
          <w:szCs w:val="28"/>
        </w:rPr>
        <w:t>4.提升教师的素养</w:t>
      </w:r>
    </w:p>
    <w:p w14:paraId="1B666AEA"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认真备好每一节课，课前与学生交流，充分预设课堂的生成，放手让学生去说、去思。</w:t>
      </w:r>
    </w:p>
    <w:p w14:paraId="43205791"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抓住每个孩子的闪光点，多鼓励、表扬，增强孩子们学习数学的自信心，激发学生的学习积极性。    </w:t>
      </w:r>
    </w:p>
    <w:p w14:paraId="4ACC373B" w14:textId="77777777" w:rsidR="00B5542B" w:rsidRDefault="00B5542B" w:rsidP="00B5542B">
      <w:pPr>
        <w:spacing w:line="500" w:lineRule="exact"/>
        <w:ind w:firstLineChars="200" w:firstLine="560"/>
        <w:jc w:val="right"/>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常州市新北区</w:t>
      </w:r>
      <w:proofErr w:type="gramStart"/>
      <w:r>
        <w:rPr>
          <w:rFonts w:ascii="楷体_GB2312" w:eastAsia="楷体_GB2312" w:hAnsi="楷体_GB2312" w:cs="楷体_GB2312" w:hint="eastAsia"/>
          <w:sz w:val="28"/>
          <w:szCs w:val="28"/>
        </w:rPr>
        <w:t>香槟湖</w:t>
      </w:r>
      <w:proofErr w:type="gramEnd"/>
      <w:r>
        <w:rPr>
          <w:rFonts w:ascii="楷体_GB2312" w:eastAsia="楷体_GB2312" w:hAnsi="楷体_GB2312" w:cs="楷体_GB2312" w:hint="eastAsia"/>
          <w:sz w:val="28"/>
          <w:szCs w:val="28"/>
        </w:rPr>
        <w:t>小学   三数备课组</w:t>
      </w:r>
    </w:p>
    <w:p w14:paraId="05D4B57F" w14:textId="6198FB63" w:rsidR="00B5542B" w:rsidRDefault="00B5542B" w:rsidP="00B5542B">
      <w:pPr>
        <w:jc w:val="right"/>
        <w:rPr>
          <w:rFonts w:ascii="楷体_GB2312" w:eastAsia="楷体_GB2312" w:hAnsi="楷体_GB2312" w:cs="楷体_GB2312"/>
          <w:sz w:val="28"/>
          <w:szCs w:val="28"/>
        </w:rPr>
      </w:pPr>
      <w:r>
        <w:rPr>
          <w:rFonts w:ascii="楷体_GB2312" w:eastAsia="楷体_GB2312" w:hAnsi="楷体_GB2312" w:cs="楷体_GB2312" w:hint="eastAsia"/>
          <w:sz w:val="28"/>
          <w:szCs w:val="28"/>
        </w:rPr>
        <w:t>2024</w:t>
      </w:r>
      <w:r>
        <w:rPr>
          <w:rFonts w:ascii="楷体_GB2312" w:eastAsia="楷体_GB2312" w:hAnsi="楷体_GB2312" w:cs="楷体_GB2312" w:hint="eastAsia"/>
          <w:sz w:val="28"/>
          <w:szCs w:val="28"/>
        </w:rPr>
        <w:t>.</w:t>
      </w:r>
      <w:r>
        <w:rPr>
          <w:rFonts w:ascii="楷体_GB2312" w:eastAsia="楷体_GB2312" w:hAnsi="楷体_GB2312" w:cs="楷体_GB2312"/>
          <w:sz w:val="28"/>
          <w:szCs w:val="28"/>
        </w:rPr>
        <w:t>01</w:t>
      </w:r>
    </w:p>
    <w:p w14:paraId="44F101A5" w14:textId="77777777" w:rsidR="00B5542B" w:rsidRDefault="00B5542B">
      <w:pPr>
        <w:widowControl/>
        <w:jc w:val="left"/>
        <w:rPr>
          <w:rFonts w:ascii="楷体_GB2312" w:eastAsia="楷体_GB2312" w:hAnsi="楷体_GB2312" w:cs="楷体_GB2312"/>
          <w:sz w:val="28"/>
          <w:szCs w:val="28"/>
        </w:rPr>
      </w:pPr>
      <w:r>
        <w:rPr>
          <w:rFonts w:ascii="楷体_GB2312" w:eastAsia="楷体_GB2312" w:hAnsi="楷体_GB2312" w:cs="楷体_GB2312"/>
          <w:sz w:val="28"/>
          <w:szCs w:val="28"/>
        </w:rPr>
        <w:br w:type="page"/>
      </w:r>
    </w:p>
    <w:p w14:paraId="1B97B6C8" w14:textId="77777777" w:rsidR="00B5542B" w:rsidRDefault="00B5542B" w:rsidP="00B5542B">
      <w:pPr>
        <w:widowControl/>
        <w:spacing w:line="600" w:lineRule="exact"/>
        <w:jc w:val="center"/>
        <w:rPr>
          <w:rFonts w:ascii="黑体" w:eastAsia="黑体" w:hAnsi="宋体" w:cs="黑体"/>
          <w:color w:val="000000"/>
          <w:kern w:val="0"/>
          <w:sz w:val="32"/>
          <w:szCs w:val="32"/>
          <w:lang w:bidi="ar"/>
        </w:rPr>
      </w:pPr>
      <w:r>
        <w:rPr>
          <w:rFonts w:ascii="黑体" w:eastAsia="黑体" w:hAnsi="宋体" w:cs="黑体"/>
          <w:color w:val="000000"/>
          <w:kern w:val="0"/>
          <w:sz w:val="32"/>
          <w:szCs w:val="32"/>
          <w:lang w:bidi="ar"/>
        </w:rPr>
        <w:lastRenderedPageBreak/>
        <w:t>新北区</w:t>
      </w:r>
      <w:proofErr w:type="gramStart"/>
      <w:r>
        <w:rPr>
          <w:rFonts w:ascii="黑体" w:eastAsia="黑体" w:hAnsi="宋体" w:cs="黑体" w:hint="eastAsia"/>
          <w:color w:val="000000"/>
          <w:kern w:val="0"/>
          <w:sz w:val="32"/>
          <w:szCs w:val="32"/>
          <w:lang w:bidi="ar"/>
        </w:rPr>
        <w:t>香槟湖</w:t>
      </w:r>
      <w:proofErr w:type="gramEnd"/>
      <w:r>
        <w:rPr>
          <w:rFonts w:ascii="黑体" w:eastAsia="黑体" w:hAnsi="宋体" w:cs="黑体"/>
          <w:color w:val="000000"/>
          <w:kern w:val="0"/>
          <w:sz w:val="32"/>
          <w:szCs w:val="32"/>
          <w:lang w:bidi="ar"/>
        </w:rPr>
        <w:t>小学</w:t>
      </w:r>
      <w:r>
        <w:rPr>
          <w:rFonts w:ascii="黑体" w:eastAsia="黑体" w:hAnsi="宋体" w:cs="黑体" w:hint="eastAsia"/>
          <w:color w:val="000000"/>
          <w:kern w:val="0"/>
          <w:sz w:val="32"/>
          <w:szCs w:val="32"/>
          <w:lang w:bidi="ar"/>
        </w:rPr>
        <w:t xml:space="preserve"> 2023-2024第一学期六年级数学</w:t>
      </w:r>
    </w:p>
    <w:p w14:paraId="264BD825" w14:textId="77777777" w:rsidR="00B5542B" w:rsidRDefault="00B5542B" w:rsidP="00B5542B">
      <w:pPr>
        <w:widowControl/>
        <w:spacing w:line="600" w:lineRule="exact"/>
        <w:jc w:val="center"/>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t>期末质量分析</w:t>
      </w:r>
    </w:p>
    <w:p w14:paraId="46AFD3D7" w14:textId="77777777" w:rsidR="00B5542B" w:rsidRDefault="00B5542B" w:rsidP="00B5542B">
      <w:pPr>
        <w:widowControl/>
        <w:spacing w:line="440" w:lineRule="atLeast"/>
        <w:jc w:val="left"/>
        <w:rPr>
          <w:rFonts w:ascii="楷体_GB2312" w:eastAsia="楷体_GB2312" w:hAnsi="楷体_GB2312" w:cs="楷体_GB2312"/>
          <w:b/>
          <w:bCs/>
          <w:color w:val="000000"/>
          <w:kern w:val="0"/>
          <w:sz w:val="28"/>
          <w:szCs w:val="28"/>
          <w:lang w:bidi="ar"/>
        </w:rPr>
      </w:pPr>
      <w:r>
        <w:rPr>
          <w:rFonts w:ascii="楷体_GB2312" w:eastAsia="楷体_GB2312" w:hAnsi="楷体_GB2312" w:cs="楷体_GB2312" w:hint="eastAsia"/>
          <w:b/>
          <w:bCs/>
          <w:color w:val="000000"/>
          <w:kern w:val="0"/>
          <w:sz w:val="28"/>
          <w:szCs w:val="28"/>
          <w:lang w:bidi="ar"/>
        </w:rPr>
        <w:t>一、考试总体情况</w:t>
      </w:r>
    </w:p>
    <w:p w14:paraId="625EB51F"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试卷覆盖面广，内容较全面；注重“双基”评价，面向全体；试卷题型多样，题量适中，难易度适当；试题贴近生活，注重实践性、人文性；注重考查学生筛选信息、处理信息的能力。</w:t>
      </w:r>
    </w:p>
    <w:p w14:paraId="6657542E" w14:textId="77777777" w:rsidR="00B5542B" w:rsidRDefault="00B5542B" w:rsidP="00B5542B">
      <w:pPr>
        <w:spacing w:line="440" w:lineRule="atLeast"/>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二、基于数据的绩分析</w:t>
      </w:r>
    </w:p>
    <w:tbl>
      <w:tblPr>
        <w:tblStyle w:val="a7"/>
        <w:tblW w:w="0" w:type="auto"/>
        <w:tblLook w:val="04A0" w:firstRow="1" w:lastRow="0" w:firstColumn="1" w:lastColumn="0" w:noHBand="0" w:noVBand="1"/>
      </w:tblPr>
      <w:tblGrid>
        <w:gridCol w:w="1204"/>
        <w:gridCol w:w="1213"/>
        <w:gridCol w:w="1211"/>
        <w:gridCol w:w="1510"/>
        <w:gridCol w:w="1314"/>
        <w:gridCol w:w="1573"/>
        <w:gridCol w:w="1285"/>
      </w:tblGrid>
      <w:tr w:rsidR="00B5542B" w14:paraId="415FDFF1" w14:textId="77777777" w:rsidTr="00FA36B2">
        <w:tc>
          <w:tcPr>
            <w:tcW w:w="1217" w:type="dxa"/>
            <w:vAlign w:val="center"/>
          </w:tcPr>
          <w:p w14:paraId="3F455475"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班级</w:t>
            </w:r>
          </w:p>
        </w:tc>
        <w:tc>
          <w:tcPr>
            <w:tcW w:w="1217" w:type="dxa"/>
            <w:vAlign w:val="center"/>
          </w:tcPr>
          <w:p w14:paraId="61C5EDFC"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总分</w:t>
            </w:r>
          </w:p>
        </w:tc>
        <w:tc>
          <w:tcPr>
            <w:tcW w:w="1217" w:type="dxa"/>
            <w:vAlign w:val="center"/>
          </w:tcPr>
          <w:p w14:paraId="0147C27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平均分</w:t>
            </w:r>
          </w:p>
        </w:tc>
        <w:tc>
          <w:tcPr>
            <w:tcW w:w="1526" w:type="dxa"/>
            <w:vAlign w:val="center"/>
          </w:tcPr>
          <w:p w14:paraId="38FB90D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优秀人数</w:t>
            </w:r>
          </w:p>
        </w:tc>
        <w:tc>
          <w:tcPr>
            <w:tcW w:w="1320" w:type="dxa"/>
            <w:vAlign w:val="center"/>
          </w:tcPr>
          <w:p w14:paraId="25EF700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优秀率</w:t>
            </w:r>
          </w:p>
        </w:tc>
        <w:tc>
          <w:tcPr>
            <w:tcW w:w="1590" w:type="dxa"/>
            <w:vAlign w:val="center"/>
          </w:tcPr>
          <w:p w14:paraId="6DA89FA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及格人数</w:t>
            </w:r>
          </w:p>
        </w:tc>
        <w:tc>
          <w:tcPr>
            <w:tcW w:w="1290" w:type="dxa"/>
            <w:vAlign w:val="center"/>
          </w:tcPr>
          <w:p w14:paraId="7901492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及格率</w:t>
            </w:r>
          </w:p>
        </w:tc>
      </w:tr>
      <w:tr w:rsidR="00B5542B" w14:paraId="4D0DA888" w14:textId="77777777" w:rsidTr="00FA36B2">
        <w:tc>
          <w:tcPr>
            <w:tcW w:w="1217" w:type="dxa"/>
            <w:vAlign w:val="center"/>
          </w:tcPr>
          <w:p w14:paraId="161EEFC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1</w:t>
            </w:r>
            <w:proofErr w:type="gramEnd"/>
          </w:p>
        </w:tc>
        <w:tc>
          <w:tcPr>
            <w:tcW w:w="1217" w:type="dxa"/>
            <w:vAlign w:val="center"/>
          </w:tcPr>
          <w:p w14:paraId="3BE0725D"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3953</w:t>
            </w:r>
          </w:p>
        </w:tc>
        <w:tc>
          <w:tcPr>
            <w:tcW w:w="1217" w:type="dxa"/>
            <w:vAlign w:val="center"/>
          </w:tcPr>
          <w:p w14:paraId="2C903CE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85.93</w:t>
            </w:r>
          </w:p>
        </w:tc>
        <w:tc>
          <w:tcPr>
            <w:tcW w:w="1526" w:type="dxa"/>
            <w:vAlign w:val="center"/>
          </w:tcPr>
          <w:p w14:paraId="347DC2C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23</w:t>
            </w:r>
          </w:p>
        </w:tc>
        <w:tc>
          <w:tcPr>
            <w:tcW w:w="1320" w:type="dxa"/>
            <w:vAlign w:val="center"/>
          </w:tcPr>
          <w:p w14:paraId="57A57FF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50.00%</w:t>
            </w:r>
          </w:p>
        </w:tc>
        <w:tc>
          <w:tcPr>
            <w:tcW w:w="1590" w:type="dxa"/>
            <w:vAlign w:val="center"/>
          </w:tcPr>
          <w:p w14:paraId="032A16D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44</w:t>
            </w:r>
          </w:p>
        </w:tc>
        <w:tc>
          <w:tcPr>
            <w:tcW w:w="1290" w:type="dxa"/>
            <w:vAlign w:val="center"/>
          </w:tcPr>
          <w:p w14:paraId="00BC2615"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95.65%</w:t>
            </w:r>
          </w:p>
        </w:tc>
      </w:tr>
      <w:tr w:rsidR="00B5542B" w14:paraId="5C20FBE4" w14:textId="77777777" w:rsidTr="00FA36B2">
        <w:tc>
          <w:tcPr>
            <w:tcW w:w="1217" w:type="dxa"/>
            <w:vAlign w:val="center"/>
          </w:tcPr>
          <w:p w14:paraId="20073D06"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2</w:t>
            </w:r>
            <w:proofErr w:type="gramEnd"/>
          </w:p>
        </w:tc>
        <w:tc>
          <w:tcPr>
            <w:tcW w:w="1217" w:type="dxa"/>
            <w:vAlign w:val="center"/>
          </w:tcPr>
          <w:p w14:paraId="50BCCAD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3845</w:t>
            </w:r>
          </w:p>
        </w:tc>
        <w:tc>
          <w:tcPr>
            <w:tcW w:w="1217" w:type="dxa"/>
            <w:vAlign w:val="center"/>
          </w:tcPr>
          <w:p w14:paraId="75BDCA9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85.44</w:t>
            </w:r>
          </w:p>
        </w:tc>
        <w:tc>
          <w:tcPr>
            <w:tcW w:w="1526" w:type="dxa"/>
            <w:vAlign w:val="center"/>
          </w:tcPr>
          <w:p w14:paraId="0D1280D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26</w:t>
            </w:r>
          </w:p>
        </w:tc>
        <w:tc>
          <w:tcPr>
            <w:tcW w:w="1320" w:type="dxa"/>
            <w:vAlign w:val="center"/>
          </w:tcPr>
          <w:p w14:paraId="19E66F2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57.78%</w:t>
            </w:r>
          </w:p>
        </w:tc>
        <w:tc>
          <w:tcPr>
            <w:tcW w:w="1590" w:type="dxa"/>
            <w:vAlign w:val="center"/>
          </w:tcPr>
          <w:p w14:paraId="384244D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43</w:t>
            </w:r>
          </w:p>
        </w:tc>
        <w:tc>
          <w:tcPr>
            <w:tcW w:w="1290" w:type="dxa"/>
            <w:vAlign w:val="center"/>
          </w:tcPr>
          <w:p w14:paraId="6156DB1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95.56%</w:t>
            </w:r>
          </w:p>
        </w:tc>
      </w:tr>
      <w:tr w:rsidR="00B5542B" w14:paraId="4703CF16" w14:textId="77777777" w:rsidTr="00FA36B2">
        <w:tc>
          <w:tcPr>
            <w:tcW w:w="1217" w:type="dxa"/>
            <w:vAlign w:val="center"/>
          </w:tcPr>
          <w:p w14:paraId="786C4C8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3</w:t>
            </w:r>
            <w:proofErr w:type="gramEnd"/>
          </w:p>
        </w:tc>
        <w:tc>
          <w:tcPr>
            <w:tcW w:w="1217" w:type="dxa"/>
            <w:vAlign w:val="center"/>
          </w:tcPr>
          <w:p w14:paraId="6DC14DD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3858.5</w:t>
            </w:r>
          </w:p>
        </w:tc>
        <w:tc>
          <w:tcPr>
            <w:tcW w:w="1217" w:type="dxa"/>
            <w:vAlign w:val="center"/>
          </w:tcPr>
          <w:p w14:paraId="2BD4B0FD"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85.74</w:t>
            </w:r>
          </w:p>
        </w:tc>
        <w:tc>
          <w:tcPr>
            <w:tcW w:w="1526" w:type="dxa"/>
            <w:vAlign w:val="center"/>
          </w:tcPr>
          <w:p w14:paraId="1996991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20</w:t>
            </w:r>
          </w:p>
        </w:tc>
        <w:tc>
          <w:tcPr>
            <w:tcW w:w="1320" w:type="dxa"/>
            <w:vAlign w:val="center"/>
          </w:tcPr>
          <w:p w14:paraId="417B4C76"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44.44%</w:t>
            </w:r>
          </w:p>
        </w:tc>
        <w:tc>
          <w:tcPr>
            <w:tcW w:w="1590" w:type="dxa"/>
            <w:vAlign w:val="center"/>
          </w:tcPr>
          <w:p w14:paraId="32312D8D"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43</w:t>
            </w:r>
          </w:p>
        </w:tc>
        <w:tc>
          <w:tcPr>
            <w:tcW w:w="1290" w:type="dxa"/>
            <w:vAlign w:val="center"/>
          </w:tcPr>
          <w:p w14:paraId="23AD362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95.56%</w:t>
            </w:r>
          </w:p>
        </w:tc>
      </w:tr>
      <w:tr w:rsidR="00B5542B" w14:paraId="212C7D2C" w14:textId="77777777" w:rsidTr="00FA36B2">
        <w:tc>
          <w:tcPr>
            <w:tcW w:w="1217" w:type="dxa"/>
            <w:vAlign w:val="center"/>
          </w:tcPr>
          <w:p w14:paraId="782C530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4</w:t>
            </w:r>
            <w:proofErr w:type="gramEnd"/>
          </w:p>
        </w:tc>
        <w:tc>
          <w:tcPr>
            <w:tcW w:w="1217" w:type="dxa"/>
            <w:vAlign w:val="center"/>
          </w:tcPr>
          <w:p w14:paraId="577B5F0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3910.5</w:t>
            </w:r>
          </w:p>
        </w:tc>
        <w:tc>
          <w:tcPr>
            <w:tcW w:w="1217" w:type="dxa"/>
            <w:vAlign w:val="center"/>
          </w:tcPr>
          <w:p w14:paraId="32F8B39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83.27</w:t>
            </w:r>
          </w:p>
        </w:tc>
        <w:tc>
          <w:tcPr>
            <w:tcW w:w="1526" w:type="dxa"/>
            <w:vAlign w:val="center"/>
          </w:tcPr>
          <w:p w14:paraId="0A0F2006"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20</w:t>
            </w:r>
          </w:p>
        </w:tc>
        <w:tc>
          <w:tcPr>
            <w:tcW w:w="1320" w:type="dxa"/>
            <w:vAlign w:val="center"/>
          </w:tcPr>
          <w:p w14:paraId="014C2A1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42.55%</w:t>
            </w:r>
          </w:p>
        </w:tc>
        <w:tc>
          <w:tcPr>
            <w:tcW w:w="1590" w:type="dxa"/>
            <w:vAlign w:val="center"/>
          </w:tcPr>
          <w:p w14:paraId="61F6CE9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44</w:t>
            </w:r>
          </w:p>
        </w:tc>
        <w:tc>
          <w:tcPr>
            <w:tcW w:w="1290" w:type="dxa"/>
            <w:vAlign w:val="center"/>
          </w:tcPr>
          <w:p w14:paraId="5460D086"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93.62%</w:t>
            </w:r>
          </w:p>
        </w:tc>
      </w:tr>
      <w:tr w:rsidR="00B5542B" w14:paraId="43BFF464" w14:textId="77777777" w:rsidTr="00FA36B2">
        <w:tc>
          <w:tcPr>
            <w:tcW w:w="1217" w:type="dxa"/>
            <w:vAlign w:val="center"/>
          </w:tcPr>
          <w:p w14:paraId="42CAC85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5</w:t>
            </w:r>
            <w:proofErr w:type="gramEnd"/>
          </w:p>
        </w:tc>
        <w:tc>
          <w:tcPr>
            <w:tcW w:w="1217" w:type="dxa"/>
            <w:vAlign w:val="center"/>
          </w:tcPr>
          <w:p w14:paraId="7873A24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3682</w:t>
            </w:r>
          </w:p>
        </w:tc>
        <w:tc>
          <w:tcPr>
            <w:tcW w:w="1217" w:type="dxa"/>
            <w:vAlign w:val="center"/>
          </w:tcPr>
          <w:p w14:paraId="0724F88D"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81.94</w:t>
            </w:r>
          </w:p>
        </w:tc>
        <w:tc>
          <w:tcPr>
            <w:tcW w:w="1526" w:type="dxa"/>
            <w:vAlign w:val="center"/>
          </w:tcPr>
          <w:p w14:paraId="305FF7C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19</w:t>
            </w:r>
          </w:p>
        </w:tc>
        <w:tc>
          <w:tcPr>
            <w:tcW w:w="1320" w:type="dxa"/>
            <w:vAlign w:val="center"/>
          </w:tcPr>
          <w:p w14:paraId="6CB1CD8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42.22%</w:t>
            </w:r>
          </w:p>
        </w:tc>
        <w:tc>
          <w:tcPr>
            <w:tcW w:w="1590" w:type="dxa"/>
            <w:vAlign w:val="center"/>
          </w:tcPr>
          <w:p w14:paraId="7C27C43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42</w:t>
            </w:r>
          </w:p>
        </w:tc>
        <w:tc>
          <w:tcPr>
            <w:tcW w:w="1290" w:type="dxa"/>
            <w:vAlign w:val="center"/>
          </w:tcPr>
          <w:p w14:paraId="1CA0112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93.33%</w:t>
            </w:r>
          </w:p>
        </w:tc>
      </w:tr>
      <w:tr w:rsidR="00B5542B" w14:paraId="2A53CC3F" w14:textId="77777777" w:rsidTr="00FA36B2">
        <w:tc>
          <w:tcPr>
            <w:tcW w:w="1217" w:type="dxa"/>
            <w:vAlign w:val="center"/>
          </w:tcPr>
          <w:p w14:paraId="360F82A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6</w:t>
            </w:r>
            <w:proofErr w:type="gramEnd"/>
          </w:p>
        </w:tc>
        <w:tc>
          <w:tcPr>
            <w:tcW w:w="1217" w:type="dxa"/>
            <w:vAlign w:val="center"/>
          </w:tcPr>
          <w:p w14:paraId="0C1366A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3989</w:t>
            </w:r>
          </w:p>
        </w:tc>
        <w:tc>
          <w:tcPr>
            <w:tcW w:w="1217" w:type="dxa"/>
            <w:vAlign w:val="center"/>
          </w:tcPr>
          <w:p w14:paraId="5F56F54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88.64</w:t>
            </w:r>
          </w:p>
        </w:tc>
        <w:tc>
          <w:tcPr>
            <w:tcW w:w="1526" w:type="dxa"/>
            <w:vAlign w:val="center"/>
          </w:tcPr>
          <w:p w14:paraId="260C9D5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28</w:t>
            </w:r>
          </w:p>
        </w:tc>
        <w:tc>
          <w:tcPr>
            <w:tcW w:w="1320" w:type="dxa"/>
            <w:vAlign w:val="center"/>
          </w:tcPr>
          <w:p w14:paraId="4CFD698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62.22%</w:t>
            </w:r>
          </w:p>
        </w:tc>
        <w:tc>
          <w:tcPr>
            <w:tcW w:w="1590" w:type="dxa"/>
            <w:vAlign w:val="center"/>
          </w:tcPr>
          <w:p w14:paraId="30C52B3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42</w:t>
            </w:r>
          </w:p>
        </w:tc>
        <w:tc>
          <w:tcPr>
            <w:tcW w:w="1290" w:type="dxa"/>
            <w:vAlign w:val="center"/>
          </w:tcPr>
          <w:p w14:paraId="1718B7E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93.33%</w:t>
            </w:r>
          </w:p>
        </w:tc>
      </w:tr>
      <w:tr w:rsidR="00B5542B" w14:paraId="22FCFF42" w14:textId="77777777" w:rsidTr="00FA36B2">
        <w:tc>
          <w:tcPr>
            <w:tcW w:w="1217" w:type="dxa"/>
            <w:vAlign w:val="center"/>
          </w:tcPr>
          <w:p w14:paraId="6BCF509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7</w:t>
            </w:r>
            <w:proofErr w:type="gramEnd"/>
          </w:p>
        </w:tc>
        <w:tc>
          <w:tcPr>
            <w:tcW w:w="1217" w:type="dxa"/>
            <w:vAlign w:val="center"/>
          </w:tcPr>
          <w:p w14:paraId="0B54C566"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3994</w:t>
            </w:r>
          </w:p>
        </w:tc>
        <w:tc>
          <w:tcPr>
            <w:tcW w:w="1217" w:type="dxa"/>
            <w:vAlign w:val="center"/>
          </w:tcPr>
          <w:p w14:paraId="4E25813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86.83</w:t>
            </w:r>
          </w:p>
        </w:tc>
        <w:tc>
          <w:tcPr>
            <w:tcW w:w="1526" w:type="dxa"/>
            <w:vAlign w:val="center"/>
          </w:tcPr>
          <w:p w14:paraId="0FDC014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29</w:t>
            </w:r>
          </w:p>
        </w:tc>
        <w:tc>
          <w:tcPr>
            <w:tcW w:w="1320" w:type="dxa"/>
            <w:vAlign w:val="center"/>
          </w:tcPr>
          <w:p w14:paraId="062A3E9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63.04%</w:t>
            </w:r>
          </w:p>
        </w:tc>
        <w:tc>
          <w:tcPr>
            <w:tcW w:w="1590" w:type="dxa"/>
            <w:vAlign w:val="center"/>
          </w:tcPr>
          <w:p w14:paraId="1DAFDE0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42</w:t>
            </w:r>
          </w:p>
        </w:tc>
        <w:tc>
          <w:tcPr>
            <w:tcW w:w="1290" w:type="dxa"/>
            <w:vAlign w:val="center"/>
          </w:tcPr>
          <w:p w14:paraId="7EE49A36"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91.30%</w:t>
            </w:r>
          </w:p>
        </w:tc>
      </w:tr>
      <w:tr w:rsidR="00B5542B" w14:paraId="726DE9D8" w14:textId="77777777" w:rsidTr="00FA36B2">
        <w:tc>
          <w:tcPr>
            <w:tcW w:w="1217" w:type="dxa"/>
            <w:vAlign w:val="center"/>
          </w:tcPr>
          <w:p w14:paraId="5ED9415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8</w:t>
            </w:r>
            <w:proofErr w:type="gramEnd"/>
          </w:p>
        </w:tc>
        <w:tc>
          <w:tcPr>
            <w:tcW w:w="1217" w:type="dxa"/>
            <w:vAlign w:val="center"/>
          </w:tcPr>
          <w:p w14:paraId="4FACB9E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4035.5</w:t>
            </w:r>
          </w:p>
        </w:tc>
        <w:tc>
          <w:tcPr>
            <w:tcW w:w="1217" w:type="dxa"/>
            <w:vAlign w:val="center"/>
          </w:tcPr>
          <w:p w14:paraId="306523E5"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85.86</w:t>
            </w:r>
          </w:p>
        </w:tc>
        <w:tc>
          <w:tcPr>
            <w:tcW w:w="1526" w:type="dxa"/>
            <w:vAlign w:val="center"/>
          </w:tcPr>
          <w:p w14:paraId="331ED285"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31</w:t>
            </w:r>
          </w:p>
        </w:tc>
        <w:tc>
          <w:tcPr>
            <w:tcW w:w="1320" w:type="dxa"/>
            <w:vAlign w:val="center"/>
          </w:tcPr>
          <w:p w14:paraId="407F195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65.96%</w:t>
            </w:r>
          </w:p>
        </w:tc>
        <w:tc>
          <w:tcPr>
            <w:tcW w:w="1590" w:type="dxa"/>
            <w:vAlign w:val="center"/>
          </w:tcPr>
          <w:p w14:paraId="66FC4DC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45</w:t>
            </w:r>
          </w:p>
        </w:tc>
        <w:tc>
          <w:tcPr>
            <w:tcW w:w="1290" w:type="dxa"/>
            <w:vAlign w:val="center"/>
          </w:tcPr>
          <w:p w14:paraId="78410BC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95.74%</w:t>
            </w:r>
          </w:p>
        </w:tc>
      </w:tr>
      <w:tr w:rsidR="00B5542B" w14:paraId="63B9B669" w14:textId="77777777" w:rsidTr="00FA36B2">
        <w:tc>
          <w:tcPr>
            <w:tcW w:w="1217" w:type="dxa"/>
            <w:vAlign w:val="center"/>
          </w:tcPr>
          <w:p w14:paraId="7DB0FCC6"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年级</w:t>
            </w:r>
          </w:p>
        </w:tc>
        <w:tc>
          <w:tcPr>
            <w:tcW w:w="1217" w:type="dxa"/>
            <w:vAlign w:val="center"/>
          </w:tcPr>
          <w:p w14:paraId="09DE3B2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1217" w:type="dxa"/>
            <w:vAlign w:val="center"/>
          </w:tcPr>
          <w:p w14:paraId="2D8F3CED"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85.46</w:t>
            </w:r>
          </w:p>
        </w:tc>
        <w:tc>
          <w:tcPr>
            <w:tcW w:w="1526" w:type="dxa"/>
            <w:vAlign w:val="center"/>
          </w:tcPr>
          <w:p w14:paraId="6B21251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1320" w:type="dxa"/>
            <w:vAlign w:val="center"/>
          </w:tcPr>
          <w:p w14:paraId="7197D64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53.01%</w:t>
            </w:r>
          </w:p>
        </w:tc>
        <w:tc>
          <w:tcPr>
            <w:tcW w:w="1590" w:type="dxa"/>
            <w:vAlign w:val="center"/>
          </w:tcPr>
          <w:p w14:paraId="6903C77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1290" w:type="dxa"/>
            <w:vAlign w:val="center"/>
          </w:tcPr>
          <w:p w14:paraId="5109100D"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93.72%</w:t>
            </w:r>
          </w:p>
        </w:tc>
      </w:tr>
    </w:tbl>
    <w:p w14:paraId="6697C55D"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八个班级，均分差不大，比较均衡，优秀率有三个</w:t>
      </w:r>
      <w:proofErr w:type="gramStart"/>
      <w:r>
        <w:rPr>
          <w:rFonts w:ascii="楷体_GB2312" w:eastAsia="楷体_GB2312" w:hAnsi="楷体_GB2312" w:cs="楷体_GB2312" w:hint="eastAsia"/>
          <w:sz w:val="28"/>
          <w:szCs w:val="28"/>
        </w:rPr>
        <w:t>班差距</w:t>
      </w:r>
      <w:proofErr w:type="gramEnd"/>
      <w:r>
        <w:rPr>
          <w:rFonts w:ascii="楷体_GB2312" w:eastAsia="楷体_GB2312" w:hAnsi="楷体_GB2312" w:cs="楷体_GB2312" w:hint="eastAsia"/>
          <w:sz w:val="28"/>
          <w:szCs w:val="28"/>
        </w:rPr>
        <w:t>有点大，及格率还需要进一步提升。</w:t>
      </w:r>
    </w:p>
    <w:tbl>
      <w:tblPr>
        <w:tblStyle w:val="a7"/>
        <w:tblW w:w="8793" w:type="dxa"/>
        <w:jc w:val="center"/>
        <w:tblLook w:val="04A0" w:firstRow="1" w:lastRow="0" w:firstColumn="1" w:lastColumn="0" w:noHBand="0" w:noVBand="1"/>
      </w:tblPr>
      <w:tblGrid>
        <w:gridCol w:w="1465"/>
        <w:gridCol w:w="1056"/>
        <w:gridCol w:w="916"/>
        <w:gridCol w:w="916"/>
        <w:gridCol w:w="916"/>
        <w:gridCol w:w="916"/>
        <w:gridCol w:w="916"/>
        <w:gridCol w:w="916"/>
        <w:gridCol w:w="776"/>
      </w:tblGrid>
      <w:tr w:rsidR="00B5542B" w14:paraId="3B2AE8D1" w14:textId="77777777" w:rsidTr="00FA36B2">
        <w:trPr>
          <w:trHeight w:hRule="exact" w:val="452"/>
          <w:jc w:val="center"/>
        </w:trPr>
        <w:tc>
          <w:tcPr>
            <w:tcW w:w="1465" w:type="dxa"/>
            <w:vAlign w:val="center"/>
          </w:tcPr>
          <w:p w14:paraId="677B7E3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班级</w:t>
            </w:r>
          </w:p>
        </w:tc>
        <w:tc>
          <w:tcPr>
            <w:tcW w:w="1056" w:type="dxa"/>
            <w:vAlign w:val="center"/>
          </w:tcPr>
          <w:p w14:paraId="07A5E05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90-100</w:t>
            </w:r>
          </w:p>
        </w:tc>
        <w:tc>
          <w:tcPr>
            <w:tcW w:w="916" w:type="dxa"/>
            <w:vAlign w:val="center"/>
          </w:tcPr>
          <w:p w14:paraId="019D4E9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80-90</w:t>
            </w:r>
          </w:p>
        </w:tc>
        <w:tc>
          <w:tcPr>
            <w:tcW w:w="916" w:type="dxa"/>
            <w:vAlign w:val="center"/>
          </w:tcPr>
          <w:p w14:paraId="0ADBD10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70-80</w:t>
            </w:r>
          </w:p>
        </w:tc>
        <w:tc>
          <w:tcPr>
            <w:tcW w:w="916" w:type="dxa"/>
            <w:vAlign w:val="center"/>
          </w:tcPr>
          <w:p w14:paraId="2DEF479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60-70</w:t>
            </w:r>
          </w:p>
        </w:tc>
        <w:tc>
          <w:tcPr>
            <w:tcW w:w="916" w:type="dxa"/>
            <w:vAlign w:val="center"/>
          </w:tcPr>
          <w:p w14:paraId="4F9A8B3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48-60</w:t>
            </w:r>
          </w:p>
        </w:tc>
        <w:tc>
          <w:tcPr>
            <w:tcW w:w="916" w:type="dxa"/>
            <w:vAlign w:val="center"/>
          </w:tcPr>
          <w:p w14:paraId="76DAA76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36-48</w:t>
            </w:r>
          </w:p>
        </w:tc>
        <w:tc>
          <w:tcPr>
            <w:tcW w:w="916" w:type="dxa"/>
            <w:vAlign w:val="center"/>
          </w:tcPr>
          <w:p w14:paraId="3D54552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24-36</w:t>
            </w:r>
          </w:p>
        </w:tc>
        <w:tc>
          <w:tcPr>
            <w:tcW w:w="776" w:type="dxa"/>
            <w:vAlign w:val="center"/>
          </w:tcPr>
          <w:p w14:paraId="6754CC35"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b/>
                <w:bCs/>
                <w:kern w:val="0"/>
                <w:sz w:val="24"/>
              </w:rPr>
            </w:pPr>
            <w:r>
              <w:rPr>
                <w:rFonts w:ascii="楷体_GB2312" w:eastAsia="楷体_GB2312" w:hAnsi="楷体_GB2312" w:cs="楷体_GB2312" w:hint="eastAsia"/>
                <w:b/>
                <w:bCs/>
                <w:color w:val="000000"/>
                <w:kern w:val="0"/>
                <w:sz w:val="24"/>
              </w:rPr>
              <w:t>0-24</w:t>
            </w:r>
          </w:p>
        </w:tc>
      </w:tr>
      <w:tr w:rsidR="00B5542B" w14:paraId="4515B231" w14:textId="77777777" w:rsidTr="00FA36B2">
        <w:trPr>
          <w:trHeight w:hRule="exact" w:val="452"/>
          <w:jc w:val="center"/>
        </w:trPr>
        <w:tc>
          <w:tcPr>
            <w:tcW w:w="1465" w:type="dxa"/>
            <w:vAlign w:val="center"/>
          </w:tcPr>
          <w:p w14:paraId="7832726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1</w:t>
            </w:r>
            <w:proofErr w:type="gramEnd"/>
          </w:p>
        </w:tc>
        <w:tc>
          <w:tcPr>
            <w:tcW w:w="1056" w:type="dxa"/>
            <w:vAlign w:val="center"/>
          </w:tcPr>
          <w:p w14:paraId="425C3A3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23</w:t>
            </w:r>
          </w:p>
        </w:tc>
        <w:tc>
          <w:tcPr>
            <w:tcW w:w="916" w:type="dxa"/>
            <w:vAlign w:val="center"/>
          </w:tcPr>
          <w:p w14:paraId="6731B3B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11</w:t>
            </w:r>
          </w:p>
        </w:tc>
        <w:tc>
          <w:tcPr>
            <w:tcW w:w="916" w:type="dxa"/>
            <w:vAlign w:val="center"/>
          </w:tcPr>
          <w:p w14:paraId="78C8FAC6"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6</w:t>
            </w:r>
          </w:p>
        </w:tc>
        <w:tc>
          <w:tcPr>
            <w:tcW w:w="916" w:type="dxa"/>
            <w:vAlign w:val="center"/>
          </w:tcPr>
          <w:p w14:paraId="5149891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w:t>
            </w:r>
          </w:p>
        </w:tc>
        <w:tc>
          <w:tcPr>
            <w:tcW w:w="916" w:type="dxa"/>
            <w:vAlign w:val="center"/>
          </w:tcPr>
          <w:p w14:paraId="0D1C5D3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916" w:type="dxa"/>
            <w:vAlign w:val="center"/>
          </w:tcPr>
          <w:p w14:paraId="1430F37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916" w:type="dxa"/>
            <w:vAlign w:val="center"/>
          </w:tcPr>
          <w:p w14:paraId="34F969C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776" w:type="dxa"/>
            <w:vAlign w:val="center"/>
          </w:tcPr>
          <w:p w14:paraId="5F5B1A8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r>
      <w:tr w:rsidR="00B5542B" w14:paraId="0DC3862A" w14:textId="77777777" w:rsidTr="00FA36B2">
        <w:trPr>
          <w:trHeight w:hRule="exact" w:val="452"/>
          <w:jc w:val="center"/>
        </w:trPr>
        <w:tc>
          <w:tcPr>
            <w:tcW w:w="1465" w:type="dxa"/>
            <w:vAlign w:val="center"/>
          </w:tcPr>
          <w:p w14:paraId="6C61D305"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2</w:t>
            </w:r>
            <w:proofErr w:type="gramEnd"/>
          </w:p>
        </w:tc>
        <w:tc>
          <w:tcPr>
            <w:tcW w:w="1056" w:type="dxa"/>
            <w:vAlign w:val="center"/>
          </w:tcPr>
          <w:p w14:paraId="7FE9631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26</w:t>
            </w:r>
          </w:p>
        </w:tc>
        <w:tc>
          <w:tcPr>
            <w:tcW w:w="916" w:type="dxa"/>
            <w:vAlign w:val="center"/>
          </w:tcPr>
          <w:p w14:paraId="378C834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10</w:t>
            </w:r>
          </w:p>
        </w:tc>
        <w:tc>
          <w:tcPr>
            <w:tcW w:w="916" w:type="dxa"/>
            <w:vAlign w:val="center"/>
          </w:tcPr>
          <w:p w14:paraId="24957E6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w:t>
            </w:r>
          </w:p>
        </w:tc>
        <w:tc>
          <w:tcPr>
            <w:tcW w:w="916" w:type="dxa"/>
            <w:vAlign w:val="center"/>
          </w:tcPr>
          <w:p w14:paraId="162025E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w:t>
            </w:r>
          </w:p>
        </w:tc>
        <w:tc>
          <w:tcPr>
            <w:tcW w:w="916" w:type="dxa"/>
            <w:vAlign w:val="center"/>
          </w:tcPr>
          <w:p w14:paraId="6A5B67A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w:t>
            </w:r>
          </w:p>
        </w:tc>
        <w:tc>
          <w:tcPr>
            <w:tcW w:w="916" w:type="dxa"/>
            <w:vAlign w:val="center"/>
          </w:tcPr>
          <w:p w14:paraId="4FA5911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916" w:type="dxa"/>
            <w:vAlign w:val="center"/>
          </w:tcPr>
          <w:p w14:paraId="1DBB39F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776" w:type="dxa"/>
            <w:vAlign w:val="center"/>
          </w:tcPr>
          <w:p w14:paraId="32AC0EE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r>
      <w:tr w:rsidR="00B5542B" w14:paraId="3A5F71CD" w14:textId="77777777" w:rsidTr="00FA36B2">
        <w:trPr>
          <w:trHeight w:hRule="exact" w:val="452"/>
          <w:jc w:val="center"/>
        </w:trPr>
        <w:tc>
          <w:tcPr>
            <w:tcW w:w="1465" w:type="dxa"/>
            <w:vAlign w:val="center"/>
          </w:tcPr>
          <w:p w14:paraId="20FEA41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3</w:t>
            </w:r>
            <w:proofErr w:type="gramEnd"/>
          </w:p>
        </w:tc>
        <w:tc>
          <w:tcPr>
            <w:tcW w:w="1056" w:type="dxa"/>
            <w:vAlign w:val="center"/>
          </w:tcPr>
          <w:p w14:paraId="63EAE8D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20</w:t>
            </w:r>
          </w:p>
        </w:tc>
        <w:tc>
          <w:tcPr>
            <w:tcW w:w="916" w:type="dxa"/>
            <w:vAlign w:val="center"/>
          </w:tcPr>
          <w:p w14:paraId="45F3670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12</w:t>
            </w:r>
          </w:p>
        </w:tc>
        <w:tc>
          <w:tcPr>
            <w:tcW w:w="916" w:type="dxa"/>
            <w:vAlign w:val="center"/>
          </w:tcPr>
          <w:p w14:paraId="25C573F5"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10</w:t>
            </w:r>
          </w:p>
        </w:tc>
        <w:tc>
          <w:tcPr>
            <w:tcW w:w="916" w:type="dxa"/>
            <w:vAlign w:val="center"/>
          </w:tcPr>
          <w:p w14:paraId="22FE38C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916" w:type="dxa"/>
            <w:vAlign w:val="center"/>
          </w:tcPr>
          <w:p w14:paraId="0DD3E0D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916" w:type="dxa"/>
            <w:vAlign w:val="center"/>
          </w:tcPr>
          <w:p w14:paraId="146454D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916" w:type="dxa"/>
            <w:vAlign w:val="center"/>
          </w:tcPr>
          <w:p w14:paraId="6817AEA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776" w:type="dxa"/>
            <w:vAlign w:val="center"/>
          </w:tcPr>
          <w:p w14:paraId="6F94CBE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r>
      <w:tr w:rsidR="00B5542B" w14:paraId="322A6F76" w14:textId="77777777" w:rsidTr="00FA36B2">
        <w:trPr>
          <w:trHeight w:hRule="exact" w:val="452"/>
          <w:jc w:val="center"/>
        </w:trPr>
        <w:tc>
          <w:tcPr>
            <w:tcW w:w="1465" w:type="dxa"/>
            <w:vAlign w:val="center"/>
          </w:tcPr>
          <w:p w14:paraId="7A9D9C5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4</w:t>
            </w:r>
            <w:proofErr w:type="gramEnd"/>
          </w:p>
        </w:tc>
        <w:tc>
          <w:tcPr>
            <w:tcW w:w="1056" w:type="dxa"/>
            <w:vAlign w:val="center"/>
          </w:tcPr>
          <w:p w14:paraId="0B8296E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20</w:t>
            </w:r>
          </w:p>
        </w:tc>
        <w:tc>
          <w:tcPr>
            <w:tcW w:w="916" w:type="dxa"/>
            <w:vAlign w:val="center"/>
          </w:tcPr>
          <w:p w14:paraId="2BE42736"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12</w:t>
            </w:r>
          </w:p>
        </w:tc>
        <w:tc>
          <w:tcPr>
            <w:tcW w:w="916" w:type="dxa"/>
            <w:vAlign w:val="center"/>
          </w:tcPr>
          <w:p w14:paraId="6AC10FC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w:t>
            </w:r>
          </w:p>
        </w:tc>
        <w:tc>
          <w:tcPr>
            <w:tcW w:w="916" w:type="dxa"/>
            <w:vAlign w:val="center"/>
          </w:tcPr>
          <w:p w14:paraId="0B87BC0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5</w:t>
            </w:r>
          </w:p>
        </w:tc>
        <w:tc>
          <w:tcPr>
            <w:tcW w:w="916" w:type="dxa"/>
            <w:vAlign w:val="center"/>
          </w:tcPr>
          <w:p w14:paraId="71455E36"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916" w:type="dxa"/>
            <w:vAlign w:val="center"/>
          </w:tcPr>
          <w:p w14:paraId="0D3C3F9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916" w:type="dxa"/>
            <w:vAlign w:val="center"/>
          </w:tcPr>
          <w:p w14:paraId="5B616FE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776" w:type="dxa"/>
            <w:vAlign w:val="center"/>
          </w:tcPr>
          <w:p w14:paraId="440FEE0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r>
      <w:tr w:rsidR="00B5542B" w14:paraId="23B613E4" w14:textId="77777777" w:rsidTr="00FA36B2">
        <w:trPr>
          <w:trHeight w:hRule="exact" w:val="452"/>
          <w:jc w:val="center"/>
        </w:trPr>
        <w:tc>
          <w:tcPr>
            <w:tcW w:w="1465" w:type="dxa"/>
            <w:vAlign w:val="center"/>
          </w:tcPr>
          <w:p w14:paraId="2102C63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5</w:t>
            </w:r>
            <w:proofErr w:type="gramEnd"/>
          </w:p>
        </w:tc>
        <w:tc>
          <w:tcPr>
            <w:tcW w:w="1056" w:type="dxa"/>
            <w:vAlign w:val="center"/>
          </w:tcPr>
          <w:p w14:paraId="027A858C"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19</w:t>
            </w:r>
          </w:p>
        </w:tc>
        <w:tc>
          <w:tcPr>
            <w:tcW w:w="916" w:type="dxa"/>
            <w:vAlign w:val="center"/>
          </w:tcPr>
          <w:p w14:paraId="3161F85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10</w:t>
            </w:r>
          </w:p>
        </w:tc>
        <w:tc>
          <w:tcPr>
            <w:tcW w:w="916" w:type="dxa"/>
            <w:vAlign w:val="center"/>
          </w:tcPr>
          <w:p w14:paraId="168203F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w:t>
            </w:r>
          </w:p>
        </w:tc>
        <w:tc>
          <w:tcPr>
            <w:tcW w:w="916" w:type="dxa"/>
            <w:vAlign w:val="center"/>
          </w:tcPr>
          <w:p w14:paraId="14DE249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5</w:t>
            </w:r>
          </w:p>
        </w:tc>
        <w:tc>
          <w:tcPr>
            <w:tcW w:w="916" w:type="dxa"/>
            <w:vAlign w:val="center"/>
          </w:tcPr>
          <w:p w14:paraId="292DBDB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916" w:type="dxa"/>
            <w:vAlign w:val="center"/>
          </w:tcPr>
          <w:p w14:paraId="5AD41D06"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916" w:type="dxa"/>
            <w:vAlign w:val="center"/>
          </w:tcPr>
          <w:p w14:paraId="166A5F9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776" w:type="dxa"/>
            <w:vAlign w:val="center"/>
          </w:tcPr>
          <w:p w14:paraId="09E14F9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r>
      <w:tr w:rsidR="00B5542B" w14:paraId="59765ED2" w14:textId="77777777" w:rsidTr="00FA36B2">
        <w:trPr>
          <w:trHeight w:hRule="exact" w:val="452"/>
          <w:jc w:val="center"/>
        </w:trPr>
        <w:tc>
          <w:tcPr>
            <w:tcW w:w="1465" w:type="dxa"/>
            <w:vAlign w:val="center"/>
          </w:tcPr>
          <w:p w14:paraId="1B25DDBC"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6</w:t>
            </w:r>
            <w:proofErr w:type="gramEnd"/>
          </w:p>
        </w:tc>
        <w:tc>
          <w:tcPr>
            <w:tcW w:w="1056" w:type="dxa"/>
            <w:vAlign w:val="center"/>
          </w:tcPr>
          <w:p w14:paraId="16B828D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27</w:t>
            </w:r>
          </w:p>
        </w:tc>
        <w:tc>
          <w:tcPr>
            <w:tcW w:w="916" w:type="dxa"/>
            <w:vAlign w:val="center"/>
          </w:tcPr>
          <w:p w14:paraId="3203E57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13</w:t>
            </w:r>
          </w:p>
        </w:tc>
        <w:tc>
          <w:tcPr>
            <w:tcW w:w="916" w:type="dxa"/>
            <w:vAlign w:val="center"/>
          </w:tcPr>
          <w:p w14:paraId="5A87283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916" w:type="dxa"/>
            <w:vAlign w:val="center"/>
          </w:tcPr>
          <w:p w14:paraId="0E1F07AC"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916" w:type="dxa"/>
            <w:vAlign w:val="center"/>
          </w:tcPr>
          <w:p w14:paraId="577619B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w:t>
            </w:r>
          </w:p>
        </w:tc>
        <w:tc>
          <w:tcPr>
            <w:tcW w:w="916" w:type="dxa"/>
            <w:vAlign w:val="center"/>
          </w:tcPr>
          <w:p w14:paraId="68C55F3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916" w:type="dxa"/>
            <w:vAlign w:val="center"/>
          </w:tcPr>
          <w:p w14:paraId="76E2A3BC"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776" w:type="dxa"/>
            <w:vAlign w:val="center"/>
          </w:tcPr>
          <w:p w14:paraId="6FB04C9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r>
      <w:tr w:rsidR="00B5542B" w14:paraId="45C8846E" w14:textId="77777777" w:rsidTr="00FA36B2">
        <w:trPr>
          <w:trHeight w:hRule="exact" w:val="452"/>
          <w:jc w:val="center"/>
        </w:trPr>
        <w:tc>
          <w:tcPr>
            <w:tcW w:w="1465" w:type="dxa"/>
            <w:vAlign w:val="center"/>
          </w:tcPr>
          <w:p w14:paraId="2D2079C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7</w:t>
            </w:r>
            <w:proofErr w:type="gramEnd"/>
          </w:p>
        </w:tc>
        <w:tc>
          <w:tcPr>
            <w:tcW w:w="1056" w:type="dxa"/>
            <w:vAlign w:val="center"/>
          </w:tcPr>
          <w:p w14:paraId="51EC98D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29</w:t>
            </w:r>
          </w:p>
        </w:tc>
        <w:tc>
          <w:tcPr>
            <w:tcW w:w="916" w:type="dxa"/>
            <w:vAlign w:val="center"/>
          </w:tcPr>
          <w:p w14:paraId="7CAF556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w:t>
            </w:r>
          </w:p>
        </w:tc>
        <w:tc>
          <w:tcPr>
            <w:tcW w:w="916" w:type="dxa"/>
            <w:vAlign w:val="center"/>
          </w:tcPr>
          <w:p w14:paraId="6D6B40B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w:t>
            </w:r>
          </w:p>
        </w:tc>
        <w:tc>
          <w:tcPr>
            <w:tcW w:w="916" w:type="dxa"/>
            <w:vAlign w:val="center"/>
          </w:tcPr>
          <w:p w14:paraId="469E2AE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w:t>
            </w:r>
          </w:p>
        </w:tc>
        <w:tc>
          <w:tcPr>
            <w:tcW w:w="916" w:type="dxa"/>
            <w:vAlign w:val="center"/>
          </w:tcPr>
          <w:p w14:paraId="3CE0E75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w:t>
            </w:r>
          </w:p>
        </w:tc>
        <w:tc>
          <w:tcPr>
            <w:tcW w:w="916" w:type="dxa"/>
            <w:vAlign w:val="center"/>
          </w:tcPr>
          <w:p w14:paraId="1B16CA85"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916" w:type="dxa"/>
            <w:vAlign w:val="center"/>
          </w:tcPr>
          <w:p w14:paraId="54641DB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c>
          <w:tcPr>
            <w:tcW w:w="776" w:type="dxa"/>
            <w:vAlign w:val="center"/>
          </w:tcPr>
          <w:p w14:paraId="1FD4E7AC"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r>
      <w:tr w:rsidR="00B5542B" w14:paraId="53448C84" w14:textId="77777777" w:rsidTr="00FA36B2">
        <w:trPr>
          <w:trHeight w:hRule="exact" w:val="452"/>
          <w:jc w:val="center"/>
        </w:trPr>
        <w:tc>
          <w:tcPr>
            <w:tcW w:w="1465" w:type="dxa"/>
            <w:vAlign w:val="center"/>
          </w:tcPr>
          <w:p w14:paraId="388D4CB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8</w:t>
            </w:r>
            <w:proofErr w:type="gramEnd"/>
          </w:p>
        </w:tc>
        <w:tc>
          <w:tcPr>
            <w:tcW w:w="1056" w:type="dxa"/>
            <w:vAlign w:val="center"/>
          </w:tcPr>
          <w:p w14:paraId="1FC52A1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30</w:t>
            </w:r>
          </w:p>
        </w:tc>
        <w:tc>
          <w:tcPr>
            <w:tcW w:w="916" w:type="dxa"/>
            <w:vAlign w:val="center"/>
          </w:tcPr>
          <w:p w14:paraId="69ECF99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w:t>
            </w:r>
          </w:p>
        </w:tc>
        <w:tc>
          <w:tcPr>
            <w:tcW w:w="916" w:type="dxa"/>
            <w:vAlign w:val="center"/>
          </w:tcPr>
          <w:p w14:paraId="432F0C8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w:t>
            </w:r>
          </w:p>
        </w:tc>
        <w:tc>
          <w:tcPr>
            <w:tcW w:w="916" w:type="dxa"/>
            <w:vAlign w:val="center"/>
          </w:tcPr>
          <w:p w14:paraId="7EFFD97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5</w:t>
            </w:r>
          </w:p>
        </w:tc>
        <w:tc>
          <w:tcPr>
            <w:tcW w:w="916" w:type="dxa"/>
            <w:vAlign w:val="center"/>
          </w:tcPr>
          <w:p w14:paraId="3846052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w:t>
            </w:r>
          </w:p>
        </w:tc>
        <w:tc>
          <w:tcPr>
            <w:tcW w:w="916" w:type="dxa"/>
            <w:vAlign w:val="center"/>
          </w:tcPr>
          <w:p w14:paraId="7140135C"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916" w:type="dxa"/>
            <w:vAlign w:val="center"/>
          </w:tcPr>
          <w:p w14:paraId="4233B61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776" w:type="dxa"/>
            <w:vAlign w:val="center"/>
          </w:tcPr>
          <w:p w14:paraId="54DD925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w:t>
            </w:r>
          </w:p>
        </w:tc>
      </w:tr>
      <w:tr w:rsidR="00B5542B" w14:paraId="25D641C3" w14:textId="77777777" w:rsidTr="00FA36B2">
        <w:trPr>
          <w:trHeight w:hRule="exact" w:val="452"/>
          <w:jc w:val="center"/>
        </w:trPr>
        <w:tc>
          <w:tcPr>
            <w:tcW w:w="1465" w:type="dxa"/>
            <w:vAlign w:val="center"/>
          </w:tcPr>
          <w:p w14:paraId="07CF8D8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年级</w:t>
            </w:r>
          </w:p>
        </w:tc>
        <w:tc>
          <w:tcPr>
            <w:tcW w:w="1056" w:type="dxa"/>
            <w:vAlign w:val="center"/>
          </w:tcPr>
          <w:p w14:paraId="40754B4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194</w:t>
            </w:r>
          </w:p>
        </w:tc>
        <w:tc>
          <w:tcPr>
            <w:tcW w:w="916" w:type="dxa"/>
            <w:vAlign w:val="center"/>
          </w:tcPr>
          <w:p w14:paraId="6ED50D4C"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83</w:t>
            </w:r>
          </w:p>
        </w:tc>
        <w:tc>
          <w:tcPr>
            <w:tcW w:w="916" w:type="dxa"/>
            <w:vAlign w:val="center"/>
          </w:tcPr>
          <w:p w14:paraId="7E6C132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40</w:t>
            </w:r>
          </w:p>
        </w:tc>
        <w:tc>
          <w:tcPr>
            <w:tcW w:w="916" w:type="dxa"/>
            <w:vAlign w:val="center"/>
          </w:tcPr>
          <w:p w14:paraId="13275A1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26</w:t>
            </w:r>
          </w:p>
        </w:tc>
        <w:tc>
          <w:tcPr>
            <w:tcW w:w="916" w:type="dxa"/>
            <w:vAlign w:val="center"/>
          </w:tcPr>
          <w:p w14:paraId="67B7201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12</w:t>
            </w:r>
          </w:p>
        </w:tc>
        <w:tc>
          <w:tcPr>
            <w:tcW w:w="916" w:type="dxa"/>
            <w:vAlign w:val="center"/>
          </w:tcPr>
          <w:p w14:paraId="7757952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w:t>
            </w:r>
          </w:p>
        </w:tc>
        <w:tc>
          <w:tcPr>
            <w:tcW w:w="916" w:type="dxa"/>
            <w:vAlign w:val="center"/>
          </w:tcPr>
          <w:p w14:paraId="7602083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4</w:t>
            </w:r>
          </w:p>
        </w:tc>
        <w:tc>
          <w:tcPr>
            <w:tcW w:w="776" w:type="dxa"/>
            <w:vAlign w:val="center"/>
          </w:tcPr>
          <w:p w14:paraId="4701A9A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3</w:t>
            </w:r>
          </w:p>
        </w:tc>
      </w:tr>
    </w:tbl>
    <w:p w14:paraId="27A5A45E" w14:textId="77777777" w:rsidR="00B5542B" w:rsidRDefault="00B5542B" w:rsidP="00B5542B">
      <w:pPr>
        <w:spacing w:line="440" w:lineRule="atLeas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从分数段看，不合格的23位同学中有7位同学低于40分，这对后期的</w:t>
      </w:r>
      <w:r>
        <w:rPr>
          <w:rFonts w:ascii="楷体_GB2312" w:eastAsia="楷体_GB2312" w:hAnsi="楷体_GB2312" w:cs="楷体_GB2312" w:hint="eastAsia"/>
          <w:sz w:val="28"/>
          <w:szCs w:val="28"/>
        </w:rPr>
        <w:lastRenderedPageBreak/>
        <w:t>及格率提升带来了挑战。</w:t>
      </w:r>
    </w:p>
    <w:tbl>
      <w:tblPr>
        <w:tblStyle w:val="a7"/>
        <w:tblW w:w="8577" w:type="dxa"/>
        <w:tblLook w:val="04A0" w:firstRow="1" w:lastRow="0" w:firstColumn="1" w:lastColumn="0" w:noHBand="0" w:noVBand="1"/>
      </w:tblPr>
      <w:tblGrid>
        <w:gridCol w:w="723"/>
        <w:gridCol w:w="1471"/>
        <w:gridCol w:w="1471"/>
        <w:gridCol w:w="1471"/>
        <w:gridCol w:w="1471"/>
        <w:gridCol w:w="1970"/>
      </w:tblGrid>
      <w:tr w:rsidR="00B5542B" w14:paraId="2A7F494B" w14:textId="77777777" w:rsidTr="00FA36B2">
        <w:trPr>
          <w:trHeight w:hRule="exact" w:val="453"/>
        </w:trPr>
        <w:tc>
          <w:tcPr>
            <w:tcW w:w="0" w:type="auto"/>
            <w:vAlign w:val="center"/>
          </w:tcPr>
          <w:p w14:paraId="189F6B6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p>
        </w:tc>
        <w:tc>
          <w:tcPr>
            <w:tcW w:w="0" w:type="auto"/>
            <w:vAlign w:val="center"/>
          </w:tcPr>
          <w:p w14:paraId="36E87D0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计算得分率</w:t>
            </w:r>
          </w:p>
        </w:tc>
        <w:tc>
          <w:tcPr>
            <w:tcW w:w="0" w:type="auto"/>
            <w:vAlign w:val="center"/>
          </w:tcPr>
          <w:p w14:paraId="10104B6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填空得分率</w:t>
            </w:r>
          </w:p>
        </w:tc>
        <w:tc>
          <w:tcPr>
            <w:tcW w:w="0" w:type="auto"/>
            <w:vAlign w:val="center"/>
          </w:tcPr>
          <w:p w14:paraId="5C28B50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选择得分率</w:t>
            </w:r>
          </w:p>
        </w:tc>
        <w:tc>
          <w:tcPr>
            <w:tcW w:w="0" w:type="auto"/>
            <w:vAlign w:val="center"/>
          </w:tcPr>
          <w:p w14:paraId="20B5EA3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操作得分率</w:t>
            </w:r>
          </w:p>
        </w:tc>
        <w:tc>
          <w:tcPr>
            <w:tcW w:w="0" w:type="auto"/>
            <w:vAlign w:val="center"/>
          </w:tcPr>
          <w:p w14:paraId="7DE738E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解决问题得分率</w:t>
            </w:r>
          </w:p>
        </w:tc>
      </w:tr>
      <w:tr w:rsidR="00B5542B" w14:paraId="7BDA77BF" w14:textId="77777777" w:rsidTr="00FA36B2">
        <w:trPr>
          <w:trHeight w:hRule="exact" w:val="453"/>
        </w:trPr>
        <w:tc>
          <w:tcPr>
            <w:tcW w:w="0" w:type="auto"/>
            <w:vAlign w:val="center"/>
          </w:tcPr>
          <w:p w14:paraId="702B857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1</w:t>
            </w:r>
            <w:proofErr w:type="gramEnd"/>
          </w:p>
        </w:tc>
        <w:tc>
          <w:tcPr>
            <w:tcW w:w="0" w:type="auto"/>
            <w:vAlign w:val="center"/>
          </w:tcPr>
          <w:p w14:paraId="50ABB0B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95.81%</w:t>
            </w:r>
          </w:p>
        </w:tc>
        <w:tc>
          <w:tcPr>
            <w:tcW w:w="0" w:type="auto"/>
            <w:vAlign w:val="center"/>
          </w:tcPr>
          <w:p w14:paraId="65A76D2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84.64%</w:t>
            </w:r>
          </w:p>
        </w:tc>
        <w:tc>
          <w:tcPr>
            <w:tcW w:w="0" w:type="auto"/>
            <w:vAlign w:val="center"/>
          </w:tcPr>
          <w:p w14:paraId="6313DAC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70.2%</w:t>
            </w:r>
          </w:p>
        </w:tc>
        <w:tc>
          <w:tcPr>
            <w:tcW w:w="0" w:type="auto"/>
            <w:vAlign w:val="center"/>
          </w:tcPr>
          <w:p w14:paraId="0BBD853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79.33%</w:t>
            </w:r>
          </w:p>
        </w:tc>
        <w:tc>
          <w:tcPr>
            <w:tcW w:w="0" w:type="auto"/>
            <w:vAlign w:val="center"/>
          </w:tcPr>
          <w:p w14:paraId="00ACAFA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85.13%</w:t>
            </w:r>
          </w:p>
        </w:tc>
      </w:tr>
      <w:tr w:rsidR="00B5542B" w14:paraId="34F50784" w14:textId="77777777" w:rsidTr="00FA36B2">
        <w:trPr>
          <w:trHeight w:hRule="exact" w:val="453"/>
        </w:trPr>
        <w:tc>
          <w:tcPr>
            <w:tcW w:w="0" w:type="auto"/>
            <w:vAlign w:val="center"/>
          </w:tcPr>
          <w:p w14:paraId="0730C67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2</w:t>
            </w:r>
            <w:proofErr w:type="gramEnd"/>
          </w:p>
        </w:tc>
        <w:tc>
          <w:tcPr>
            <w:tcW w:w="0" w:type="auto"/>
            <w:vAlign w:val="center"/>
          </w:tcPr>
          <w:p w14:paraId="753972D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94.69%</w:t>
            </w:r>
          </w:p>
        </w:tc>
        <w:tc>
          <w:tcPr>
            <w:tcW w:w="0" w:type="auto"/>
            <w:vAlign w:val="center"/>
          </w:tcPr>
          <w:p w14:paraId="37F80FE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85.46%</w:t>
            </w:r>
          </w:p>
        </w:tc>
        <w:tc>
          <w:tcPr>
            <w:tcW w:w="0" w:type="auto"/>
            <w:vAlign w:val="center"/>
          </w:tcPr>
          <w:p w14:paraId="4287E55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72.2%</w:t>
            </w:r>
          </w:p>
        </w:tc>
        <w:tc>
          <w:tcPr>
            <w:tcW w:w="0" w:type="auto"/>
            <w:vAlign w:val="center"/>
          </w:tcPr>
          <w:p w14:paraId="727535A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70.67%</w:t>
            </w:r>
          </w:p>
        </w:tc>
        <w:tc>
          <w:tcPr>
            <w:tcW w:w="0" w:type="auto"/>
            <w:vAlign w:val="center"/>
          </w:tcPr>
          <w:p w14:paraId="15994B9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84.8%</w:t>
            </w:r>
          </w:p>
        </w:tc>
      </w:tr>
      <w:tr w:rsidR="00B5542B" w14:paraId="41011A26" w14:textId="77777777" w:rsidTr="00FA36B2">
        <w:trPr>
          <w:trHeight w:hRule="exact" w:val="453"/>
        </w:trPr>
        <w:tc>
          <w:tcPr>
            <w:tcW w:w="0" w:type="auto"/>
            <w:vAlign w:val="center"/>
          </w:tcPr>
          <w:p w14:paraId="372E26E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3</w:t>
            </w:r>
            <w:proofErr w:type="gramEnd"/>
          </w:p>
        </w:tc>
        <w:tc>
          <w:tcPr>
            <w:tcW w:w="0" w:type="auto"/>
            <w:vAlign w:val="center"/>
          </w:tcPr>
          <w:p w14:paraId="009623A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96.19%</w:t>
            </w:r>
          </w:p>
        </w:tc>
        <w:tc>
          <w:tcPr>
            <w:tcW w:w="0" w:type="auto"/>
            <w:vAlign w:val="center"/>
          </w:tcPr>
          <w:p w14:paraId="1AE1E9E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86.11%</w:t>
            </w:r>
          </w:p>
        </w:tc>
        <w:tc>
          <w:tcPr>
            <w:tcW w:w="0" w:type="auto"/>
            <w:vAlign w:val="center"/>
          </w:tcPr>
          <w:p w14:paraId="67D6F38C"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79.1%</w:t>
            </w:r>
          </w:p>
        </w:tc>
        <w:tc>
          <w:tcPr>
            <w:tcW w:w="0" w:type="auto"/>
            <w:vAlign w:val="center"/>
          </w:tcPr>
          <w:p w14:paraId="3C4A22C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77.83%</w:t>
            </w:r>
          </w:p>
        </w:tc>
        <w:tc>
          <w:tcPr>
            <w:tcW w:w="0" w:type="auto"/>
            <w:vAlign w:val="center"/>
          </w:tcPr>
          <w:p w14:paraId="0325177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80.13%</w:t>
            </w:r>
          </w:p>
        </w:tc>
      </w:tr>
      <w:tr w:rsidR="00B5542B" w14:paraId="37143796" w14:textId="77777777" w:rsidTr="00FA36B2">
        <w:trPr>
          <w:trHeight w:hRule="exact" w:val="453"/>
        </w:trPr>
        <w:tc>
          <w:tcPr>
            <w:tcW w:w="0" w:type="auto"/>
            <w:vAlign w:val="center"/>
          </w:tcPr>
          <w:p w14:paraId="6255045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4</w:t>
            </w:r>
            <w:proofErr w:type="gramEnd"/>
          </w:p>
        </w:tc>
        <w:tc>
          <w:tcPr>
            <w:tcW w:w="0" w:type="auto"/>
            <w:vAlign w:val="center"/>
          </w:tcPr>
          <w:p w14:paraId="7293601A"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94.31%</w:t>
            </w:r>
          </w:p>
        </w:tc>
        <w:tc>
          <w:tcPr>
            <w:tcW w:w="0" w:type="auto"/>
            <w:vAlign w:val="center"/>
          </w:tcPr>
          <w:p w14:paraId="1ADACCFE"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81.61%</w:t>
            </w:r>
          </w:p>
        </w:tc>
        <w:tc>
          <w:tcPr>
            <w:tcW w:w="0" w:type="auto"/>
            <w:vAlign w:val="center"/>
          </w:tcPr>
          <w:p w14:paraId="56F6F66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75.7%</w:t>
            </w:r>
          </w:p>
        </w:tc>
        <w:tc>
          <w:tcPr>
            <w:tcW w:w="0" w:type="auto"/>
            <w:vAlign w:val="center"/>
          </w:tcPr>
          <w:p w14:paraId="5B56B35D"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77.67%</w:t>
            </w:r>
          </w:p>
        </w:tc>
        <w:tc>
          <w:tcPr>
            <w:tcW w:w="0" w:type="auto"/>
            <w:vAlign w:val="center"/>
          </w:tcPr>
          <w:p w14:paraId="282BE59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78.87%</w:t>
            </w:r>
          </w:p>
        </w:tc>
      </w:tr>
      <w:tr w:rsidR="00B5542B" w14:paraId="36DB5071" w14:textId="77777777" w:rsidTr="00FA36B2">
        <w:trPr>
          <w:trHeight w:hRule="exact" w:val="453"/>
        </w:trPr>
        <w:tc>
          <w:tcPr>
            <w:tcW w:w="0" w:type="auto"/>
            <w:vAlign w:val="center"/>
          </w:tcPr>
          <w:p w14:paraId="1DA54BE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5</w:t>
            </w:r>
            <w:proofErr w:type="gramEnd"/>
          </w:p>
        </w:tc>
        <w:tc>
          <w:tcPr>
            <w:tcW w:w="0" w:type="auto"/>
            <w:vAlign w:val="center"/>
          </w:tcPr>
          <w:p w14:paraId="695D077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94.62%</w:t>
            </w:r>
          </w:p>
        </w:tc>
        <w:tc>
          <w:tcPr>
            <w:tcW w:w="0" w:type="auto"/>
            <w:vAlign w:val="center"/>
          </w:tcPr>
          <w:p w14:paraId="30F590A5"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81.82%</w:t>
            </w:r>
          </w:p>
        </w:tc>
        <w:tc>
          <w:tcPr>
            <w:tcW w:w="0" w:type="auto"/>
            <w:vAlign w:val="center"/>
          </w:tcPr>
          <w:p w14:paraId="57BAC6E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70.7%</w:t>
            </w:r>
          </w:p>
        </w:tc>
        <w:tc>
          <w:tcPr>
            <w:tcW w:w="0" w:type="auto"/>
            <w:vAlign w:val="center"/>
          </w:tcPr>
          <w:p w14:paraId="336E931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71.83%</w:t>
            </w:r>
          </w:p>
        </w:tc>
        <w:tc>
          <w:tcPr>
            <w:tcW w:w="0" w:type="auto"/>
            <w:vAlign w:val="center"/>
          </w:tcPr>
          <w:p w14:paraId="340ECD0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76.87%</w:t>
            </w:r>
          </w:p>
        </w:tc>
      </w:tr>
      <w:tr w:rsidR="00B5542B" w14:paraId="0108B482" w14:textId="77777777" w:rsidTr="00FA36B2">
        <w:trPr>
          <w:trHeight w:hRule="exact" w:val="453"/>
        </w:trPr>
        <w:tc>
          <w:tcPr>
            <w:tcW w:w="0" w:type="auto"/>
            <w:vAlign w:val="center"/>
          </w:tcPr>
          <w:p w14:paraId="16A9D7E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6</w:t>
            </w:r>
            <w:proofErr w:type="gramEnd"/>
          </w:p>
        </w:tc>
        <w:tc>
          <w:tcPr>
            <w:tcW w:w="0" w:type="auto"/>
            <w:vAlign w:val="center"/>
          </w:tcPr>
          <w:p w14:paraId="0CCD162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96.54%</w:t>
            </w:r>
          </w:p>
        </w:tc>
        <w:tc>
          <w:tcPr>
            <w:tcW w:w="0" w:type="auto"/>
            <w:vAlign w:val="center"/>
          </w:tcPr>
          <w:p w14:paraId="32D8CB5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87.86%</w:t>
            </w:r>
          </w:p>
        </w:tc>
        <w:tc>
          <w:tcPr>
            <w:tcW w:w="0" w:type="auto"/>
            <w:vAlign w:val="center"/>
          </w:tcPr>
          <w:p w14:paraId="41FC856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83.1%</w:t>
            </w:r>
          </w:p>
        </w:tc>
        <w:tc>
          <w:tcPr>
            <w:tcW w:w="0" w:type="auto"/>
            <w:vAlign w:val="center"/>
          </w:tcPr>
          <w:p w14:paraId="0F972D0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78.83%</w:t>
            </w:r>
          </w:p>
        </w:tc>
        <w:tc>
          <w:tcPr>
            <w:tcW w:w="0" w:type="auto"/>
            <w:vAlign w:val="center"/>
          </w:tcPr>
          <w:p w14:paraId="35A7CA4D"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86.3%</w:t>
            </w:r>
          </w:p>
        </w:tc>
      </w:tr>
      <w:tr w:rsidR="00B5542B" w14:paraId="17AF45B1" w14:textId="77777777" w:rsidTr="00FA36B2">
        <w:trPr>
          <w:trHeight w:hRule="exact" w:val="453"/>
        </w:trPr>
        <w:tc>
          <w:tcPr>
            <w:tcW w:w="0" w:type="auto"/>
            <w:vAlign w:val="center"/>
          </w:tcPr>
          <w:p w14:paraId="46018C1C"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7</w:t>
            </w:r>
            <w:proofErr w:type="gramEnd"/>
          </w:p>
        </w:tc>
        <w:tc>
          <w:tcPr>
            <w:tcW w:w="0" w:type="auto"/>
            <w:vAlign w:val="center"/>
          </w:tcPr>
          <w:p w14:paraId="4468E072"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95.73%</w:t>
            </w:r>
          </w:p>
        </w:tc>
        <w:tc>
          <w:tcPr>
            <w:tcW w:w="0" w:type="auto"/>
            <w:vAlign w:val="center"/>
          </w:tcPr>
          <w:p w14:paraId="0677454B"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85.79%</w:t>
            </w:r>
          </w:p>
        </w:tc>
        <w:tc>
          <w:tcPr>
            <w:tcW w:w="0" w:type="auto"/>
            <w:vAlign w:val="center"/>
          </w:tcPr>
          <w:p w14:paraId="28A9F37D"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80.4%</w:t>
            </w:r>
          </w:p>
        </w:tc>
        <w:tc>
          <w:tcPr>
            <w:tcW w:w="0" w:type="auto"/>
            <w:vAlign w:val="center"/>
          </w:tcPr>
          <w:p w14:paraId="1AEEC074"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84.5%</w:t>
            </w:r>
          </w:p>
        </w:tc>
        <w:tc>
          <w:tcPr>
            <w:tcW w:w="0" w:type="auto"/>
            <w:vAlign w:val="center"/>
          </w:tcPr>
          <w:p w14:paraId="5459E4E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82.67%</w:t>
            </w:r>
          </w:p>
        </w:tc>
      </w:tr>
      <w:tr w:rsidR="00B5542B" w14:paraId="16BF6B6C" w14:textId="77777777" w:rsidTr="00FA36B2">
        <w:trPr>
          <w:trHeight w:hRule="exact" w:val="453"/>
        </w:trPr>
        <w:tc>
          <w:tcPr>
            <w:tcW w:w="0" w:type="auto"/>
            <w:vAlign w:val="center"/>
          </w:tcPr>
          <w:p w14:paraId="3A114DA0"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六</w:t>
            </w:r>
            <w:proofErr w:type="gramStart"/>
            <w:r>
              <w:rPr>
                <w:rFonts w:ascii="楷体_GB2312" w:eastAsia="楷体_GB2312" w:hAnsi="楷体_GB2312" w:cs="楷体_GB2312" w:hint="eastAsia"/>
                <w:color w:val="000000"/>
                <w:kern w:val="0"/>
                <w:sz w:val="24"/>
              </w:rPr>
              <w:t>8</w:t>
            </w:r>
            <w:proofErr w:type="gramEnd"/>
          </w:p>
        </w:tc>
        <w:tc>
          <w:tcPr>
            <w:tcW w:w="0" w:type="auto"/>
            <w:vAlign w:val="center"/>
          </w:tcPr>
          <w:p w14:paraId="44DBC10D"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95.65%</w:t>
            </w:r>
          </w:p>
        </w:tc>
        <w:tc>
          <w:tcPr>
            <w:tcW w:w="0" w:type="auto"/>
            <w:vAlign w:val="center"/>
          </w:tcPr>
          <w:p w14:paraId="3D89E5F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85.04%</w:t>
            </w:r>
          </w:p>
        </w:tc>
        <w:tc>
          <w:tcPr>
            <w:tcW w:w="0" w:type="auto"/>
            <w:vAlign w:val="center"/>
          </w:tcPr>
          <w:p w14:paraId="6E48113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76.2%</w:t>
            </w:r>
          </w:p>
        </w:tc>
        <w:tc>
          <w:tcPr>
            <w:tcW w:w="0" w:type="auto"/>
            <w:vAlign w:val="center"/>
          </w:tcPr>
          <w:p w14:paraId="5DC8642F"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84.33%</w:t>
            </w:r>
          </w:p>
        </w:tc>
        <w:tc>
          <w:tcPr>
            <w:tcW w:w="0" w:type="auto"/>
            <w:vAlign w:val="center"/>
          </w:tcPr>
          <w:p w14:paraId="6BB841C1"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81.7%</w:t>
            </w:r>
          </w:p>
        </w:tc>
      </w:tr>
      <w:tr w:rsidR="00B5542B" w14:paraId="7717EBBB" w14:textId="77777777" w:rsidTr="00FA36B2">
        <w:trPr>
          <w:trHeight w:hRule="exact" w:val="453"/>
        </w:trPr>
        <w:tc>
          <w:tcPr>
            <w:tcW w:w="0" w:type="auto"/>
            <w:vAlign w:val="center"/>
          </w:tcPr>
          <w:p w14:paraId="4888CDB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年级</w:t>
            </w:r>
          </w:p>
        </w:tc>
        <w:tc>
          <w:tcPr>
            <w:tcW w:w="0" w:type="auto"/>
            <w:vAlign w:val="center"/>
          </w:tcPr>
          <w:p w14:paraId="4348201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95.46%</w:t>
            </w:r>
          </w:p>
        </w:tc>
        <w:tc>
          <w:tcPr>
            <w:tcW w:w="0" w:type="auto"/>
            <w:vAlign w:val="center"/>
          </w:tcPr>
          <w:p w14:paraId="41043147"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84.79%</w:t>
            </w:r>
          </w:p>
        </w:tc>
        <w:tc>
          <w:tcPr>
            <w:tcW w:w="0" w:type="auto"/>
            <w:vAlign w:val="center"/>
          </w:tcPr>
          <w:p w14:paraId="58E35499"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76.0%</w:t>
            </w:r>
          </w:p>
        </w:tc>
        <w:tc>
          <w:tcPr>
            <w:tcW w:w="0" w:type="auto"/>
            <w:vAlign w:val="center"/>
          </w:tcPr>
          <w:p w14:paraId="24314953"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78.17%</w:t>
            </w:r>
          </w:p>
        </w:tc>
        <w:tc>
          <w:tcPr>
            <w:tcW w:w="0" w:type="auto"/>
            <w:vAlign w:val="center"/>
          </w:tcPr>
          <w:p w14:paraId="11D6C388" w14:textId="77777777" w:rsidR="00B5542B" w:rsidRDefault="00B5542B" w:rsidP="00FA36B2">
            <w:pPr>
              <w:widowControl/>
              <w:spacing w:before="100" w:beforeAutospacing="1" w:after="100" w:afterAutospacing="1" w:line="440" w:lineRule="atLeast"/>
              <w:jc w:val="center"/>
              <w:rPr>
                <w:rFonts w:ascii="楷体_GB2312" w:eastAsia="楷体_GB2312" w:hAnsi="楷体_GB2312" w:cs="楷体_GB2312"/>
                <w:kern w:val="0"/>
                <w:sz w:val="24"/>
              </w:rPr>
            </w:pPr>
            <w:r>
              <w:rPr>
                <w:rFonts w:ascii="楷体_GB2312" w:eastAsia="楷体_GB2312" w:hAnsi="楷体_GB2312" w:cs="楷体_GB2312" w:hint="eastAsia"/>
                <w:color w:val="000000"/>
                <w:kern w:val="0"/>
                <w:sz w:val="24"/>
              </w:rPr>
              <w:t>82.07%</w:t>
            </w:r>
          </w:p>
        </w:tc>
      </w:tr>
    </w:tbl>
    <w:p w14:paraId="6BBB4F08" w14:textId="77777777" w:rsidR="00B5542B" w:rsidRDefault="00B5542B" w:rsidP="00B5542B">
      <w:pPr>
        <w:spacing w:line="500" w:lineRule="exact"/>
        <w:rPr>
          <w:rFonts w:ascii="楷体_GB2312" w:eastAsia="楷体_GB2312" w:hAnsi="楷体_GB2312" w:cs="楷体_GB2312"/>
          <w:sz w:val="28"/>
          <w:szCs w:val="28"/>
        </w:rPr>
      </w:pPr>
      <w:r>
        <w:rPr>
          <w:rFonts w:ascii="楷体_GB2312" w:eastAsia="楷体_GB2312" w:hAnsi="楷体_GB2312" w:cs="楷体_GB2312" w:hint="eastAsia"/>
          <w:sz w:val="28"/>
          <w:szCs w:val="28"/>
        </w:rPr>
        <w:t>从各题型得分率看，整体都不高。尤其是选择和操作，暴露出学生动手能力不足。</w:t>
      </w:r>
    </w:p>
    <w:p w14:paraId="0BD3C78B" w14:textId="77777777" w:rsidR="00B5542B" w:rsidRDefault="00B5542B" w:rsidP="00B5542B">
      <w:pPr>
        <w:spacing w:line="500" w:lineRule="exact"/>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三、</w:t>
      </w:r>
      <w:proofErr w:type="gramStart"/>
      <w:r>
        <w:rPr>
          <w:rFonts w:ascii="楷体_GB2312" w:eastAsia="楷体_GB2312" w:hAnsi="楷体_GB2312" w:cs="楷体_GB2312" w:hint="eastAsia"/>
          <w:b/>
          <w:bCs/>
          <w:sz w:val="28"/>
          <w:szCs w:val="28"/>
        </w:rPr>
        <w:t>典型错例</w:t>
      </w:r>
      <w:proofErr w:type="gramEnd"/>
      <w:r>
        <w:rPr>
          <w:rFonts w:ascii="楷体_GB2312" w:eastAsia="楷体_GB2312" w:hAnsi="楷体_GB2312" w:cs="楷体_GB2312" w:hint="eastAsia"/>
          <w:b/>
          <w:bCs/>
          <w:sz w:val="28"/>
          <w:szCs w:val="28"/>
        </w:rPr>
        <w:t>分析</w:t>
      </w:r>
    </w:p>
    <w:tbl>
      <w:tblPr>
        <w:tblW w:w="973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384"/>
        <w:gridCol w:w="4111"/>
        <w:gridCol w:w="4243"/>
      </w:tblGrid>
      <w:tr w:rsidR="00B5542B" w14:paraId="6E5D8135" w14:textId="77777777" w:rsidTr="00FA36B2">
        <w:trPr>
          <w:trHeight w:val="400"/>
        </w:trPr>
        <w:tc>
          <w:tcPr>
            <w:tcW w:w="1384" w:type="dxa"/>
            <w:tcBorders>
              <w:top w:val="single" w:sz="12" w:space="0" w:color="auto"/>
              <w:left w:val="single" w:sz="12" w:space="0" w:color="auto"/>
              <w:bottom w:val="single" w:sz="8" w:space="0" w:color="auto"/>
              <w:right w:val="single" w:sz="8" w:space="0" w:color="auto"/>
            </w:tcBorders>
          </w:tcPr>
          <w:p w14:paraId="569AC6AF" w14:textId="77777777" w:rsidR="00B5542B" w:rsidRDefault="00B5542B" w:rsidP="00FA36B2">
            <w:pPr>
              <w:spacing w:line="400" w:lineRule="atLeast"/>
              <w:jc w:val="center"/>
              <w:rPr>
                <w:rFonts w:ascii="楷体_GB2312" w:eastAsia="楷体_GB2312" w:hAnsi="楷体_GB2312" w:cs="楷体_GB2312"/>
                <w:bCs/>
                <w:sz w:val="28"/>
                <w:szCs w:val="28"/>
              </w:rPr>
            </w:pPr>
            <w:r>
              <w:rPr>
                <w:rFonts w:ascii="楷体_GB2312" w:eastAsia="楷体_GB2312" w:hAnsi="楷体_GB2312" w:cs="楷体_GB2312" w:hint="eastAsia"/>
                <w:bCs/>
                <w:sz w:val="28"/>
                <w:szCs w:val="28"/>
              </w:rPr>
              <w:t>题型类别</w:t>
            </w:r>
          </w:p>
        </w:tc>
        <w:tc>
          <w:tcPr>
            <w:tcW w:w="4111" w:type="dxa"/>
            <w:tcBorders>
              <w:top w:val="single" w:sz="12" w:space="0" w:color="auto"/>
              <w:left w:val="single" w:sz="8" w:space="0" w:color="auto"/>
              <w:bottom w:val="single" w:sz="8" w:space="0" w:color="auto"/>
              <w:right w:val="single" w:sz="8" w:space="0" w:color="auto"/>
            </w:tcBorders>
          </w:tcPr>
          <w:p w14:paraId="0AC50158" w14:textId="77777777" w:rsidR="00B5542B" w:rsidRDefault="00B5542B" w:rsidP="00FA36B2">
            <w:pPr>
              <w:spacing w:line="400" w:lineRule="atLeast"/>
              <w:jc w:val="center"/>
              <w:rPr>
                <w:rFonts w:ascii="楷体_GB2312" w:eastAsia="楷体_GB2312" w:hAnsi="楷体_GB2312" w:cs="楷体_GB2312"/>
                <w:bCs/>
                <w:sz w:val="28"/>
                <w:szCs w:val="28"/>
              </w:rPr>
            </w:pPr>
            <w:r>
              <w:rPr>
                <w:rFonts w:ascii="楷体_GB2312" w:eastAsia="楷体_GB2312" w:hAnsi="楷体_GB2312" w:cs="楷体_GB2312" w:hint="eastAsia"/>
                <w:bCs/>
                <w:sz w:val="28"/>
                <w:szCs w:val="28"/>
              </w:rPr>
              <w:t>典型错误</w:t>
            </w:r>
          </w:p>
        </w:tc>
        <w:tc>
          <w:tcPr>
            <w:tcW w:w="4243" w:type="dxa"/>
            <w:tcBorders>
              <w:top w:val="single" w:sz="12" w:space="0" w:color="auto"/>
              <w:left w:val="single" w:sz="8" w:space="0" w:color="auto"/>
              <w:bottom w:val="single" w:sz="8" w:space="0" w:color="auto"/>
              <w:right w:val="single" w:sz="12" w:space="0" w:color="auto"/>
            </w:tcBorders>
          </w:tcPr>
          <w:p w14:paraId="42D1314F" w14:textId="77777777" w:rsidR="00B5542B" w:rsidRDefault="00B5542B" w:rsidP="00FA36B2">
            <w:pPr>
              <w:spacing w:line="400" w:lineRule="atLeast"/>
              <w:jc w:val="center"/>
              <w:rPr>
                <w:rFonts w:ascii="楷体_GB2312" w:eastAsia="楷体_GB2312" w:hAnsi="楷体_GB2312" w:cs="楷体_GB2312"/>
                <w:bCs/>
                <w:sz w:val="28"/>
                <w:szCs w:val="28"/>
              </w:rPr>
            </w:pPr>
            <w:r>
              <w:rPr>
                <w:rFonts w:ascii="楷体_GB2312" w:eastAsia="楷体_GB2312" w:hAnsi="楷体_GB2312" w:cs="楷体_GB2312" w:hint="eastAsia"/>
                <w:bCs/>
                <w:sz w:val="28"/>
                <w:szCs w:val="28"/>
              </w:rPr>
              <w:t>原因分析</w:t>
            </w:r>
          </w:p>
        </w:tc>
      </w:tr>
      <w:tr w:rsidR="00B5542B" w14:paraId="216807D7" w14:textId="77777777" w:rsidTr="00FA36B2">
        <w:trPr>
          <w:trHeight w:val="3161"/>
        </w:trPr>
        <w:tc>
          <w:tcPr>
            <w:tcW w:w="1384" w:type="dxa"/>
            <w:tcBorders>
              <w:top w:val="single" w:sz="8" w:space="0" w:color="auto"/>
              <w:left w:val="single" w:sz="12" w:space="0" w:color="auto"/>
              <w:bottom w:val="single" w:sz="8" w:space="0" w:color="auto"/>
              <w:right w:val="single" w:sz="8" w:space="0" w:color="auto"/>
            </w:tcBorders>
            <w:vAlign w:val="center"/>
          </w:tcPr>
          <w:p w14:paraId="1432C278" w14:textId="77777777" w:rsidR="00B5542B" w:rsidRDefault="00B5542B" w:rsidP="00FA36B2">
            <w:pPr>
              <w:spacing w:line="400" w:lineRule="atLeast"/>
              <w:jc w:val="center"/>
              <w:rPr>
                <w:rFonts w:ascii="楷体_GB2312" w:eastAsia="楷体_GB2312" w:hAnsi="楷体_GB2312" w:cs="楷体_GB2312"/>
                <w:b/>
                <w:bCs/>
                <w:color w:val="000000"/>
                <w:sz w:val="28"/>
                <w:szCs w:val="28"/>
              </w:rPr>
            </w:pPr>
            <w:r>
              <w:rPr>
                <w:rFonts w:ascii="楷体_GB2312" w:eastAsia="楷体_GB2312" w:hAnsi="楷体_GB2312" w:cs="楷体_GB2312" w:hint="eastAsia"/>
                <w:b/>
                <w:bCs/>
                <w:color w:val="000000"/>
                <w:sz w:val="28"/>
                <w:szCs w:val="28"/>
              </w:rPr>
              <w:t>计算（26%）</w:t>
            </w:r>
          </w:p>
        </w:tc>
        <w:tc>
          <w:tcPr>
            <w:tcW w:w="4111" w:type="dxa"/>
            <w:tcBorders>
              <w:top w:val="single" w:sz="8" w:space="0" w:color="auto"/>
              <w:left w:val="single" w:sz="8" w:space="0" w:color="auto"/>
              <w:bottom w:val="single" w:sz="8" w:space="0" w:color="auto"/>
              <w:right w:val="single" w:sz="8" w:space="0" w:color="auto"/>
            </w:tcBorders>
          </w:tcPr>
          <w:p w14:paraId="7A5B44F1" w14:textId="77777777" w:rsidR="00B5542B" w:rsidRDefault="00B5542B" w:rsidP="00FA36B2">
            <w:pPr>
              <w:spacing w:line="400" w:lineRule="atLeast"/>
              <w:rPr>
                <w:rFonts w:ascii="楷体_GB2312" w:eastAsia="楷体_GB2312" w:hAnsi="楷体_GB2312" w:cs="楷体_GB2312"/>
                <w:bCs/>
                <w:color w:val="000000"/>
                <w:sz w:val="28"/>
                <w:szCs w:val="28"/>
              </w:rPr>
            </w:pPr>
            <w:r>
              <w:rPr>
                <w:rFonts w:ascii="楷体_GB2312" w:eastAsia="楷体_GB2312" w:hAnsi="楷体_GB2312" w:cs="楷体_GB2312" w:hint="eastAsia"/>
                <w:noProof/>
                <w:sz w:val="28"/>
                <w:szCs w:val="28"/>
              </w:rPr>
              <w:drawing>
                <wp:anchor distT="0" distB="0" distL="114300" distR="114300" simplePos="0" relativeHeight="251689984" behindDoc="0" locked="0" layoutInCell="1" allowOverlap="1" wp14:anchorId="08A35C3F" wp14:editId="0452F72D">
                  <wp:simplePos x="0" y="0"/>
                  <wp:positionH relativeFrom="column">
                    <wp:posOffset>629920</wp:posOffset>
                  </wp:positionH>
                  <wp:positionV relativeFrom="paragraph">
                    <wp:posOffset>76835</wp:posOffset>
                  </wp:positionV>
                  <wp:extent cx="662940" cy="1925320"/>
                  <wp:effectExtent l="0" t="2540" r="1270" b="1270"/>
                  <wp:wrapNone/>
                  <wp:docPr id="19654406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662940" cy="1925320"/>
                          </a:xfrm>
                          <a:prstGeom prst="rect">
                            <a:avLst/>
                          </a:prstGeom>
                        </pic:spPr>
                      </pic:pic>
                    </a:graphicData>
                  </a:graphic>
                </wp:anchor>
              </w:drawing>
            </w:r>
            <w:r>
              <w:rPr>
                <w:rFonts w:ascii="楷体_GB2312" w:eastAsia="楷体_GB2312" w:hAnsi="楷体_GB2312" w:cs="楷体_GB2312" w:hint="eastAsia"/>
                <w:noProof/>
                <w:sz w:val="28"/>
                <w:szCs w:val="28"/>
              </w:rPr>
              <w:drawing>
                <wp:inline distT="0" distB="0" distL="0" distR="0" wp14:anchorId="45AF6ECC" wp14:editId="763A69BD">
                  <wp:extent cx="531495" cy="1691005"/>
                  <wp:effectExtent l="0" t="8255" r="0" b="0"/>
                  <wp:docPr id="8378984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8"/>
                          <a:stretch>
                            <a:fillRect/>
                          </a:stretch>
                        </pic:blipFill>
                        <pic:spPr>
                          <a:xfrm rot="5400000">
                            <a:off x="0" y="0"/>
                            <a:ext cx="533502" cy="1696037"/>
                          </a:xfrm>
                          <a:prstGeom prst="rect">
                            <a:avLst/>
                          </a:prstGeom>
                        </pic:spPr>
                      </pic:pic>
                    </a:graphicData>
                  </a:graphic>
                </wp:inline>
              </w:drawing>
            </w:r>
          </w:p>
          <w:p w14:paraId="1A70B91B" w14:textId="77777777" w:rsidR="00B5542B" w:rsidRDefault="00B5542B" w:rsidP="00FA36B2">
            <w:pPr>
              <w:spacing w:line="400" w:lineRule="atLeast"/>
              <w:rPr>
                <w:rFonts w:ascii="楷体_GB2312" w:eastAsia="楷体_GB2312" w:hAnsi="楷体_GB2312" w:cs="楷体_GB2312"/>
                <w:bCs/>
                <w:color w:val="000000"/>
                <w:sz w:val="28"/>
                <w:szCs w:val="28"/>
              </w:rPr>
            </w:pPr>
          </w:p>
          <w:p w14:paraId="7179F57B" w14:textId="77777777" w:rsidR="00B5542B" w:rsidRDefault="00B5542B" w:rsidP="00FA36B2">
            <w:pPr>
              <w:spacing w:line="400" w:lineRule="atLeast"/>
              <w:rPr>
                <w:rFonts w:ascii="楷体_GB2312" w:eastAsia="楷体_GB2312" w:hAnsi="楷体_GB2312" w:cs="楷体_GB2312"/>
                <w:bCs/>
                <w:color w:val="000000"/>
                <w:sz w:val="28"/>
                <w:szCs w:val="28"/>
              </w:rPr>
            </w:pPr>
          </w:p>
          <w:p w14:paraId="6ECB641F" w14:textId="77777777" w:rsidR="00B5542B" w:rsidRDefault="00B5542B" w:rsidP="00FA36B2">
            <w:pPr>
              <w:spacing w:line="400" w:lineRule="atLeast"/>
              <w:rPr>
                <w:rFonts w:ascii="楷体_GB2312" w:eastAsia="楷体_GB2312" w:hAnsi="楷体_GB2312" w:cs="楷体_GB2312"/>
                <w:bCs/>
                <w:color w:val="000000"/>
                <w:sz w:val="28"/>
                <w:szCs w:val="28"/>
              </w:rPr>
            </w:pPr>
          </w:p>
          <w:p w14:paraId="0BCCDD98" w14:textId="77777777" w:rsidR="00B5542B" w:rsidRDefault="00B5542B" w:rsidP="00FA36B2">
            <w:pPr>
              <w:spacing w:line="400" w:lineRule="atLeast"/>
              <w:rPr>
                <w:rFonts w:ascii="楷体_GB2312" w:eastAsia="楷体_GB2312" w:hAnsi="楷体_GB2312" w:cs="楷体_GB2312"/>
                <w:bCs/>
                <w:color w:val="000000"/>
                <w:sz w:val="28"/>
                <w:szCs w:val="28"/>
              </w:rPr>
            </w:pPr>
          </w:p>
          <w:p w14:paraId="4D5DCC16" w14:textId="77777777" w:rsidR="00B5542B" w:rsidRDefault="00B5542B" w:rsidP="00FA36B2">
            <w:pPr>
              <w:spacing w:line="400" w:lineRule="atLeast"/>
              <w:rPr>
                <w:rFonts w:ascii="楷体_GB2312" w:eastAsia="楷体_GB2312" w:hAnsi="楷体_GB2312" w:cs="楷体_GB2312"/>
                <w:bCs/>
                <w:color w:val="000000"/>
                <w:sz w:val="28"/>
                <w:szCs w:val="28"/>
              </w:rPr>
            </w:pPr>
          </w:p>
          <w:p w14:paraId="226B46DB" w14:textId="77777777" w:rsidR="00B5542B" w:rsidRDefault="00B5542B" w:rsidP="00FA36B2">
            <w:pPr>
              <w:spacing w:line="400" w:lineRule="atLeast"/>
              <w:rPr>
                <w:rFonts w:ascii="楷体_GB2312" w:eastAsia="楷体_GB2312" w:hAnsi="楷体_GB2312" w:cs="楷体_GB2312"/>
                <w:bCs/>
                <w:color w:val="000000"/>
                <w:sz w:val="28"/>
                <w:szCs w:val="28"/>
              </w:rPr>
            </w:pPr>
            <w:r>
              <w:rPr>
                <w:rFonts w:ascii="楷体_GB2312" w:eastAsia="楷体_GB2312" w:hAnsi="楷体_GB2312" w:cs="楷体_GB2312" w:hint="eastAsia"/>
                <w:noProof/>
                <w:sz w:val="28"/>
                <w:szCs w:val="28"/>
              </w:rPr>
              <w:drawing>
                <wp:inline distT="0" distB="0" distL="0" distR="0" wp14:anchorId="39F76B80" wp14:editId="63E3E072">
                  <wp:extent cx="1339850" cy="1078865"/>
                  <wp:effectExtent l="0" t="0" r="6985" b="1270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9"/>
                          <a:stretch>
                            <a:fillRect/>
                          </a:stretch>
                        </pic:blipFill>
                        <pic:spPr>
                          <a:xfrm rot="5400000">
                            <a:off x="0" y="0"/>
                            <a:ext cx="1340165" cy="1079360"/>
                          </a:xfrm>
                          <a:prstGeom prst="rect">
                            <a:avLst/>
                          </a:prstGeom>
                        </pic:spPr>
                      </pic:pic>
                    </a:graphicData>
                  </a:graphic>
                </wp:inline>
              </w:drawing>
            </w:r>
          </w:p>
          <w:p w14:paraId="0889F164" w14:textId="77777777" w:rsidR="00B5542B" w:rsidRDefault="00B5542B" w:rsidP="00FA36B2">
            <w:pPr>
              <w:spacing w:line="400" w:lineRule="atLeast"/>
              <w:rPr>
                <w:rFonts w:ascii="楷体_GB2312" w:eastAsia="楷体_GB2312" w:hAnsi="楷体_GB2312" w:cs="楷体_GB2312"/>
                <w:bCs/>
                <w:color w:val="000000"/>
                <w:sz w:val="28"/>
                <w:szCs w:val="28"/>
              </w:rPr>
            </w:pPr>
          </w:p>
          <w:p w14:paraId="2EFE34CA" w14:textId="77777777" w:rsidR="00B5542B" w:rsidRDefault="00B5542B" w:rsidP="00FA36B2">
            <w:pPr>
              <w:spacing w:line="400" w:lineRule="atLeast"/>
              <w:rPr>
                <w:rFonts w:ascii="楷体_GB2312" w:eastAsia="楷体_GB2312" w:hAnsi="楷体_GB2312" w:cs="楷体_GB2312"/>
                <w:bCs/>
                <w:color w:val="000000"/>
                <w:sz w:val="28"/>
                <w:szCs w:val="28"/>
              </w:rPr>
            </w:pPr>
            <w:r>
              <w:rPr>
                <w:rFonts w:ascii="楷体_GB2312" w:eastAsia="楷体_GB2312" w:hAnsi="楷体_GB2312" w:cs="楷体_GB2312" w:hint="eastAsia"/>
                <w:noProof/>
                <w:sz w:val="28"/>
                <w:szCs w:val="28"/>
              </w:rPr>
              <w:lastRenderedPageBreak/>
              <w:drawing>
                <wp:inline distT="0" distB="0" distL="0" distR="0" wp14:anchorId="3826522D" wp14:editId="312B5D3E">
                  <wp:extent cx="1245870" cy="1713865"/>
                  <wp:effectExtent l="0" t="5398" r="6033" b="6032"/>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40"/>
                          <a:stretch>
                            <a:fillRect/>
                          </a:stretch>
                        </pic:blipFill>
                        <pic:spPr>
                          <a:xfrm rot="5400000">
                            <a:off x="0" y="0"/>
                            <a:ext cx="1245379" cy="1712786"/>
                          </a:xfrm>
                          <a:prstGeom prst="rect">
                            <a:avLst/>
                          </a:prstGeom>
                        </pic:spPr>
                      </pic:pic>
                    </a:graphicData>
                  </a:graphic>
                </wp:inline>
              </w:drawing>
            </w:r>
          </w:p>
        </w:tc>
        <w:tc>
          <w:tcPr>
            <w:tcW w:w="4243" w:type="dxa"/>
            <w:tcBorders>
              <w:top w:val="single" w:sz="8" w:space="0" w:color="auto"/>
              <w:left w:val="single" w:sz="8" w:space="0" w:color="auto"/>
              <w:bottom w:val="single" w:sz="8" w:space="0" w:color="auto"/>
              <w:right w:val="single" w:sz="12" w:space="0" w:color="auto"/>
            </w:tcBorders>
          </w:tcPr>
          <w:p w14:paraId="693BEA58" w14:textId="77777777" w:rsidR="00B5542B" w:rsidRDefault="00B5542B" w:rsidP="00FA36B2">
            <w:pPr>
              <w:spacing w:line="400" w:lineRule="atLeast"/>
              <w:rPr>
                <w:rFonts w:ascii="楷体_GB2312" w:eastAsia="楷体_GB2312" w:hAnsi="楷体_GB2312" w:cs="楷体_GB2312"/>
                <w:bCs/>
                <w:color w:val="000000"/>
                <w:sz w:val="28"/>
                <w:szCs w:val="28"/>
              </w:rPr>
            </w:pPr>
            <w:r>
              <w:rPr>
                <w:rFonts w:ascii="楷体_GB2312" w:eastAsia="楷体_GB2312" w:hAnsi="楷体_GB2312" w:cs="楷体_GB2312" w:hint="eastAsia"/>
                <w:bCs/>
                <w:color w:val="000000"/>
                <w:sz w:val="28"/>
                <w:szCs w:val="28"/>
              </w:rPr>
              <w:lastRenderedPageBreak/>
              <w:t>错例</w:t>
            </w:r>
            <w:proofErr w:type="gramStart"/>
            <w:r>
              <w:rPr>
                <w:rFonts w:ascii="楷体_GB2312" w:eastAsia="楷体_GB2312" w:hAnsi="楷体_GB2312" w:cs="楷体_GB2312" w:hint="eastAsia"/>
                <w:bCs/>
                <w:color w:val="000000"/>
                <w:sz w:val="28"/>
                <w:szCs w:val="28"/>
              </w:rPr>
              <w:t>一</w:t>
            </w:r>
            <w:proofErr w:type="gramEnd"/>
            <w:r>
              <w:rPr>
                <w:rFonts w:ascii="楷体_GB2312" w:eastAsia="楷体_GB2312" w:hAnsi="楷体_GB2312" w:cs="楷体_GB2312" w:hint="eastAsia"/>
                <w:bCs/>
                <w:color w:val="000000"/>
                <w:sz w:val="28"/>
                <w:szCs w:val="28"/>
              </w:rPr>
              <w:t>：正确率93.3％，</w:t>
            </w:r>
            <w:proofErr w:type="gramStart"/>
            <w:r>
              <w:rPr>
                <w:rFonts w:ascii="楷体_GB2312" w:eastAsia="楷体_GB2312" w:hAnsi="楷体_GB2312" w:cs="楷体_GB2312" w:hint="eastAsia"/>
                <w:bCs/>
                <w:color w:val="000000"/>
                <w:sz w:val="28"/>
                <w:szCs w:val="28"/>
              </w:rPr>
              <w:t>错例二</w:t>
            </w:r>
            <w:proofErr w:type="gramEnd"/>
            <w:r>
              <w:rPr>
                <w:rFonts w:ascii="楷体_GB2312" w:eastAsia="楷体_GB2312" w:hAnsi="楷体_GB2312" w:cs="楷体_GB2312" w:hint="eastAsia"/>
                <w:bCs/>
                <w:color w:val="000000"/>
                <w:sz w:val="28"/>
                <w:szCs w:val="28"/>
              </w:rPr>
              <w:t>：正确率88.9％。以上两题错例，一个是学生分数、百分数的计算不过关，对常用百分数与分数的改写不熟练，另一个原因是小数乘分数不会约分，从而导致丢分</w:t>
            </w:r>
          </w:p>
          <w:p w14:paraId="3A9A1E51" w14:textId="77777777" w:rsidR="00B5542B" w:rsidRDefault="00B5542B" w:rsidP="00FA36B2">
            <w:pPr>
              <w:spacing w:line="400" w:lineRule="atLeast"/>
              <w:rPr>
                <w:rFonts w:ascii="楷体_GB2312" w:eastAsia="楷体_GB2312" w:hAnsi="楷体_GB2312" w:cs="楷体_GB2312"/>
                <w:bCs/>
                <w:color w:val="000000"/>
                <w:sz w:val="28"/>
                <w:szCs w:val="28"/>
              </w:rPr>
            </w:pPr>
          </w:p>
          <w:p w14:paraId="4589D5ED" w14:textId="77777777" w:rsidR="00B5542B" w:rsidRDefault="00B5542B" w:rsidP="00FA36B2">
            <w:pPr>
              <w:spacing w:line="400" w:lineRule="atLeast"/>
              <w:rPr>
                <w:rFonts w:ascii="楷体_GB2312" w:eastAsia="楷体_GB2312" w:hAnsi="楷体_GB2312" w:cs="楷体_GB2312"/>
                <w:bCs/>
                <w:color w:val="000000"/>
                <w:sz w:val="28"/>
                <w:szCs w:val="28"/>
              </w:rPr>
            </w:pPr>
            <w:proofErr w:type="gramStart"/>
            <w:r>
              <w:rPr>
                <w:rFonts w:ascii="楷体_GB2312" w:eastAsia="楷体_GB2312" w:hAnsi="楷体_GB2312" w:cs="楷体_GB2312" w:hint="eastAsia"/>
                <w:bCs/>
                <w:color w:val="000000"/>
                <w:sz w:val="28"/>
                <w:szCs w:val="28"/>
              </w:rPr>
              <w:t>错例三</w:t>
            </w:r>
            <w:proofErr w:type="gramEnd"/>
            <w:r>
              <w:rPr>
                <w:rFonts w:ascii="楷体_GB2312" w:eastAsia="楷体_GB2312" w:hAnsi="楷体_GB2312" w:cs="楷体_GB2312" w:hint="eastAsia"/>
                <w:bCs/>
                <w:color w:val="000000"/>
                <w:sz w:val="28"/>
                <w:szCs w:val="28"/>
              </w:rPr>
              <w:t>：正确率87.9%。做错的主要原因是：看错运算符号，抄错运算数据，还有一部分是对乘法运算</w:t>
            </w:r>
            <w:proofErr w:type="gramStart"/>
            <w:r>
              <w:rPr>
                <w:rFonts w:ascii="楷体_GB2312" w:eastAsia="楷体_GB2312" w:hAnsi="楷体_GB2312" w:cs="楷体_GB2312" w:hint="eastAsia"/>
                <w:bCs/>
                <w:color w:val="000000"/>
                <w:sz w:val="28"/>
                <w:szCs w:val="28"/>
              </w:rPr>
              <w:t>律没有</w:t>
            </w:r>
            <w:proofErr w:type="gramEnd"/>
            <w:r>
              <w:rPr>
                <w:rFonts w:ascii="楷体_GB2312" w:eastAsia="楷体_GB2312" w:hAnsi="楷体_GB2312" w:cs="楷体_GB2312" w:hint="eastAsia"/>
                <w:bCs/>
                <w:color w:val="000000"/>
                <w:sz w:val="28"/>
                <w:szCs w:val="28"/>
              </w:rPr>
              <w:t>掌握。</w:t>
            </w:r>
          </w:p>
          <w:p w14:paraId="53E0D065" w14:textId="77777777" w:rsidR="00B5542B" w:rsidRDefault="00B5542B" w:rsidP="00FA36B2">
            <w:pPr>
              <w:spacing w:line="400" w:lineRule="atLeast"/>
              <w:rPr>
                <w:rFonts w:ascii="楷体_GB2312" w:eastAsia="楷体_GB2312" w:hAnsi="楷体_GB2312" w:cs="楷体_GB2312"/>
                <w:bCs/>
                <w:color w:val="000000"/>
                <w:sz w:val="28"/>
                <w:szCs w:val="28"/>
              </w:rPr>
            </w:pPr>
            <w:proofErr w:type="gramStart"/>
            <w:r>
              <w:rPr>
                <w:rFonts w:ascii="楷体_GB2312" w:eastAsia="楷体_GB2312" w:hAnsi="楷体_GB2312" w:cs="楷体_GB2312" w:hint="eastAsia"/>
                <w:bCs/>
                <w:color w:val="000000"/>
                <w:sz w:val="28"/>
                <w:szCs w:val="28"/>
              </w:rPr>
              <w:lastRenderedPageBreak/>
              <w:t>错例四</w:t>
            </w:r>
            <w:proofErr w:type="gramEnd"/>
            <w:r>
              <w:rPr>
                <w:rFonts w:ascii="楷体_GB2312" w:eastAsia="楷体_GB2312" w:hAnsi="楷体_GB2312" w:cs="楷体_GB2312" w:hint="eastAsia"/>
                <w:bCs/>
                <w:color w:val="000000"/>
                <w:sz w:val="28"/>
                <w:szCs w:val="28"/>
              </w:rPr>
              <w:t>：正确率91.1％</w:t>
            </w:r>
            <w:r>
              <w:rPr>
                <w:rFonts w:ascii="楷体_GB2312" w:eastAsia="楷体_GB2312" w:hAnsi="楷体_GB2312" w:cs="楷体_GB2312" w:hint="eastAsia"/>
                <w:bCs/>
                <w:color w:val="000000"/>
                <w:sz w:val="28"/>
                <w:szCs w:val="28"/>
              </w:rPr>
              <w:cr/>
              <w:t>。</w:t>
            </w:r>
            <w:proofErr w:type="gramStart"/>
            <w:r>
              <w:rPr>
                <w:rFonts w:ascii="楷体_GB2312" w:eastAsia="楷体_GB2312" w:hAnsi="楷体_GB2312" w:cs="楷体_GB2312" w:hint="eastAsia"/>
                <w:bCs/>
                <w:color w:val="000000"/>
                <w:sz w:val="28"/>
                <w:szCs w:val="28"/>
              </w:rPr>
              <w:t>错因等式</w:t>
            </w:r>
            <w:proofErr w:type="gramEnd"/>
            <w:r>
              <w:rPr>
                <w:rFonts w:ascii="楷体_GB2312" w:eastAsia="楷体_GB2312" w:hAnsi="楷体_GB2312" w:cs="楷体_GB2312" w:hint="eastAsia"/>
                <w:bCs/>
                <w:color w:val="000000"/>
                <w:sz w:val="28"/>
                <w:szCs w:val="28"/>
              </w:rPr>
              <w:t>的性质和分数除法的计算法则混淆。</w:t>
            </w:r>
          </w:p>
          <w:p w14:paraId="72A790B9" w14:textId="77777777" w:rsidR="00B5542B" w:rsidRDefault="00B5542B" w:rsidP="00FA36B2">
            <w:pPr>
              <w:spacing w:line="400" w:lineRule="atLeast"/>
              <w:rPr>
                <w:rFonts w:ascii="楷体_GB2312" w:eastAsia="楷体_GB2312" w:hAnsi="楷体_GB2312" w:cs="楷体_GB2312"/>
                <w:bCs/>
                <w:color w:val="000000"/>
                <w:sz w:val="28"/>
                <w:szCs w:val="28"/>
              </w:rPr>
            </w:pPr>
            <w:r>
              <w:rPr>
                <w:rFonts w:ascii="楷体_GB2312" w:eastAsia="楷体_GB2312" w:hAnsi="楷体_GB2312" w:cs="楷体_GB2312" w:hint="eastAsia"/>
                <w:bCs/>
                <w:color w:val="000000"/>
                <w:sz w:val="28"/>
                <w:szCs w:val="28"/>
              </w:rPr>
              <w:t>改进建议：1. 教学中将基础的计算落到实处，安排每日一小练（口算和灵活算）。</w:t>
            </w:r>
            <w:r>
              <w:rPr>
                <w:rFonts w:ascii="楷体_GB2312" w:eastAsia="楷体_GB2312" w:hAnsi="楷体_GB2312" w:cs="楷体_GB2312" w:hint="eastAsia"/>
                <w:sz w:val="28"/>
                <w:szCs w:val="28"/>
              </w:rPr>
              <w:t xml:space="preserve"> </w:t>
            </w:r>
            <w:r>
              <w:rPr>
                <w:rFonts w:ascii="楷体_GB2312" w:eastAsia="楷体_GB2312" w:hAnsi="楷体_GB2312" w:cs="楷体_GB2312" w:hint="eastAsia"/>
                <w:bCs/>
                <w:color w:val="000000"/>
                <w:sz w:val="28"/>
                <w:szCs w:val="28"/>
              </w:rPr>
              <w:t>2. 注重培养学生</w:t>
            </w:r>
            <w:proofErr w:type="gramStart"/>
            <w:r>
              <w:rPr>
                <w:rFonts w:ascii="楷体_GB2312" w:eastAsia="楷体_GB2312" w:hAnsi="楷体_GB2312" w:cs="楷体_GB2312" w:hint="eastAsia"/>
                <w:bCs/>
                <w:color w:val="000000"/>
                <w:sz w:val="28"/>
                <w:szCs w:val="28"/>
              </w:rPr>
              <w:t>的数感意识</w:t>
            </w:r>
            <w:proofErr w:type="gramEnd"/>
            <w:r>
              <w:rPr>
                <w:rFonts w:ascii="楷体_GB2312" w:eastAsia="楷体_GB2312" w:hAnsi="楷体_GB2312" w:cs="楷体_GB2312" w:hint="eastAsia"/>
                <w:bCs/>
                <w:color w:val="000000"/>
                <w:sz w:val="28"/>
                <w:szCs w:val="28"/>
              </w:rPr>
              <w:t>。3. 加强概念的教学，如让学生区分好求比值和化简比两个概念；区分除法的计算法则和等式的性质；区分乘法分配律和结合律等等。</w:t>
            </w:r>
          </w:p>
        </w:tc>
      </w:tr>
      <w:tr w:rsidR="00B5542B" w14:paraId="66369ABB" w14:textId="77777777" w:rsidTr="00FA36B2">
        <w:trPr>
          <w:trHeight w:val="955"/>
        </w:trPr>
        <w:tc>
          <w:tcPr>
            <w:tcW w:w="1384" w:type="dxa"/>
            <w:tcBorders>
              <w:top w:val="single" w:sz="8" w:space="0" w:color="auto"/>
              <w:left w:val="single" w:sz="12" w:space="0" w:color="auto"/>
              <w:bottom w:val="single" w:sz="8" w:space="0" w:color="auto"/>
              <w:right w:val="single" w:sz="8" w:space="0" w:color="auto"/>
            </w:tcBorders>
            <w:vAlign w:val="center"/>
          </w:tcPr>
          <w:p w14:paraId="2F0175AF" w14:textId="77777777" w:rsidR="00B5542B" w:rsidRDefault="00B5542B" w:rsidP="00FA36B2">
            <w:pPr>
              <w:spacing w:line="400" w:lineRule="atLeast"/>
              <w:jc w:val="center"/>
              <w:rPr>
                <w:rFonts w:ascii="楷体_GB2312" w:eastAsia="楷体_GB2312" w:hAnsi="楷体_GB2312" w:cs="楷体_GB2312"/>
                <w:b/>
                <w:bCs/>
                <w:color w:val="000000"/>
                <w:sz w:val="28"/>
                <w:szCs w:val="28"/>
              </w:rPr>
            </w:pPr>
            <w:r>
              <w:rPr>
                <w:rFonts w:ascii="楷体_GB2312" w:eastAsia="楷体_GB2312" w:hAnsi="楷体_GB2312" w:cs="楷体_GB2312" w:hint="eastAsia"/>
                <w:b/>
                <w:bCs/>
                <w:color w:val="000000"/>
                <w:sz w:val="28"/>
                <w:szCs w:val="28"/>
              </w:rPr>
              <w:lastRenderedPageBreak/>
              <w:t>填空（28%）</w:t>
            </w:r>
          </w:p>
        </w:tc>
        <w:tc>
          <w:tcPr>
            <w:tcW w:w="4111" w:type="dxa"/>
            <w:tcBorders>
              <w:top w:val="single" w:sz="8" w:space="0" w:color="auto"/>
              <w:left w:val="single" w:sz="8" w:space="0" w:color="auto"/>
              <w:bottom w:val="single" w:sz="8" w:space="0" w:color="auto"/>
              <w:right w:val="single" w:sz="8" w:space="0" w:color="auto"/>
            </w:tcBorders>
          </w:tcPr>
          <w:p w14:paraId="660C855A"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r>
              <w:rPr>
                <w:rFonts w:ascii="楷体_GB2312" w:eastAsia="楷体_GB2312" w:hAnsi="楷体_GB2312" w:cs="楷体_GB2312" w:hint="eastAsia"/>
                <w:noProof/>
                <w:sz w:val="28"/>
                <w:szCs w:val="28"/>
              </w:rPr>
              <w:drawing>
                <wp:anchor distT="0" distB="0" distL="114300" distR="114300" simplePos="0" relativeHeight="251691008" behindDoc="0" locked="0" layoutInCell="1" allowOverlap="1" wp14:anchorId="67A4E5A5" wp14:editId="3C0AC7C7">
                  <wp:simplePos x="0" y="0"/>
                  <wp:positionH relativeFrom="column">
                    <wp:posOffset>24765</wp:posOffset>
                  </wp:positionH>
                  <wp:positionV relativeFrom="paragraph">
                    <wp:posOffset>289560</wp:posOffset>
                  </wp:positionV>
                  <wp:extent cx="2428240" cy="607695"/>
                  <wp:effectExtent l="0" t="0" r="10160" b="1905"/>
                  <wp:wrapNone/>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10800000" flipH="1" flipV="1">
                            <a:off x="0" y="0"/>
                            <a:ext cx="2428240" cy="607695"/>
                          </a:xfrm>
                          <a:prstGeom prst="rect">
                            <a:avLst/>
                          </a:prstGeom>
                        </pic:spPr>
                      </pic:pic>
                    </a:graphicData>
                  </a:graphic>
                </wp:anchor>
              </w:drawing>
            </w:r>
          </w:p>
          <w:p w14:paraId="0964B22E"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p>
          <w:p w14:paraId="77143213"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p>
          <w:p w14:paraId="5CD1F8EA"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p>
          <w:p w14:paraId="7E470624"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r>
              <w:rPr>
                <w:rFonts w:ascii="楷体_GB2312" w:eastAsia="楷体_GB2312" w:hAnsi="楷体_GB2312" w:cs="楷体_GB2312" w:hint="eastAsia"/>
                <w:noProof/>
                <w:sz w:val="28"/>
                <w:szCs w:val="28"/>
              </w:rPr>
              <w:drawing>
                <wp:anchor distT="0" distB="0" distL="0" distR="0" simplePos="0" relativeHeight="251693056" behindDoc="0" locked="0" layoutInCell="1" allowOverlap="1" wp14:anchorId="049EF929" wp14:editId="61C94188">
                  <wp:simplePos x="0" y="0"/>
                  <wp:positionH relativeFrom="column">
                    <wp:posOffset>972820</wp:posOffset>
                  </wp:positionH>
                  <wp:positionV relativeFrom="paragraph">
                    <wp:posOffset>-590550</wp:posOffset>
                  </wp:positionV>
                  <wp:extent cx="552450" cy="2435225"/>
                  <wp:effectExtent l="0" t="0" r="3175" b="0"/>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2"/>
                          <a:stretch>
                            <a:fillRect/>
                          </a:stretch>
                        </pic:blipFill>
                        <pic:spPr>
                          <a:xfrm rot="5400000">
                            <a:off x="0" y="0"/>
                            <a:ext cx="552450" cy="2435225"/>
                          </a:xfrm>
                          <a:prstGeom prst="rect">
                            <a:avLst/>
                          </a:prstGeom>
                        </pic:spPr>
                      </pic:pic>
                    </a:graphicData>
                  </a:graphic>
                </wp:anchor>
              </w:drawing>
            </w:r>
          </w:p>
          <w:p w14:paraId="05C38AD1"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p>
          <w:p w14:paraId="39B13198"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p>
          <w:p w14:paraId="5DC85A80"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p>
          <w:p w14:paraId="6A44C8DF"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p>
          <w:p w14:paraId="6BDB1430"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p>
          <w:p w14:paraId="4EA254F8"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r>
              <w:rPr>
                <w:rFonts w:ascii="楷体_GB2312" w:eastAsia="楷体_GB2312" w:hAnsi="楷体_GB2312" w:cs="楷体_GB2312" w:hint="eastAsia"/>
                <w:noProof/>
                <w:sz w:val="28"/>
                <w:szCs w:val="28"/>
              </w:rPr>
              <w:drawing>
                <wp:inline distT="0" distB="0" distL="0" distR="0" wp14:anchorId="00E3DB9F" wp14:editId="406D14BD">
                  <wp:extent cx="396875" cy="2376170"/>
                  <wp:effectExtent l="0" t="0" r="5080" b="31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3"/>
                          <a:stretch>
                            <a:fillRect/>
                          </a:stretch>
                        </pic:blipFill>
                        <pic:spPr>
                          <a:xfrm rot="5400000">
                            <a:off x="0" y="0"/>
                            <a:ext cx="398360" cy="2384447"/>
                          </a:xfrm>
                          <a:prstGeom prst="rect">
                            <a:avLst/>
                          </a:prstGeom>
                        </pic:spPr>
                      </pic:pic>
                    </a:graphicData>
                  </a:graphic>
                </wp:inline>
              </w:drawing>
            </w:r>
          </w:p>
          <w:p w14:paraId="44A29EB6" w14:textId="77777777" w:rsidR="00B5542B" w:rsidRDefault="00B5542B" w:rsidP="00FA36B2">
            <w:pPr>
              <w:spacing w:line="400" w:lineRule="atLeast"/>
              <w:jc w:val="left"/>
              <w:textAlignment w:val="baseline"/>
              <w:rPr>
                <w:rFonts w:ascii="楷体_GB2312" w:eastAsia="楷体_GB2312" w:hAnsi="楷体_GB2312" w:cs="楷体_GB2312"/>
                <w:color w:val="000000"/>
                <w:kern w:val="0"/>
                <w:sz w:val="28"/>
                <w:szCs w:val="28"/>
              </w:rPr>
            </w:pPr>
            <w:r>
              <w:rPr>
                <w:rFonts w:ascii="楷体_GB2312" w:eastAsia="楷体_GB2312" w:hAnsi="楷体_GB2312" w:cs="楷体_GB2312" w:hint="eastAsia"/>
                <w:noProof/>
                <w:sz w:val="28"/>
                <w:szCs w:val="28"/>
              </w:rPr>
              <w:lastRenderedPageBreak/>
              <w:drawing>
                <wp:anchor distT="0" distB="0" distL="0" distR="0" simplePos="0" relativeHeight="251694080" behindDoc="0" locked="0" layoutInCell="1" allowOverlap="1" wp14:anchorId="33C1766C" wp14:editId="1FE8D16C">
                  <wp:simplePos x="0" y="0"/>
                  <wp:positionH relativeFrom="column">
                    <wp:posOffset>-19050</wp:posOffset>
                  </wp:positionH>
                  <wp:positionV relativeFrom="paragraph">
                    <wp:posOffset>2459355</wp:posOffset>
                  </wp:positionV>
                  <wp:extent cx="2474595" cy="457200"/>
                  <wp:effectExtent l="0" t="0" r="1905" b="0"/>
                  <wp:wrapNone/>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4"/>
                          <a:stretch>
                            <a:fillRect/>
                          </a:stretch>
                        </pic:blipFill>
                        <pic:spPr>
                          <a:xfrm>
                            <a:off x="0" y="0"/>
                            <a:ext cx="2482608" cy="458592"/>
                          </a:xfrm>
                          <a:prstGeom prst="rect">
                            <a:avLst/>
                          </a:prstGeom>
                        </pic:spPr>
                      </pic:pic>
                    </a:graphicData>
                  </a:graphic>
                </wp:anchor>
              </w:drawing>
            </w:r>
            <w:r>
              <w:rPr>
                <w:rFonts w:ascii="楷体_GB2312" w:eastAsia="楷体_GB2312" w:hAnsi="楷体_GB2312" w:cs="楷体_GB2312" w:hint="eastAsia"/>
                <w:noProof/>
                <w:sz w:val="28"/>
                <w:szCs w:val="28"/>
              </w:rPr>
              <w:drawing>
                <wp:anchor distT="0" distB="0" distL="0" distR="0" simplePos="0" relativeHeight="251692032" behindDoc="0" locked="0" layoutInCell="1" allowOverlap="1" wp14:anchorId="41B6DAF3" wp14:editId="1EFA7764">
                  <wp:simplePos x="0" y="0"/>
                  <wp:positionH relativeFrom="column">
                    <wp:posOffset>918845</wp:posOffset>
                  </wp:positionH>
                  <wp:positionV relativeFrom="paragraph">
                    <wp:posOffset>-744220</wp:posOffset>
                  </wp:positionV>
                  <wp:extent cx="561975" cy="2380615"/>
                  <wp:effectExtent l="0" t="0" r="635" b="9525"/>
                  <wp:wrapNone/>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5"/>
                          <a:stretch>
                            <a:fillRect/>
                          </a:stretch>
                        </pic:blipFill>
                        <pic:spPr>
                          <a:xfrm rot="5400000">
                            <a:off x="0" y="0"/>
                            <a:ext cx="570510" cy="2416888"/>
                          </a:xfrm>
                          <a:prstGeom prst="rect">
                            <a:avLst/>
                          </a:prstGeom>
                        </pic:spPr>
                      </pic:pic>
                    </a:graphicData>
                  </a:graphic>
                </wp:anchor>
              </w:drawing>
            </w:r>
          </w:p>
        </w:tc>
        <w:tc>
          <w:tcPr>
            <w:tcW w:w="4243" w:type="dxa"/>
            <w:tcBorders>
              <w:top w:val="single" w:sz="8" w:space="0" w:color="auto"/>
              <w:left w:val="single" w:sz="8" w:space="0" w:color="auto"/>
              <w:bottom w:val="single" w:sz="8" w:space="0" w:color="auto"/>
              <w:right w:val="single" w:sz="12" w:space="0" w:color="auto"/>
            </w:tcBorders>
          </w:tcPr>
          <w:p w14:paraId="2DAF862F" w14:textId="77777777" w:rsidR="00B5542B" w:rsidRDefault="00B5542B" w:rsidP="00FA36B2">
            <w:pPr>
              <w:adjustRightInd w:val="0"/>
              <w:snapToGrid w:val="0"/>
              <w:spacing w:line="400" w:lineRule="atLeast"/>
              <w:rPr>
                <w:rFonts w:ascii="楷体_GB2312" w:eastAsia="楷体_GB2312" w:hAnsi="楷体_GB2312" w:cs="楷体_GB2312"/>
                <w:bCs/>
                <w:color w:val="000000"/>
                <w:sz w:val="28"/>
                <w:szCs w:val="28"/>
              </w:rPr>
            </w:pPr>
            <w:r>
              <w:rPr>
                <w:rFonts w:ascii="楷体_GB2312" w:eastAsia="楷体_GB2312" w:hAnsi="楷体_GB2312" w:cs="楷体_GB2312" w:hint="eastAsia"/>
                <w:bCs/>
                <w:color w:val="000000"/>
                <w:sz w:val="28"/>
                <w:szCs w:val="28"/>
              </w:rPr>
              <w:lastRenderedPageBreak/>
              <w:t>错例</w:t>
            </w:r>
            <w:proofErr w:type="gramStart"/>
            <w:r>
              <w:rPr>
                <w:rFonts w:ascii="楷体_GB2312" w:eastAsia="楷体_GB2312" w:hAnsi="楷体_GB2312" w:cs="楷体_GB2312" w:hint="eastAsia"/>
                <w:bCs/>
                <w:color w:val="000000"/>
                <w:sz w:val="28"/>
                <w:szCs w:val="28"/>
              </w:rPr>
              <w:t>一</w:t>
            </w:r>
            <w:proofErr w:type="gramEnd"/>
            <w:r>
              <w:rPr>
                <w:rFonts w:ascii="楷体_GB2312" w:eastAsia="楷体_GB2312" w:hAnsi="楷体_GB2312" w:cs="楷体_GB2312" w:hint="eastAsia"/>
                <w:bCs/>
                <w:color w:val="000000"/>
                <w:sz w:val="28"/>
                <w:szCs w:val="28"/>
              </w:rPr>
              <w:t>：正确率77.8%。错因：审题不清，没有弄清求需要的铁皮面积，就是求通风管上下前后四个面的面积，空间相像能力不足，也缺乏图文结合、圈画关键词进行思考的习惯</w:t>
            </w:r>
          </w:p>
          <w:p w14:paraId="41BB794A" w14:textId="77777777" w:rsidR="00B5542B" w:rsidRDefault="00B5542B" w:rsidP="00FA36B2">
            <w:pPr>
              <w:adjustRightInd w:val="0"/>
              <w:snapToGrid w:val="0"/>
              <w:spacing w:line="400" w:lineRule="atLeast"/>
              <w:rPr>
                <w:rFonts w:ascii="楷体_GB2312" w:eastAsia="楷体_GB2312" w:hAnsi="楷体_GB2312" w:cs="楷体_GB2312"/>
                <w:bCs/>
                <w:color w:val="000000"/>
                <w:sz w:val="28"/>
                <w:szCs w:val="28"/>
              </w:rPr>
            </w:pPr>
          </w:p>
          <w:p w14:paraId="5028D8E9" w14:textId="77777777" w:rsidR="00B5542B" w:rsidRDefault="00B5542B" w:rsidP="00FA36B2">
            <w:pPr>
              <w:adjustRightInd w:val="0"/>
              <w:snapToGrid w:val="0"/>
              <w:spacing w:line="400" w:lineRule="atLeast"/>
              <w:rPr>
                <w:rFonts w:ascii="楷体_GB2312" w:eastAsia="楷体_GB2312" w:hAnsi="楷体_GB2312" w:cs="楷体_GB2312"/>
                <w:bCs/>
                <w:color w:val="000000"/>
                <w:sz w:val="28"/>
                <w:szCs w:val="28"/>
              </w:rPr>
            </w:pPr>
            <w:proofErr w:type="gramStart"/>
            <w:r>
              <w:rPr>
                <w:rFonts w:ascii="楷体_GB2312" w:eastAsia="楷体_GB2312" w:hAnsi="楷体_GB2312" w:cs="楷体_GB2312" w:hint="eastAsia"/>
                <w:bCs/>
                <w:color w:val="000000"/>
                <w:sz w:val="28"/>
                <w:szCs w:val="28"/>
              </w:rPr>
              <w:t>错例二</w:t>
            </w:r>
            <w:proofErr w:type="gramEnd"/>
            <w:r>
              <w:rPr>
                <w:rFonts w:ascii="楷体_GB2312" w:eastAsia="楷体_GB2312" w:hAnsi="楷体_GB2312" w:cs="楷体_GB2312" w:hint="eastAsia"/>
                <w:bCs/>
                <w:color w:val="000000"/>
                <w:sz w:val="28"/>
                <w:szCs w:val="28"/>
              </w:rPr>
              <w:t>：正确率82.3%。此题既考查学生对分数意义的理解，既可以表示一个具体的数量，又可以表示两个数量之间的</w:t>
            </w:r>
            <w:proofErr w:type="gramStart"/>
            <w:r>
              <w:rPr>
                <w:rFonts w:ascii="楷体_GB2312" w:eastAsia="楷体_GB2312" w:hAnsi="楷体_GB2312" w:cs="楷体_GB2312" w:hint="eastAsia"/>
                <w:bCs/>
                <w:color w:val="000000"/>
                <w:sz w:val="28"/>
                <w:szCs w:val="28"/>
              </w:rPr>
              <w:t>倍</w:t>
            </w:r>
            <w:proofErr w:type="gramEnd"/>
            <w:r>
              <w:rPr>
                <w:rFonts w:ascii="楷体_GB2312" w:eastAsia="楷体_GB2312" w:hAnsi="楷体_GB2312" w:cs="楷体_GB2312" w:hint="eastAsia"/>
                <w:bCs/>
                <w:color w:val="000000"/>
                <w:sz w:val="28"/>
                <w:szCs w:val="28"/>
              </w:rPr>
              <w:t>比关系；还需要学生 理解“一共少了多少吨”就是求两次一共用去了多少吨。考查了学生的综合运用能力。</w:t>
            </w:r>
            <w:r>
              <w:rPr>
                <w:rFonts w:ascii="楷体_GB2312" w:eastAsia="楷体_GB2312" w:hAnsi="楷体_GB2312" w:cs="楷体_GB2312" w:hint="eastAsia"/>
                <w:bCs/>
                <w:color w:val="000000"/>
                <w:sz w:val="28"/>
                <w:szCs w:val="28"/>
              </w:rPr>
              <w:cr/>
            </w:r>
          </w:p>
          <w:p w14:paraId="4A1631FE" w14:textId="77777777" w:rsidR="00B5542B" w:rsidRDefault="00B5542B" w:rsidP="00FA36B2">
            <w:pPr>
              <w:adjustRightInd w:val="0"/>
              <w:snapToGrid w:val="0"/>
              <w:spacing w:line="400" w:lineRule="atLeast"/>
              <w:rPr>
                <w:rFonts w:ascii="楷体_GB2312" w:eastAsia="楷体_GB2312" w:hAnsi="楷体_GB2312" w:cs="楷体_GB2312"/>
                <w:bCs/>
                <w:color w:val="000000"/>
                <w:sz w:val="28"/>
                <w:szCs w:val="28"/>
              </w:rPr>
            </w:pPr>
            <w:proofErr w:type="gramStart"/>
            <w:r>
              <w:rPr>
                <w:rFonts w:ascii="楷体_GB2312" w:eastAsia="楷体_GB2312" w:hAnsi="楷体_GB2312" w:cs="楷体_GB2312" w:hint="eastAsia"/>
                <w:bCs/>
                <w:color w:val="000000"/>
                <w:sz w:val="28"/>
                <w:szCs w:val="28"/>
              </w:rPr>
              <w:t>错例三</w:t>
            </w:r>
            <w:proofErr w:type="gramEnd"/>
            <w:r>
              <w:rPr>
                <w:rFonts w:ascii="楷体_GB2312" w:eastAsia="楷体_GB2312" w:hAnsi="楷体_GB2312" w:cs="楷体_GB2312" w:hint="eastAsia"/>
                <w:bCs/>
                <w:color w:val="000000"/>
                <w:sz w:val="28"/>
                <w:szCs w:val="28"/>
              </w:rPr>
              <w:t>：正确率71.1%。错误主要是第2问，只求出了盐的19倍的数量，错因</w:t>
            </w:r>
            <w:proofErr w:type="gramStart"/>
            <w:r>
              <w:rPr>
                <w:rFonts w:ascii="楷体_GB2312" w:eastAsia="楷体_GB2312" w:hAnsi="楷体_GB2312" w:cs="楷体_GB2312" w:hint="eastAsia"/>
                <w:bCs/>
                <w:color w:val="000000"/>
                <w:sz w:val="28"/>
                <w:szCs w:val="28"/>
              </w:rPr>
              <w:t>一</w:t>
            </w:r>
            <w:proofErr w:type="gramEnd"/>
            <w:r>
              <w:rPr>
                <w:rFonts w:ascii="楷体_GB2312" w:eastAsia="楷体_GB2312" w:hAnsi="楷体_GB2312" w:cs="楷体_GB2312" w:hint="eastAsia"/>
                <w:bCs/>
                <w:color w:val="000000"/>
                <w:sz w:val="28"/>
                <w:szCs w:val="28"/>
              </w:rPr>
              <w:t>审题不仔细，二是对盐水的含义理解不到位。</w:t>
            </w:r>
          </w:p>
          <w:p w14:paraId="5088C4D3" w14:textId="77777777" w:rsidR="00B5542B" w:rsidRDefault="00B5542B" w:rsidP="00FA36B2">
            <w:pPr>
              <w:adjustRightInd w:val="0"/>
              <w:snapToGrid w:val="0"/>
              <w:spacing w:line="400" w:lineRule="atLeast"/>
              <w:rPr>
                <w:rFonts w:ascii="楷体_GB2312" w:eastAsia="楷体_GB2312" w:hAnsi="楷体_GB2312" w:cs="楷体_GB2312"/>
                <w:bCs/>
                <w:color w:val="000000"/>
                <w:sz w:val="28"/>
                <w:szCs w:val="28"/>
              </w:rPr>
            </w:pPr>
            <w:proofErr w:type="gramStart"/>
            <w:r>
              <w:rPr>
                <w:rFonts w:ascii="楷体_GB2312" w:eastAsia="楷体_GB2312" w:hAnsi="楷体_GB2312" w:cs="楷体_GB2312" w:hint="eastAsia"/>
                <w:bCs/>
                <w:color w:val="000000"/>
                <w:sz w:val="28"/>
                <w:szCs w:val="28"/>
              </w:rPr>
              <w:lastRenderedPageBreak/>
              <w:t>错例四</w:t>
            </w:r>
            <w:proofErr w:type="gramEnd"/>
            <w:r>
              <w:rPr>
                <w:rFonts w:ascii="楷体_GB2312" w:eastAsia="楷体_GB2312" w:hAnsi="楷体_GB2312" w:cs="楷体_GB2312" w:hint="eastAsia"/>
                <w:bCs/>
                <w:color w:val="000000"/>
                <w:sz w:val="28"/>
                <w:szCs w:val="28"/>
              </w:rPr>
              <w:t>：正确率62.2%。本题需要根据重叠面积这个不变量的分率，转化为A、B两个平行四边形的面积比是3:5，然后根据面积相差12，按比例分配，分别求出A、B两个图形的面积。考查学生综合运用知识的能力。</w:t>
            </w:r>
          </w:p>
          <w:p w14:paraId="29F3AD8B" w14:textId="77777777" w:rsidR="00B5542B" w:rsidRDefault="00B5542B" w:rsidP="00FA36B2">
            <w:pPr>
              <w:adjustRightInd w:val="0"/>
              <w:snapToGrid w:val="0"/>
              <w:spacing w:line="400" w:lineRule="atLeast"/>
              <w:rPr>
                <w:rFonts w:ascii="楷体_GB2312" w:eastAsia="楷体_GB2312" w:hAnsi="楷体_GB2312" w:cs="楷体_GB2312"/>
                <w:bCs/>
                <w:color w:val="000000"/>
                <w:sz w:val="28"/>
                <w:szCs w:val="28"/>
              </w:rPr>
            </w:pPr>
          </w:p>
          <w:p w14:paraId="04556DA4" w14:textId="77777777" w:rsidR="00B5542B" w:rsidRDefault="00B5542B" w:rsidP="00FA36B2">
            <w:pPr>
              <w:adjustRightInd w:val="0"/>
              <w:snapToGrid w:val="0"/>
              <w:spacing w:line="400" w:lineRule="atLeast"/>
              <w:rPr>
                <w:rFonts w:ascii="楷体_GB2312" w:eastAsia="楷体_GB2312" w:hAnsi="楷体_GB2312" w:cs="楷体_GB2312"/>
                <w:bCs/>
                <w:color w:val="000000"/>
                <w:sz w:val="28"/>
                <w:szCs w:val="28"/>
              </w:rPr>
            </w:pPr>
            <w:proofErr w:type="gramStart"/>
            <w:r>
              <w:rPr>
                <w:rFonts w:ascii="楷体_GB2312" w:eastAsia="楷体_GB2312" w:hAnsi="楷体_GB2312" w:cs="楷体_GB2312" w:hint="eastAsia"/>
                <w:bCs/>
                <w:color w:val="000000"/>
                <w:sz w:val="28"/>
                <w:szCs w:val="28"/>
              </w:rPr>
              <w:t>错例五</w:t>
            </w:r>
            <w:proofErr w:type="gramEnd"/>
            <w:r>
              <w:rPr>
                <w:rFonts w:ascii="楷体_GB2312" w:eastAsia="楷体_GB2312" w:hAnsi="楷体_GB2312" w:cs="楷体_GB2312" w:hint="eastAsia"/>
                <w:bCs/>
                <w:color w:val="000000"/>
                <w:sz w:val="28"/>
                <w:szCs w:val="28"/>
              </w:rPr>
              <w:t>：正确率76.5%。学生不理解</w:t>
            </w:r>
            <w:proofErr w:type="gramStart"/>
            <w:r>
              <w:rPr>
                <w:rFonts w:ascii="楷体_GB2312" w:eastAsia="楷体_GB2312" w:hAnsi="楷体_GB2312" w:cs="楷体_GB2312" w:hint="eastAsia"/>
                <w:bCs/>
                <w:color w:val="000000"/>
                <w:sz w:val="28"/>
                <w:szCs w:val="28"/>
              </w:rPr>
              <w:t>买四赠一</w:t>
            </w:r>
            <w:proofErr w:type="gramEnd"/>
            <w:r>
              <w:rPr>
                <w:rFonts w:ascii="楷体_GB2312" w:eastAsia="楷体_GB2312" w:hAnsi="楷体_GB2312" w:cs="楷体_GB2312" w:hint="eastAsia"/>
                <w:bCs/>
                <w:color w:val="000000"/>
                <w:sz w:val="28"/>
                <w:szCs w:val="28"/>
              </w:rPr>
              <w:t>的意义，生活经验不足。以5本书为一组，20本书一共需要买4组，每组买4本，一共买16本，付96元，总价96元对应的数量是16本，所以单价是6元。</w:t>
            </w:r>
          </w:p>
          <w:p w14:paraId="5C5BCC45" w14:textId="77777777" w:rsidR="00B5542B" w:rsidRDefault="00B5542B" w:rsidP="00FA36B2">
            <w:pPr>
              <w:adjustRightInd w:val="0"/>
              <w:snapToGrid w:val="0"/>
              <w:spacing w:line="400" w:lineRule="atLeast"/>
              <w:rPr>
                <w:rFonts w:ascii="楷体_GB2312" w:eastAsia="楷体_GB2312" w:hAnsi="楷体_GB2312" w:cs="楷体_GB2312"/>
                <w:bCs/>
                <w:color w:val="000000"/>
                <w:sz w:val="28"/>
                <w:szCs w:val="28"/>
              </w:rPr>
            </w:pPr>
          </w:p>
          <w:p w14:paraId="48B86CE6" w14:textId="77777777" w:rsidR="00B5542B" w:rsidRDefault="00B5542B" w:rsidP="00FA36B2">
            <w:pPr>
              <w:adjustRightInd w:val="0"/>
              <w:snapToGrid w:val="0"/>
              <w:spacing w:line="400" w:lineRule="atLeast"/>
              <w:rPr>
                <w:rFonts w:ascii="楷体_GB2312" w:eastAsia="楷体_GB2312" w:hAnsi="楷体_GB2312" w:cs="楷体_GB2312"/>
                <w:bCs/>
                <w:color w:val="000000"/>
                <w:sz w:val="28"/>
                <w:szCs w:val="28"/>
              </w:rPr>
            </w:pPr>
            <w:r>
              <w:rPr>
                <w:rFonts w:ascii="楷体_GB2312" w:eastAsia="楷体_GB2312" w:hAnsi="楷体_GB2312" w:cs="楷体_GB2312" w:hint="eastAsia"/>
                <w:bCs/>
                <w:color w:val="000000"/>
                <w:sz w:val="28"/>
                <w:szCs w:val="28"/>
              </w:rPr>
              <w:t>改进建议：1、加强对学生对审题习惯的培养，要求读</w:t>
            </w:r>
            <w:proofErr w:type="gramStart"/>
            <w:r>
              <w:rPr>
                <w:rFonts w:ascii="楷体_GB2312" w:eastAsia="楷体_GB2312" w:hAnsi="楷体_GB2312" w:cs="楷体_GB2312" w:hint="eastAsia"/>
                <w:bCs/>
                <w:color w:val="000000"/>
                <w:sz w:val="28"/>
                <w:szCs w:val="28"/>
              </w:rPr>
              <w:t>题过程</w:t>
            </w:r>
            <w:proofErr w:type="gramEnd"/>
            <w:r>
              <w:rPr>
                <w:rFonts w:ascii="楷体_GB2312" w:eastAsia="楷体_GB2312" w:hAnsi="楷体_GB2312" w:cs="楷体_GB2312" w:hint="eastAsia"/>
                <w:bCs/>
                <w:color w:val="000000"/>
                <w:sz w:val="28"/>
                <w:szCs w:val="28"/>
              </w:rPr>
              <w:t>中</w:t>
            </w:r>
            <w:proofErr w:type="gramStart"/>
            <w:r>
              <w:rPr>
                <w:rFonts w:ascii="楷体_GB2312" w:eastAsia="楷体_GB2312" w:hAnsi="楷体_GB2312" w:cs="楷体_GB2312" w:hint="eastAsia"/>
                <w:bCs/>
                <w:color w:val="000000"/>
                <w:sz w:val="28"/>
                <w:szCs w:val="28"/>
              </w:rPr>
              <w:t>一定要圈画</w:t>
            </w:r>
            <w:proofErr w:type="gramEnd"/>
            <w:r>
              <w:rPr>
                <w:rFonts w:ascii="楷体_GB2312" w:eastAsia="楷体_GB2312" w:hAnsi="楷体_GB2312" w:cs="楷体_GB2312" w:hint="eastAsia"/>
                <w:bCs/>
                <w:color w:val="000000"/>
                <w:sz w:val="28"/>
                <w:szCs w:val="28"/>
              </w:rPr>
              <w:t>关键词。</w:t>
            </w:r>
            <w:r>
              <w:rPr>
                <w:rFonts w:ascii="楷体_GB2312" w:eastAsia="楷体_GB2312" w:hAnsi="楷体_GB2312" w:cs="楷体_GB2312" w:hint="eastAsia"/>
                <w:bCs/>
                <w:color w:val="000000"/>
                <w:sz w:val="28"/>
                <w:szCs w:val="28"/>
              </w:rPr>
              <w:cr/>
            </w:r>
            <w:r>
              <w:rPr>
                <w:rFonts w:ascii="楷体_GB2312" w:eastAsia="楷体_GB2312" w:hAnsi="楷体_GB2312" w:cs="楷体_GB2312" w:hint="eastAsia"/>
                <w:bCs/>
                <w:color w:val="000000"/>
                <w:sz w:val="28"/>
                <w:szCs w:val="28"/>
              </w:rPr>
              <w:cr/>
              <w:t>2、教学“分数”和“百分数”时让学生找准单位“1”，并</w:t>
            </w:r>
            <w:proofErr w:type="gramStart"/>
            <w:r>
              <w:rPr>
                <w:rFonts w:ascii="楷体_GB2312" w:eastAsia="楷体_GB2312" w:hAnsi="楷体_GB2312" w:cs="楷体_GB2312" w:hint="eastAsia"/>
                <w:bCs/>
                <w:color w:val="000000"/>
                <w:sz w:val="28"/>
                <w:szCs w:val="28"/>
              </w:rPr>
              <w:t>理解题里的</w:t>
            </w:r>
            <w:proofErr w:type="gramEnd"/>
            <w:r>
              <w:rPr>
                <w:rFonts w:ascii="楷体_GB2312" w:eastAsia="楷体_GB2312" w:hAnsi="楷体_GB2312" w:cs="楷体_GB2312" w:hint="eastAsia"/>
                <w:bCs/>
                <w:color w:val="000000"/>
                <w:sz w:val="28"/>
                <w:szCs w:val="28"/>
              </w:rPr>
              <w:t>数量关系。区分数量和分率。</w:t>
            </w:r>
            <w:r>
              <w:rPr>
                <w:rFonts w:ascii="楷体_GB2312" w:eastAsia="楷体_GB2312" w:hAnsi="楷体_GB2312" w:cs="楷体_GB2312" w:hint="eastAsia"/>
                <w:bCs/>
                <w:color w:val="000000"/>
                <w:sz w:val="28"/>
                <w:szCs w:val="28"/>
              </w:rPr>
              <w:cr/>
            </w:r>
            <w:r>
              <w:rPr>
                <w:rFonts w:ascii="楷体_GB2312" w:eastAsia="楷体_GB2312" w:hAnsi="楷体_GB2312" w:cs="楷体_GB2312" w:hint="eastAsia"/>
                <w:bCs/>
                <w:color w:val="000000"/>
                <w:sz w:val="28"/>
                <w:szCs w:val="28"/>
              </w:rPr>
              <w:cr/>
              <w:t>3、要充分利用直观教学，图文结合，渗透比、分数的转化思想，并教会学生灵活运用所学的知识解决实际问题。</w:t>
            </w:r>
          </w:p>
        </w:tc>
      </w:tr>
      <w:tr w:rsidR="00B5542B" w14:paraId="027AD4D5" w14:textId="77777777" w:rsidTr="00FA36B2">
        <w:trPr>
          <w:trHeight w:val="2650"/>
        </w:trPr>
        <w:tc>
          <w:tcPr>
            <w:tcW w:w="1384" w:type="dxa"/>
            <w:tcBorders>
              <w:top w:val="single" w:sz="8" w:space="0" w:color="auto"/>
              <w:left w:val="single" w:sz="12" w:space="0" w:color="auto"/>
              <w:bottom w:val="single" w:sz="8" w:space="0" w:color="auto"/>
              <w:right w:val="single" w:sz="8" w:space="0" w:color="auto"/>
            </w:tcBorders>
            <w:vAlign w:val="center"/>
          </w:tcPr>
          <w:p w14:paraId="57DAD658" w14:textId="77777777" w:rsidR="00B5542B" w:rsidRDefault="00B5542B" w:rsidP="00FA36B2">
            <w:pPr>
              <w:spacing w:line="400" w:lineRule="atLeast"/>
              <w:jc w:val="center"/>
              <w:rPr>
                <w:rFonts w:ascii="楷体_GB2312" w:eastAsia="楷体_GB2312" w:hAnsi="楷体_GB2312" w:cs="楷体_GB2312"/>
                <w:b/>
                <w:bCs/>
                <w:color w:val="000000"/>
                <w:sz w:val="28"/>
                <w:szCs w:val="28"/>
              </w:rPr>
            </w:pPr>
            <w:r>
              <w:rPr>
                <w:rFonts w:ascii="楷体_GB2312" w:eastAsia="楷体_GB2312" w:hAnsi="楷体_GB2312" w:cs="楷体_GB2312" w:hint="eastAsia"/>
                <w:b/>
                <w:bCs/>
                <w:color w:val="000000"/>
                <w:sz w:val="28"/>
                <w:szCs w:val="28"/>
              </w:rPr>
              <w:lastRenderedPageBreak/>
              <w:t>选择（10%）</w:t>
            </w:r>
          </w:p>
        </w:tc>
        <w:tc>
          <w:tcPr>
            <w:tcW w:w="4111" w:type="dxa"/>
            <w:tcBorders>
              <w:top w:val="single" w:sz="8" w:space="0" w:color="auto"/>
              <w:left w:val="single" w:sz="8" w:space="0" w:color="auto"/>
              <w:bottom w:val="single" w:sz="8" w:space="0" w:color="auto"/>
              <w:right w:val="single" w:sz="8" w:space="0" w:color="auto"/>
            </w:tcBorders>
          </w:tcPr>
          <w:p w14:paraId="015DC2B8" w14:textId="77777777" w:rsidR="00B5542B" w:rsidRDefault="00B5542B" w:rsidP="00FA36B2">
            <w:pPr>
              <w:spacing w:line="400" w:lineRule="atLeast"/>
              <w:jc w:val="left"/>
              <w:textAlignment w:val="baseline"/>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noProof/>
                <w:sz w:val="28"/>
                <w:szCs w:val="28"/>
              </w:rPr>
              <w:drawing>
                <wp:inline distT="0" distB="0" distL="0" distR="0" wp14:anchorId="09C30C60" wp14:editId="1ABE7893">
                  <wp:extent cx="2343150" cy="454660"/>
                  <wp:effectExtent l="0" t="0" r="0" b="254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6"/>
                          <a:stretch>
                            <a:fillRect/>
                          </a:stretch>
                        </pic:blipFill>
                        <pic:spPr>
                          <a:xfrm>
                            <a:off x="0" y="0"/>
                            <a:ext cx="2343150" cy="455070"/>
                          </a:xfrm>
                          <a:prstGeom prst="rect">
                            <a:avLst/>
                          </a:prstGeom>
                        </pic:spPr>
                      </pic:pic>
                    </a:graphicData>
                  </a:graphic>
                </wp:inline>
              </w:drawing>
            </w:r>
          </w:p>
          <w:p w14:paraId="0503AAAB" w14:textId="77777777" w:rsidR="00B5542B" w:rsidRDefault="00B5542B" w:rsidP="00FA36B2">
            <w:pPr>
              <w:spacing w:line="400" w:lineRule="atLeast"/>
              <w:jc w:val="left"/>
              <w:textAlignment w:val="baseline"/>
              <w:rPr>
                <w:rFonts w:ascii="楷体_GB2312" w:eastAsia="楷体_GB2312" w:hAnsi="楷体_GB2312" w:cs="楷体_GB2312"/>
                <w:sz w:val="28"/>
                <w:szCs w:val="28"/>
              </w:rPr>
            </w:pPr>
          </w:p>
          <w:p w14:paraId="78B720D6" w14:textId="77777777" w:rsidR="00B5542B" w:rsidRDefault="00B5542B" w:rsidP="00FA36B2">
            <w:pPr>
              <w:spacing w:line="400" w:lineRule="atLeast"/>
              <w:jc w:val="left"/>
              <w:textAlignment w:val="baseline"/>
              <w:rPr>
                <w:rFonts w:ascii="楷体_GB2312" w:eastAsia="楷体_GB2312" w:hAnsi="楷体_GB2312" w:cs="楷体_GB2312"/>
                <w:sz w:val="28"/>
                <w:szCs w:val="28"/>
              </w:rPr>
            </w:pPr>
          </w:p>
          <w:p w14:paraId="2473985B" w14:textId="77777777" w:rsidR="00B5542B" w:rsidRDefault="00B5542B" w:rsidP="00FA36B2">
            <w:pPr>
              <w:spacing w:line="400" w:lineRule="atLeast"/>
              <w:jc w:val="left"/>
              <w:textAlignment w:val="baseline"/>
              <w:rPr>
                <w:rFonts w:ascii="楷体_GB2312" w:eastAsia="楷体_GB2312" w:hAnsi="楷体_GB2312" w:cs="楷体_GB2312"/>
                <w:color w:val="000000"/>
                <w:sz w:val="28"/>
                <w:szCs w:val="28"/>
              </w:rPr>
            </w:pPr>
          </w:p>
        </w:tc>
        <w:tc>
          <w:tcPr>
            <w:tcW w:w="4243" w:type="dxa"/>
            <w:tcBorders>
              <w:top w:val="single" w:sz="8" w:space="0" w:color="auto"/>
              <w:left w:val="single" w:sz="8" w:space="0" w:color="auto"/>
              <w:bottom w:val="single" w:sz="8" w:space="0" w:color="auto"/>
              <w:right w:val="single" w:sz="12" w:space="0" w:color="auto"/>
            </w:tcBorders>
          </w:tcPr>
          <w:p w14:paraId="01A890C9" w14:textId="77777777" w:rsidR="00B5542B" w:rsidRDefault="00B5542B" w:rsidP="00FA36B2">
            <w:pPr>
              <w:spacing w:line="400" w:lineRule="atLeast"/>
              <w:rPr>
                <w:rFonts w:ascii="楷体_GB2312" w:eastAsia="楷体_GB2312" w:hAnsi="楷体_GB2312" w:cs="楷体_GB2312"/>
                <w:sz w:val="28"/>
                <w:szCs w:val="28"/>
              </w:rPr>
            </w:pPr>
            <w:r>
              <w:rPr>
                <w:rFonts w:ascii="楷体_GB2312" w:eastAsia="楷体_GB2312" w:hAnsi="楷体_GB2312" w:cs="楷体_GB2312" w:hint="eastAsia"/>
                <w:sz w:val="28"/>
                <w:szCs w:val="28"/>
              </w:rPr>
              <w:t>错例</w:t>
            </w:r>
            <w:proofErr w:type="gramStart"/>
            <w:r>
              <w:rPr>
                <w:rFonts w:ascii="楷体_GB2312" w:eastAsia="楷体_GB2312" w:hAnsi="楷体_GB2312" w:cs="楷体_GB2312" w:hint="eastAsia"/>
                <w:sz w:val="28"/>
                <w:szCs w:val="28"/>
              </w:rPr>
              <w:t>一</w:t>
            </w:r>
            <w:proofErr w:type="gramEnd"/>
            <w:r>
              <w:rPr>
                <w:rFonts w:ascii="楷体_GB2312" w:eastAsia="楷体_GB2312" w:hAnsi="楷体_GB2312" w:cs="楷体_GB2312" w:hint="eastAsia"/>
                <w:sz w:val="28"/>
                <w:szCs w:val="28"/>
              </w:rPr>
              <w:t>：正确率81.4%。依然是对分数的意义理解不清晰。有第一次剪去1/3和两次刚好剪完，可以想到第二次剪了全长的2/3，分率和分率比较，得到第二次剪去的长一些。</w:t>
            </w:r>
          </w:p>
          <w:p w14:paraId="3AC72B90" w14:textId="77777777" w:rsidR="00B5542B" w:rsidRDefault="00B5542B" w:rsidP="00FA36B2">
            <w:pPr>
              <w:spacing w:line="400" w:lineRule="atLeast"/>
              <w:rPr>
                <w:rFonts w:ascii="楷体_GB2312" w:eastAsia="楷体_GB2312" w:hAnsi="楷体_GB2312" w:cs="楷体_GB2312"/>
                <w:sz w:val="28"/>
                <w:szCs w:val="28"/>
              </w:rPr>
            </w:pPr>
            <w:r>
              <w:rPr>
                <w:rFonts w:ascii="楷体_GB2312" w:eastAsia="楷体_GB2312" w:hAnsi="楷体_GB2312" w:cs="楷体_GB2312" w:hint="eastAsia"/>
                <w:noProof/>
                <w:sz w:val="28"/>
                <w:szCs w:val="28"/>
              </w:rPr>
              <w:lastRenderedPageBreak/>
              <w:drawing>
                <wp:anchor distT="0" distB="0" distL="0" distR="0" simplePos="0" relativeHeight="251695104" behindDoc="0" locked="0" layoutInCell="1" allowOverlap="1" wp14:anchorId="18244DA3" wp14:editId="43C31C77">
                  <wp:simplePos x="0" y="0"/>
                  <wp:positionH relativeFrom="column">
                    <wp:posOffset>-1641475</wp:posOffset>
                  </wp:positionH>
                  <wp:positionV relativeFrom="paragraph">
                    <wp:posOffset>-594360</wp:posOffset>
                  </wp:positionV>
                  <wp:extent cx="534670" cy="2453640"/>
                  <wp:effectExtent l="0" t="6985" r="0" b="0"/>
                  <wp:wrapNone/>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47"/>
                          <a:stretch>
                            <a:fillRect/>
                          </a:stretch>
                        </pic:blipFill>
                        <pic:spPr>
                          <a:xfrm rot="5400000">
                            <a:off x="0" y="0"/>
                            <a:ext cx="539396" cy="2473829"/>
                          </a:xfrm>
                          <a:prstGeom prst="rect">
                            <a:avLst/>
                          </a:prstGeom>
                        </pic:spPr>
                      </pic:pic>
                    </a:graphicData>
                  </a:graphic>
                </wp:anchor>
              </w:drawing>
            </w:r>
          </w:p>
          <w:p w14:paraId="05DF042A" w14:textId="77777777" w:rsidR="00B5542B" w:rsidRDefault="00B5542B" w:rsidP="00FA36B2">
            <w:pPr>
              <w:spacing w:line="400" w:lineRule="atLeast"/>
              <w:rPr>
                <w:rFonts w:ascii="楷体_GB2312" w:eastAsia="楷体_GB2312" w:hAnsi="楷体_GB2312" w:cs="楷体_GB2312"/>
                <w:sz w:val="28"/>
                <w:szCs w:val="28"/>
              </w:rPr>
            </w:pPr>
            <w:proofErr w:type="gramStart"/>
            <w:r>
              <w:rPr>
                <w:rFonts w:ascii="楷体_GB2312" w:eastAsia="楷体_GB2312" w:hAnsi="楷体_GB2312" w:cs="楷体_GB2312" w:hint="eastAsia"/>
                <w:sz w:val="28"/>
                <w:szCs w:val="28"/>
              </w:rPr>
              <w:t>错例二</w:t>
            </w:r>
            <w:proofErr w:type="gramEnd"/>
            <w:r>
              <w:rPr>
                <w:rFonts w:ascii="楷体_GB2312" w:eastAsia="楷体_GB2312" w:hAnsi="楷体_GB2312" w:cs="楷体_GB2312" w:hint="eastAsia"/>
                <w:sz w:val="28"/>
                <w:szCs w:val="28"/>
              </w:rPr>
              <w:t>：正确率62.2%。没有理解工作效率比的意义，缺乏生活经验</w:t>
            </w:r>
          </w:p>
          <w:p w14:paraId="57AF7DD2" w14:textId="77777777" w:rsidR="00B5542B" w:rsidRDefault="00B5542B" w:rsidP="00FA36B2">
            <w:pPr>
              <w:spacing w:line="400" w:lineRule="atLeast"/>
              <w:rPr>
                <w:rFonts w:ascii="楷体_GB2312" w:eastAsia="楷体_GB2312" w:hAnsi="楷体_GB2312" w:cs="楷体_GB2312"/>
                <w:color w:val="000000"/>
                <w:sz w:val="28"/>
                <w:szCs w:val="28"/>
              </w:rPr>
            </w:pPr>
          </w:p>
        </w:tc>
      </w:tr>
      <w:tr w:rsidR="00B5542B" w14:paraId="0353A1A5" w14:textId="77777777" w:rsidTr="00FA36B2">
        <w:trPr>
          <w:trHeight w:val="90"/>
        </w:trPr>
        <w:tc>
          <w:tcPr>
            <w:tcW w:w="1384" w:type="dxa"/>
            <w:tcBorders>
              <w:top w:val="single" w:sz="8" w:space="0" w:color="auto"/>
              <w:left w:val="single" w:sz="12" w:space="0" w:color="auto"/>
              <w:bottom w:val="single" w:sz="8" w:space="0" w:color="auto"/>
              <w:right w:val="single" w:sz="8" w:space="0" w:color="auto"/>
            </w:tcBorders>
            <w:vAlign w:val="center"/>
          </w:tcPr>
          <w:p w14:paraId="3D43A64D" w14:textId="77777777" w:rsidR="00B5542B" w:rsidRDefault="00B5542B" w:rsidP="00FA36B2">
            <w:pPr>
              <w:spacing w:line="400" w:lineRule="atLeast"/>
              <w:jc w:val="center"/>
              <w:rPr>
                <w:rFonts w:ascii="楷体_GB2312" w:eastAsia="楷体_GB2312" w:hAnsi="楷体_GB2312" w:cs="楷体_GB2312"/>
                <w:b/>
                <w:bCs/>
                <w:color w:val="000000"/>
                <w:sz w:val="28"/>
                <w:szCs w:val="28"/>
              </w:rPr>
            </w:pPr>
            <w:r>
              <w:rPr>
                <w:rFonts w:ascii="楷体_GB2312" w:eastAsia="楷体_GB2312" w:hAnsi="楷体_GB2312" w:cs="楷体_GB2312" w:hint="eastAsia"/>
                <w:b/>
                <w:bCs/>
                <w:color w:val="000000"/>
                <w:sz w:val="28"/>
                <w:szCs w:val="28"/>
              </w:rPr>
              <w:lastRenderedPageBreak/>
              <w:t>操作题（6%）</w:t>
            </w:r>
          </w:p>
          <w:p w14:paraId="674FB748" w14:textId="77777777" w:rsidR="00B5542B" w:rsidRDefault="00B5542B" w:rsidP="00FA36B2">
            <w:pPr>
              <w:spacing w:line="400" w:lineRule="atLeast"/>
              <w:ind w:firstLineChars="250" w:firstLine="700"/>
              <w:rPr>
                <w:rFonts w:ascii="楷体_GB2312" w:eastAsia="楷体_GB2312" w:hAnsi="楷体_GB2312" w:cs="楷体_GB2312"/>
                <w:color w:val="000000"/>
                <w:sz w:val="28"/>
                <w:szCs w:val="28"/>
              </w:rPr>
            </w:pPr>
          </w:p>
        </w:tc>
        <w:tc>
          <w:tcPr>
            <w:tcW w:w="4111" w:type="dxa"/>
            <w:tcBorders>
              <w:top w:val="single" w:sz="8" w:space="0" w:color="auto"/>
              <w:left w:val="single" w:sz="8" w:space="0" w:color="auto"/>
              <w:bottom w:val="single" w:sz="8" w:space="0" w:color="auto"/>
              <w:right w:val="single" w:sz="8" w:space="0" w:color="auto"/>
            </w:tcBorders>
          </w:tcPr>
          <w:p w14:paraId="783737CB" w14:textId="77777777" w:rsidR="00B5542B" w:rsidRDefault="00B5542B" w:rsidP="00FA36B2">
            <w:pPr>
              <w:widowControl/>
              <w:spacing w:line="400" w:lineRule="atLeast"/>
              <w:jc w:val="left"/>
              <w:rPr>
                <w:rFonts w:ascii="楷体_GB2312" w:eastAsia="楷体_GB2312" w:hAnsi="楷体_GB2312" w:cs="楷体_GB2312"/>
                <w:sz w:val="28"/>
                <w:szCs w:val="28"/>
              </w:rPr>
            </w:pPr>
          </w:p>
          <w:p w14:paraId="79646380" w14:textId="77777777" w:rsidR="00B5542B" w:rsidRDefault="00B5542B" w:rsidP="00FA36B2">
            <w:pPr>
              <w:widowControl/>
              <w:spacing w:line="400" w:lineRule="atLeast"/>
              <w:jc w:val="left"/>
              <w:rPr>
                <w:rFonts w:ascii="楷体_GB2312" w:eastAsia="楷体_GB2312" w:hAnsi="楷体_GB2312" w:cs="楷体_GB2312"/>
                <w:color w:val="000000"/>
                <w:sz w:val="28"/>
                <w:szCs w:val="28"/>
              </w:rPr>
            </w:pPr>
            <w:r>
              <w:rPr>
                <w:rFonts w:ascii="楷体_GB2312" w:eastAsia="楷体_GB2312" w:hAnsi="楷体_GB2312" w:cs="楷体_GB2312" w:hint="eastAsia"/>
                <w:noProof/>
                <w:sz w:val="28"/>
                <w:szCs w:val="28"/>
              </w:rPr>
              <w:drawing>
                <wp:inline distT="0" distB="0" distL="0" distR="0" wp14:anchorId="2F27C830" wp14:editId="2437B3CE">
                  <wp:extent cx="2355215" cy="1018540"/>
                  <wp:effectExtent l="0" t="0" r="6985"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8"/>
                          <a:stretch>
                            <a:fillRect/>
                          </a:stretch>
                        </pic:blipFill>
                        <pic:spPr>
                          <a:xfrm>
                            <a:off x="0" y="0"/>
                            <a:ext cx="2357599" cy="1019989"/>
                          </a:xfrm>
                          <a:prstGeom prst="rect">
                            <a:avLst/>
                          </a:prstGeom>
                        </pic:spPr>
                      </pic:pic>
                    </a:graphicData>
                  </a:graphic>
                </wp:inline>
              </w:drawing>
            </w:r>
          </w:p>
        </w:tc>
        <w:tc>
          <w:tcPr>
            <w:tcW w:w="4243" w:type="dxa"/>
            <w:tcBorders>
              <w:top w:val="single" w:sz="8" w:space="0" w:color="auto"/>
              <w:left w:val="single" w:sz="8" w:space="0" w:color="auto"/>
              <w:bottom w:val="single" w:sz="8" w:space="0" w:color="auto"/>
              <w:right w:val="single" w:sz="12" w:space="0" w:color="auto"/>
            </w:tcBorders>
          </w:tcPr>
          <w:p w14:paraId="1B4A0FFA" w14:textId="77777777" w:rsidR="00B5542B" w:rsidRDefault="00B5542B" w:rsidP="00FA36B2">
            <w:pPr>
              <w:spacing w:line="400" w:lineRule="atLeast"/>
              <w:rPr>
                <w:rFonts w:ascii="楷体_GB2312" w:eastAsia="楷体_GB2312" w:hAnsi="楷体_GB2312" w:cs="楷体_GB2312"/>
                <w:color w:val="000000"/>
                <w:sz w:val="28"/>
                <w:szCs w:val="28"/>
              </w:rPr>
            </w:pPr>
            <w:r>
              <w:rPr>
                <w:rFonts w:ascii="楷体_GB2312" w:eastAsia="楷体_GB2312" w:hAnsi="楷体_GB2312" w:cs="楷体_GB2312" w:hint="eastAsia"/>
                <w:color w:val="000000"/>
                <w:sz w:val="28"/>
                <w:szCs w:val="28"/>
              </w:rPr>
              <w:t>错例</w:t>
            </w:r>
            <w:proofErr w:type="gramStart"/>
            <w:r>
              <w:rPr>
                <w:rFonts w:ascii="楷体_GB2312" w:eastAsia="楷体_GB2312" w:hAnsi="楷体_GB2312" w:cs="楷体_GB2312" w:hint="eastAsia"/>
                <w:color w:val="000000"/>
                <w:sz w:val="28"/>
                <w:szCs w:val="28"/>
              </w:rPr>
              <w:t>一</w:t>
            </w:r>
            <w:proofErr w:type="gramEnd"/>
            <w:r>
              <w:rPr>
                <w:rFonts w:ascii="楷体_GB2312" w:eastAsia="楷体_GB2312" w:hAnsi="楷体_GB2312" w:cs="楷体_GB2312" w:hint="eastAsia"/>
                <w:color w:val="000000"/>
                <w:sz w:val="28"/>
                <w:szCs w:val="28"/>
              </w:rPr>
              <w:t>：正确率53.3%。一是学生思维的严谨性不够，在操作前没有根据已知条件先算一算再画，二是没有验证思想，用验证思想倒推也能发现画图中的问题。</w:t>
            </w:r>
          </w:p>
        </w:tc>
      </w:tr>
      <w:tr w:rsidR="00B5542B" w14:paraId="018D7F26" w14:textId="77777777" w:rsidTr="00FA36B2">
        <w:trPr>
          <w:trHeight w:val="90"/>
        </w:trPr>
        <w:tc>
          <w:tcPr>
            <w:tcW w:w="1384" w:type="dxa"/>
            <w:tcBorders>
              <w:top w:val="single" w:sz="8" w:space="0" w:color="auto"/>
              <w:left w:val="single" w:sz="12" w:space="0" w:color="auto"/>
              <w:bottom w:val="single" w:sz="12" w:space="0" w:color="auto"/>
              <w:right w:val="single" w:sz="8" w:space="0" w:color="auto"/>
            </w:tcBorders>
            <w:vAlign w:val="center"/>
          </w:tcPr>
          <w:p w14:paraId="3A6CF6C8" w14:textId="77777777" w:rsidR="00B5542B" w:rsidRDefault="00B5542B" w:rsidP="00FA36B2">
            <w:pPr>
              <w:spacing w:line="400" w:lineRule="atLeast"/>
              <w:rPr>
                <w:rFonts w:ascii="楷体_GB2312" w:eastAsia="楷体_GB2312" w:hAnsi="楷体_GB2312" w:cs="楷体_GB2312"/>
                <w:b/>
                <w:bCs/>
                <w:color w:val="000000"/>
                <w:sz w:val="28"/>
                <w:szCs w:val="28"/>
              </w:rPr>
            </w:pPr>
            <w:r>
              <w:rPr>
                <w:rFonts w:ascii="楷体_GB2312" w:eastAsia="楷体_GB2312" w:hAnsi="楷体_GB2312" w:cs="楷体_GB2312" w:hint="eastAsia"/>
                <w:b/>
                <w:bCs/>
                <w:color w:val="000000"/>
                <w:sz w:val="28"/>
                <w:szCs w:val="28"/>
              </w:rPr>
              <w:t>解决问题（30%）</w:t>
            </w:r>
          </w:p>
        </w:tc>
        <w:tc>
          <w:tcPr>
            <w:tcW w:w="4111" w:type="dxa"/>
            <w:tcBorders>
              <w:top w:val="single" w:sz="8" w:space="0" w:color="auto"/>
              <w:left w:val="single" w:sz="8" w:space="0" w:color="auto"/>
              <w:bottom w:val="single" w:sz="12" w:space="0" w:color="auto"/>
              <w:right w:val="single" w:sz="8" w:space="0" w:color="auto"/>
            </w:tcBorders>
          </w:tcPr>
          <w:p w14:paraId="01442736" w14:textId="77777777" w:rsidR="00B5542B" w:rsidRDefault="00B5542B" w:rsidP="00FA36B2">
            <w:pPr>
              <w:autoSpaceDE w:val="0"/>
              <w:spacing w:line="400" w:lineRule="atLeast"/>
              <w:jc w:val="left"/>
              <w:rPr>
                <w:rFonts w:ascii="楷体_GB2312" w:eastAsia="楷体_GB2312" w:hAnsi="楷体_GB2312" w:cs="楷体_GB2312"/>
                <w:bCs/>
                <w:sz w:val="28"/>
                <w:szCs w:val="28"/>
              </w:rPr>
            </w:pPr>
            <w:r>
              <w:rPr>
                <w:rFonts w:ascii="楷体_GB2312" w:eastAsia="楷体_GB2312" w:hAnsi="楷体_GB2312" w:cs="楷体_GB2312" w:hint="eastAsia"/>
                <w:noProof/>
                <w:sz w:val="28"/>
                <w:szCs w:val="28"/>
              </w:rPr>
              <w:drawing>
                <wp:inline distT="0" distB="0" distL="0" distR="0" wp14:anchorId="07F99B90" wp14:editId="0DD19FDC">
                  <wp:extent cx="1014730" cy="2428240"/>
                  <wp:effectExtent l="0" t="0" r="10160" b="1397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49"/>
                          <a:stretch>
                            <a:fillRect/>
                          </a:stretch>
                        </pic:blipFill>
                        <pic:spPr>
                          <a:xfrm rot="5400000">
                            <a:off x="0" y="0"/>
                            <a:ext cx="1014730" cy="2438397"/>
                          </a:xfrm>
                          <a:prstGeom prst="rect">
                            <a:avLst/>
                          </a:prstGeom>
                        </pic:spPr>
                      </pic:pic>
                    </a:graphicData>
                  </a:graphic>
                </wp:inline>
              </w:drawing>
            </w:r>
          </w:p>
          <w:p w14:paraId="2EA0F0D9" w14:textId="77777777" w:rsidR="00B5542B" w:rsidRDefault="00B5542B" w:rsidP="00FA36B2">
            <w:pPr>
              <w:spacing w:line="400" w:lineRule="atLeast"/>
              <w:rPr>
                <w:rFonts w:ascii="楷体_GB2312" w:eastAsia="楷体_GB2312" w:hAnsi="楷体_GB2312" w:cs="楷体_GB2312"/>
                <w:sz w:val="28"/>
                <w:szCs w:val="28"/>
              </w:rPr>
            </w:pPr>
          </w:p>
          <w:p w14:paraId="6F449171" w14:textId="77777777" w:rsidR="00B5542B" w:rsidRDefault="00B5542B" w:rsidP="00FA36B2">
            <w:pPr>
              <w:spacing w:line="400" w:lineRule="atLeast"/>
              <w:rPr>
                <w:rFonts w:ascii="楷体_GB2312" w:eastAsia="楷体_GB2312" w:hAnsi="楷体_GB2312" w:cs="楷体_GB2312"/>
                <w:sz w:val="28"/>
                <w:szCs w:val="28"/>
              </w:rPr>
            </w:pPr>
          </w:p>
          <w:p w14:paraId="348C94E0" w14:textId="77777777" w:rsidR="00B5542B" w:rsidRDefault="00B5542B" w:rsidP="00FA36B2">
            <w:pPr>
              <w:spacing w:line="400" w:lineRule="atLeast"/>
              <w:rPr>
                <w:rFonts w:ascii="楷体_GB2312" w:eastAsia="楷体_GB2312" w:hAnsi="楷体_GB2312" w:cs="楷体_GB2312"/>
                <w:sz w:val="28"/>
                <w:szCs w:val="28"/>
              </w:rPr>
            </w:pPr>
          </w:p>
          <w:p w14:paraId="10381824" w14:textId="77777777" w:rsidR="00B5542B" w:rsidRDefault="00B5542B" w:rsidP="00FA36B2">
            <w:pPr>
              <w:spacing w:line="400" w:lineRule="atLeast"/>
              <w:rPr>
                <w:rFonts w:ascii="楷体_GB2312" w:eastAsia="楷体_GB2312" w:hAnsi="楷体_GB2312" w:cs="楷体_GB2312"/>
                <w:sz w:val="28"/>
                <w:szCs w:val="28"/>
              </w:rPr>
            </w:pPr>
          </w:p>
          <w:p w14:paraId="5302CA7C" w14:textId="77777777" w:rsidR="00B5542B" w:rsidRDefault="00B5542B" w:rsidP="00FA36B2">
            <w:pPr>
              <w:spacing w:line="400" w:lineRule="atLeast"/>
              <w:rPr>
                <w:rFonts w:ascii="楷体_GB2312" w:eastAsia="楷体_GB2312" w:hAnsi="楷体_GB2312" w:cs="楷体_GB2312"/>
                <w:sz w:val="28"/>
                <w:szCs w:val="28"/>
              </w:rPr>
            </w:pPr>
            <w:r>
              <w:rPr>
                <w:rFonts w:ascii="楷体_GB2312" w:eastAsia="楷体_GB2312" w:hAnsi="楷体_GB2312" w:cs="楷体_GB2312" w:hint="eastAsia"/>
                <w:noProof/>
                <w:sz w:val="28"/>
                <w:szCs w:val="28"/>
              </w:rPr>
              <w:drawing>
                <wp:anchor distT="0" distB="0" distL="0" distR="0" simplePos="0" relativeHeight="251696128" behindDoc="0" locked="0" layoutInCell="1" allowOverlap="1" wp14:anchorId="3DEE6568" wp14:editId="7DB5203E">
                  <wp:simplePos x="0" y="0"/>
                  <wp:positionH relativeFrom="column">
                    <wp:posOffset>0</wp:posOffset>
                  </wp:positionH>
                  <wp:positionV relativeFrom="paragraph">
                    <wp:posOffset>344805</wp:posOffset>
                  </wp:positionV>
                  <wp:extent cx="2420620" cy="1291590"/>
                  <wp:effectExtent l="0" t="0" r="17780" b="3810"/>
                  <wp:wrapNone/>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50"/>
                          <a:stretch>
                            <a:fillRect/>
                          </a:stretch>
                        </pic:blipFill>
                        <pic:spPr>
                          <a:xfrm>
                            <a:off x="0" y="0"/>
                            <a:ext cx="2423528" cy="1291590"/>
                          </a:xfrm>
                          <a:prstGeom prst="rect">
                            <a:avLst/>
                          </a:prstGeom>
                        </pic:spPr>
                      </pic:pic>
                    </a:graphicData>
                  </a:graphic>
                </wp:anchor>
              </w:drawing>
            </w:r>
          </w:p>
          <w:p w14:paraId="2D1ED3BC" w14:textId="77777777" w:rsidR="00B5542B" w:rsidRDefault="00B5542B" w:rsidP="00FA36B2">
            <w:pPr>
              <w:spacing w:line="400" w:lineRule="atLeast"/>
              <w:rPr>
                <w:rFonts w:ascii="楷体_GB2312" w:eastAsia="楷体_GB2312" w:hAnsi="楷体_GB2312" w:cs="楷体_GB2312"/>
                <w:sz w:val="28"/>
                <w:szCs w:val="28"/>
              </w:rPr>
            </w:pPr>
          </w:p>
          <w:p w14:paraId="12ADA13A" w14:textId="77777777" w:rsidR="00B5542B" w:rsidRDefault="00B5542B" w:rsidP="00FA36B2">
            <w:pPr>
              <w:spacing w:line="400" w:lineRule="atLeast"/>
              <w:rPr>
                <w:rFonts w:ascii="楷体_GB2312" w:eastAsia="楷体_GB2312" w:hAnsi="楷体_GB2312" w:cs="楷体_GB2312"/>
                <w:sz w:val="28"/>
                <w:szCs w:val="28"/>
              </w:rPr>
            </w:pPr>
          </w:p>
        </w:tc>
        <w:tc>
          <w:tcPr>
            <w:tcW w:w="4243" w:type="dxa"/>
            <w:tcBorders>
              <w:top w:val="single" w:sz="8" w:space="0" w:color="auto"/>
              <w:left w:val="single" w:sz="8" w:space="0" w:color="auto"/>
              <w:bottom w:val="single" w:sz="12" w:space="0" w:color="auto"/>
              <w:right w:val="single" w:sz="12" w:space="0" w:color="auto"/>
            </w:tcBorders>
          </w:tcPr>
          <w:p w14:paraId="2A0EDDF3" w14:textId="77777777" w:rsidR="00B5542B" w:rsidRDefault="00B5542B" w:rsidP="00FA36B2">
            <w:pPr>
              <w:spacing w:line="400" w:lineRule="atLeast"/>
              <w:rPr>
                <w:rFonts w:ascii="楷体_GB2312" w:eastAsia="楷体_GB2312" w:hAnsi="楷体_GB2312" w:cs="楷体_GB2312"/>
                <w:position w:val="-24"/>
                <w:sz w:val="28"/>
                <w:szCs w:val="28"/>
              </w:rPr>
            </w:pPr>
            <w:r>
              <w:rPr>
                <w:rFonts w:ascii="楷体_GB2312" w:eastAsia="楷体_GB2312" w:hAnsi="楷体_GB2312" w:cs="楷体_GB2312" w:hint="eastAsia"/>
                <w:position w:val="-24"/>
                <w:sz w:val="28"/>
                <w:szCs w:val="28"/>
              </w:rPr>
              <w:t>错例</w:t>
            </w:r>
            <w:proofErr w:type="gramStart"/>
            <w:r>
              <w:rPr>
                <w:rFonts w:ascii="楷体_GB2312" w:eastAsia="楷体_GB2312" w:hAnsi="楷体_GB2312" w:cs="楷体_GB2312" w:hint="eastAsia"/>
                <w:position w:val="-24"/>
                <w:sz w:val="28"/>
                <w:szCs w:val="28"/>
              </w:rPr>
              <w:t>一</w:t>
            </w:r>
            <w:proofErr w:type="gramEnd"/>
            <w:r>
              <w:rPr>
                <w:rFonts w:ascii="楷体_GB2312" w:eastAsia="楷体_GB2312" w:hAnsi="楷体_GB2312" w:cs="楷体_GB2312" w:hint="eastAsia"/>
                <w:position w:val="-24"/>
                <w:sz w:val="28"/>
                <w:szCs w:val="28"/>
              </w:rPr>
              <w:t>：画图正确率64.4%，列式计算正确率76.2&amp;%，没有找准单位1，对分率的意义理解不清晰。画图的练习不到位。</w:t>
            </w:r>
            <w:r>
              <w:rPr>
                <w:rFonts w:ascii="楷体_GB2312" w:eastAsia="楷体_GB2312" w:hAnsi="楷体_GB2312" w:cs="楷体_GB2312" w:hint="eastAsia"/>
                <w:position w:val="-24"/>
                <w:sz w:val="28"/>
                <w:szCs w:val="28"/>
              </w:rPr>
              <w:cr/>
            </w:r>
          </w:p>
          <w:p w14:paraId="17658FBE" w14:textId="77777777" w:rsidR="00B5542B" w:rsidRDefault="00B5542B" w:rsidP="00FA36B2">
            <w:pPr>
              <w:spacing w:line="400" w:lineRule="atLeast"/>
              <w:rPr>
                <w:rFonts w:ascii="楷体_GB2312" w:eastAsia="楷体_GB2312" w:hAnsi="楷体_GB2312" w:cs="楷体_GB2312"/>
                <w:position w:val="-24"/>
                <w:sz w:val="28"/>
                <w:szCs w:val="28"/>
              </w:rPr>
            </w:pPr>
          </w:p>
          <w:p w14:paraId="2E48250C" w14:textId="77777777" w:rsidR="00B5542B" w:rsidRDefault="00B5542B" w:rsidP="00FA36B2">
            <w:pPr>
              <w:spacing w:line="400" w:lineRule="atLeast"/>
              <w:rPr>
                <w:rFonts w:ascii="楷体_GB2312" w:eastAsia="楷体_GB2312" w:hAnsi="楷体_GB2312" w:cs="楷体_GB2312"/>
                <w:position w:val="-24"/>
                <w:sz w:val="28"/>
                <w:szCs w:val="28"/>
              </w:rPr>
            </w:pPr>
            <w:proofErr w:type="gramStart"/>
            <w:r>
              <w:rPr>
                <w:rFonts w:ascii="楷体_GB2312" w:eastAsia="楷体_GB2312" w:hAnsi="楷体_GB2312" w:cs="楷体_GB2312" w:hint="eastAsia"/>
                <w:position w:val="-24"/>
                <w:sz w:val="28"/>
                <w:szCs w:val="28"/>
              </w:rPr>
              <w:t>错例二</w:t>
            </w:r>
            <w:proofErr w:type="gramEnd"/>
            <w:r>
              <w:rPr>
                <w:rFonts w:ascii="楷体_GB2312" w:eastAsia="楷体_GB2312" w:hAnsi="楷体_GB2312" w:cs="楷体_GB2312" w:hint="eastAsia"/>
                <w:position w:val="-24"/>
                <w:sz w:val="28"/>
                <w:szCs w:val="28"/>
              </w:rPr>
              <w:t>：正确率80%。融合了纳税问题和利息问题，再加上计算中有百分数的乘法，因此错误率较高。还有一部分同学把本息看成了利息。</w:t>
            </w:r>
            <w:r>
              <w:rPr>
                <w:rFonts w:ascii="楷体_GB2312" w:eastAsia="楷体_GB2312" w:hAnsi="楷体_GB2312" w:cs="楷体_GB2312" w:hint="eastAsia"/>
                <w:position w:val="-24"/>
                <w:sz w:val="28"/>
                <w:szCs w:val="28"/>
              </w:rPr>
              <w:cr/>
            </w:r>
          </w:p>
          <w:p w14:paraId="20C1F99B" w14:textId="77777777" w:rsidR="00B5542B" w:rsidRDefault="00B5542B" w:rsidP="00FA36B2">
            <w:pPr>
              <w:spacing w:line="400" w:lineRule="atLeast"/>
              <w:rPr>
                <w:rFonts w:ascii="楷体_GB2312" w:eastAsia="楷体_GB2312" w:hAnsi="楷体_GB2312" w:cs="楷体_GB2312"/>
                <w:position w:val="-24"/>
                <w:sz w:val="28"/>
                <w:szCs w:val="28"/>
              </w:rPr>
            </w:pPr>
          </w:p>
          <w:p w14:paraId="4C916448" w14:textId="77777777" w:rsidR="00B5542B" w:rsidRDefault="00B5542B" w:rsidP="00FA36B2">
            <w:pPr>
              <w:spacing w:line="400" w:lineRule="atLeast"/>
              <w:rPr>
                <w:rFonts w:ascii="楷体_GB2312" w:eastAsia="楷体_GB2312" w:hAnsi="楷体_GB2312" w:cs="楷体_GB2312"/>
                <w:position w:val="-24"/>
                <w:sz w:val="28"/>
                <w:szCs w:val="28"/>
              </w:rPr>
            </w:pPr>
          </w:p>
          <w:p w14:paraId="00C1081C" w14:textId="77777777" w:rsidR="00B5542B" w:rsidRDefault="00B5542B" w:rsidP="00FA36B2">
            <w:pPr>
              <w:spacing w:line="400" w:lineRule="atLeast"/>
              <w:rPr>
                <w:rFonts w:ascii="楷体_GB2312" w:eastAsia="楷体_GB2312" w:hAnsi="楷体_GB2312" w:cs="楷体_GB2312"/>
                <w:position w:val="-24"/>
                <w:sz w:val="28"/>
                <w:szCs w:val="28"/>
              </w:rPr>
            </w:pPr>
            <w:r>
              <w:rPr>
                <w:rFonts w:ascii="楷体_GB2312" w:eastAsia="楷体_GB2312" w:hAnsi="楷体_GB2312" w:cs="楷体_GB2312" w:hint="eastAsia"/>
                <w:noProof/>
                <w:sz w:val="28"/>
                <w:szCs w:val="28"/>
              </w:rPr>
              <w:drawing>
                <wp:anchor distT="0" distB="0" distL="0" distR="0" simplePos="0" relativeHeight="251698176" behindDoc="0" locked="0" layoutInCell="1" allowOverlap="1" wp14:anchorId="28A2E615" wp14:editId="0C617B57">
                  <wp:simplePos x="0" y="0"/>
                  <wp:positionH relativeFrom="column">
                    <wp:posOffset>-1821180</wp:posOffset>
                  </wp:positionH>
                  <wp:positionV relativeFrom="paragraph">
                    <wp:posOffset>-784860</wp:posOffset>
                  </wp:positionV>
                  <wp:extent cx="838835" cy="2322195"/>
                  <wp:effectExtent l="0" t="0" r="1905" b="18415"/>
                  <wp:wrapNone/>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51"/>
                          <a:stretch>
                            <a:fillRect/>
                          </a:stretch>
                        </pic:blipFill>
                        <pic:spPr>
                          <a:xfrm rot="5400000">
                            <a:off x="0" y="0"/>
                            <a:ext cx="838835" cy="2326519"/>
                          </a:xfrm>
                          <a:prstGeom prst="rect">
                            <a:avLst/>
                          </a:prstGeom>
                        </pic:spPr>
                      </pic:pic>
                    </a:graphicData>
                  </a:graphic>
                </wp:anchor>
              </w:drawing>
            </w:r>
            <w:proofErr w:type="gramStart"/>
            <w:r>
              <w:rPr>
                <w:rFonts w:ascii="楷体_GB2312" w:eastAsia="楷体_GB2312" w:hAnsi="楷体_GB2312" w:cs="楷体_GB2312" w:hint="eastAsia"/>
                <w:position w:val="-24"/>
                <w:sz w:val="28"/>
                <w:szCs w:val="28"/>
              </w:rPr>
              <w:t>错例三</w:t>
            </w:r>
            <w:proofErr w:type="gramEnd"/>
            <w:r>
              <w:rPr>
                <w:rFonts w:ascii="楷体_GB2312" w:eastAsia="楷体_GB2312" w:hAnsi="楷体_GB2312" w:cs="楷体_GB2312" w:hint="eastAsia"/>
                <w:position w:val="-24"/>
                <w:sz w:val="28"/>
                <w:szCs w:val="28"/>
              </w:rPr>
              <w:t>：正确率68.9%。一是单位没有改写或改写错误，鱼缸长0.6米需要先改写成6分米再计算，二是已知体积和长、宽，求高这样的逆向思维题，学生不会倒推，又缺乏方程意识。</w:t>
            </w:r>
          </w:p>
          <w:p w14:paraId="0860C782" w14:textId="77777777" w:rsidR="00B5542B" w:rsidRDefault="00B5542B" w:rsidP="00FA36B2">
            <w:pPr>
              <w:spacing w:line="400" w:lineRule="atLeast"/>
              <w:rPr>
                <w:rFonts w:ascii="楷体_GB2312" w:eastAsia="楷体_GB2312" w:hAnsi="楷体_GB2312" w:cs="楷体_GB2312"/>
                <w:position w:val="-24"/>
                <w:sz w:val="28"/>
                <w:szCs w:val="28"/>
              </w:rPr>
            </w:pPr>
          </w:p>
          <w:p w14:paraId="03D27596" w14:textId="77777777" w:rsidR="00B5542B" w:rsidRDefault="00B5542B" w:rsidP="00FA36B2">
            <w:pPr>
              <w:spacing w:line="400" w:lineRule="atLeast"/>
              <w:rPr>
                <w:rFonts w:ascii="楷体_GB2312" w:eastAsia="楷体_GB2312" w:hAnsi="楷体_GB2312" w:cs="楷体_GB2312"/>
                <w:position w:val="-24"/>
                <w:sz w:val="28"/>
                <w:szCs w:val="28"/>
              </w:rPr>
            </w:pPr>
            <w:r>
              <w:rPr>
                <w:rFonts w:ascii="楷体_GB2312" w:eastAsia="楷体_GB2312" w:hAnsi="楷体_GB2312" w:cs="楷体_GB2312" w:hint="eastAsia"/>
                <w:noProof/>
                <w:sz w:val="28"/>
                <w:szCs w:val="28"/>
              </w:rPr>
              <w:drawing>
                <wp:anchor distT="0" distB="0" distL="0" distR="0" simplePos="0" relativeHeight="251697152" behindDoc="0" locked="0" layoutInCell="1" allowOverlap="1" wp14:anchorId="12C56591" wp14:editId="39D61E8E">
                  <wp:simplePos x="0" y="0"/>
                  <wp:positionH relativeFrom="column">
                    <wp:posOffset>-1948815</wp:posOffset>
                  </wp:positionH>
                  <wp:positionV relativeFrom="paragraph">
                    <wp:posOffset>-534035</wp:posOffset>
                  </wp:positionV>
                  <wp:extent cx="1140460" cy="2463800"/>
                  <wp:effectExtent l="0" t="0" r="12700" b="2540"/>
                  <wp:wrapNone/>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52"/>
                          <a:stretch>
                            <a:fillRect/>
                          </a:stretch>
                        </pic:blipFill>
                        <pic:spPr>
                          <a:xfrm rot="5400000">
                            <a:off x="0" y="0"/>
                            <a:ext cx="1140460" cy="2480083"/>
                          </a:xfrm>
                          <a:prstGeom prst="rect">
                            <a:avLst/>
                          </a:prstGeom>
                        </pic:spPr>
                      </pic:pic>
                    </a:graphicData>
                  </a:graphic>
                </wp:anchor>
              </w:drawing>
            </w:r>
            <w:proofErr w:type="gramStart"/>
            <w:r>
              <w:rPr>
                <w:rFonts w:ascii="楷体_GB2312" w:eastAsia="楷体_GB2312" w:hAnsi="楷体_GB2312" w:cs="楷体_GB2312" w:hint="eastAsia"/>
                <w:position w:val="-24"/>
                <w:sz w:val="28"/>
                <w:szCs w:val="28"/>
              </w:rPr>
              <w:t>错例四</w:t>
            </w:r>
            <w:proofErr w:type="gramEnd"/>
            <w:r>
              <w:rPr>
                <w:rFonts w:ascii="楷体_GB2312" w:eastAsia="楷体_GB2312" w:hAnsi="楷体_GB2312" w:cs="楷体_GB2312" w:hint="eastAsia"/>
                <w:position w:val="-24"/>
                <w:sz w:val="28"/>
                <w:szCs w:val="28"/>
              </w:rPr>
              <w:t>：正确率78.1%。本体综合性较强，融合了百分率、条形统计图、统计表，需要学生有一定的信息处理能力，找到相关联的条件，先求出总人数，然后在分别求出其余数量。学生缺乏综合运用知识解决实际问题的能力。</w:t>
            </w:r>
          </w:p>
          <w:p w14:paraId="3BF5B2AD" w14:textId="77777777" w:rsidR="00B5542B" w:rsidRDefault="00B5542B" w:rsidP="00FA36B2">
            <w:pPr>
              <w:spacing w:line="400" w:lineRule="atLeast"/>
              <w:rPr>
                <w:rFonts w:ascii="楷体_GB2312" w:eastAsia="楷体_GB2312" w:hAnsi="楷体_GB2312" w:cs="楷体_GB2312"/>
                <w:position w:val="-24"/>
                <w:sz w:val="28"/>
                <w:szCs w:val="28"/>
              </w:rPr>
            </w:pPr>
          </w:p>
          <w:p w14:paraId="5BD47B5D" w14:textId="77777777" w:rsidR="00B5542B" w:rsidRDefault="00B5542B" w:rsidP="00FA36B2">
            <w:pPr>
              <w:spacing w:line="400" w:lineRule="atLeast"/>
              <w:rPr>
                <w:rFonts w:ascii="楷体_GB2312" w:eastAsia="楷体_GB2312" w:hAnsi="楷体_GB2312" w:cs="楷体_GB2312"/>
                <w:position w:val="-24"/>
                <w:sz w:val="28"/>
                <w:szCs w:val="28"/>
              </w:rPr>
            </w:pPr>
            <w:r>
              <w:rPr>
                <w:rFonts w:ascii="楷体_GB2312" w:eastAsia="楷体_GB2312" w:hAnsi="楷体_GB2312" w:cs="楷体_GB2312" w:hint="eastAsia"/>
                <w:b/>
                <w:bCs/>
                <w:position w:val="-24"/>
                <w:sz w:val="28"/>
                <w:szCs w:val="28"/>
              </w:rPr>
              <w:t>改进措施：</w:t>
            </w:r>
            <w:r>
              <w:rPr>
                <w:rFonts w:ascii="楷体_GB2312" w:eastAsia="楷体_GB2312" w:hAnsi="楷体_GB2312" w:cs="楷体_GB2312" w:hint="eastAsia"/>
                <w:position w:val="-24"/>
                <w:sz w:val="28"/>
                <w:szCs w:val="28"/>
              </w:rPr>
              <w:t>1.首先，在扎实基础前提下，要拓宽学生的知识面；加强数量分析的理解，帮助学生正确找到习题中的数量关系，最大可能让学生自主</w:t>
            </w:r>
            <w:proofErr w:type="gramStart"/>
            <w:r>
              <w:rPr>
                <w:rFonts w:ascii="楷体_GB2312" w:eastAsia="楷体_GB2312" w:hAnsi="楷体_GB2312" w:cs="楷体_GB2312" w:hint="eastAsia"/>
                <w:position w:val="-24"/>
                <w:sz w:val="28"/>
                <w:szCs w:val="28"/>
              </w:rPr>
              <w:t>作出</w:t>
            </w:r>
            <w:proofErr w:type="gramEnd"/>
            <w:r>
              <w:rPr>
                <w:rFonts w:ascii="楷体_GB2312" w:eastAsia="楷体_GB2312" w:hAnsi="楷体_GB2312" w:cs="楷体_GB2312" w:hint="eastAsia"/>
                <w:position w:val="-24"/>
                <w:sz w:val="28"/>
                <w:szCs w:val="28"/>
              </w:rPr>
              <w:t>线段图、帮助分析，寻求解决问题的方法；</w:t>
            </w:r>
            <w:r>
              <w:rPr>
                <w:rFonts w:ascii="楷体_GB2312" w:eastAsia="楷体_GB2312" w:hAnsi="楷体_GB2312" w:cs="楷体_GB2312" w:hint="eastAsia"/>
                <w:position w:val="-24"/>
                <w:sz w:val="28"/>
                <w:szCs w:val="28"/>
              </w:rPr>
              <w:cr/>
            </w:r>
            <w:r>
              <w:rPr>
                <w:rFonts w:ascii="楷体_GB2312" w:eastAsia="楷体_GB2312" w:hAnsi="楷体_GB2312" w:cs="楷体_GB2312" w:hint="eastAsia"/>
                <w:position w:val="-24"/>
                <w:sz w:val="28"/>
                <w:szCs w:val="28"/>
              </w:rPr>
              <w:cr/>
              <w:t>2.其次，要注意学生双向思</w:t>
            </w:r>
            <w:r>
              <w:rPr>
                <w:rFonts w:ascii="楷体_GB2312" w:eastAsia="楷体_GB2312" w:hAnsi="楷体_GB2312" w:cs="楷体_GB2312" w:hint="eastAsia"/>
                <w:position w:val="-24"/>
                <w:sz w:val="28"/>
                <w:szCs w:val="28"/>
              </w:rPr>
              <w:lastRenderedPageBreak/>
              <w:t>维及多向思维的培养，以提高学生思维的灵活性与创造性；还要注意知识间的联系与区别，培养学生举一反三、闻一知十的能力，使学生做到活学、活用.</w:t>
            </w:r>
          </w:p>
        </w:tc>
      </w:tr>
    </w:tbl>
    <w:p w14:paraId="2C53788C" w14:textId="77777777" w:rsidR="00B5542B" w:rsidRDefault="00B5542B" w:rsidP="00B5542B">
      <w:pPr>
        <w:spacing w:line="400" w:lineRule="atLeast"/>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lastRenderedPageBreak/>
        <w:t>四、下学期目标以及改进措施</w:t>
      </w:r>
    </w:p>
    <w:p w14:paraId="19445EFE"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下学期六年级目标年级优秀率达75%，及格率达97%，不及格人数有所缩减。</w:t>
      </w:r>
    </w:p>
    <w:p w14:paraId="6EFCE3DD"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质量提升具体措施：</w:t>
      </w:r>
    </w:p>
    <w:p w14:paraId="76BE9692" w14:textId="77777777" w:rsidR="00B5542B" w:rsidRDefault="00B5542B" w:rsidP="00B5542B">
      <w:pPr>
        <w:spacing w:line="500"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1.关注学生学习习惯的培养，克服学生粗心马虎的缺点，养成认真审题的习惯与仔细作答的学习作风。 </w:t>
      </w:r>
      <w:r>
        <w:rPr>
          <w:rFonts w:ascii="楷体_GB2312" w:eastAsia="楷体_GB2312" w:hAnsi="楷体_GB2312" w:cs="楷体_GB2312" w:hint="eastAsia"/>
          <w:sz w:val="28"/>
          <w:szCs w:val="28"/>
        </w:rPr>
        <w:cr/>
        <w:t xml:space="preserve">    2.加强学生动手实践能力的培养，以及在操作活功过程中探索知识的能力训练。 </w:t>
      </w:r>
      <w:r>
        <w:rPr>
          <w:rFonts w:ascii="楷体_GB2312" w:eastAsia="楷体_GB2312" w:hAnsi="楷体_GB2312" w:cs="楷体_GB2312" w:hint="eastAsia"/>
          <w:sz w:val="28"/>
          <w:szCs w:val="28"/>
        </w:rPr>
        <w:cr/>
        <w:t xml:space="preserve">    3.注意引导学生观察生活中的数学知识，加强学生的生活积累，教学更讲究方法和策略 。</w:t>
      </w:r>
      <w:r>
        <w:rPr>
          <w:rFonts w:ascii="楷体_GB2312" w:eastAsia="楷体_GB2312" w:hAnsi="楷体_GB2312" w:cs="楷体_GB2312" w:hint="eastAsia"/>
          <w:sz w:val="28"/>
          <w:szCs w:val="28"/>
        </w:rPr>
        <w:cr/>
        <w:t xml:space="preserve">    4.要充分利用直观教学和形象教学，重视培养学生的应用意识和实践能力。</w:t>
      </w:r>
      <w:r>
        <w:rPr>
          <w:rFonts w:ascii="楷体_GB2312" w:eastAsia="楷体_GB2312" w:hAnsi="楷体_GB2312" w:cs="楷体_GB2312" w:hint="eastAsia"/>
          <w:sz w:val="28"/>
          <w:szCs w:val="28"/>
        </w:rPr>
        <w:cr/>
        <w:t xml:space="preserve">    5.做好对后进生的转化工作。 </w:t>
      </w:r>
      <w:r>
        <w:rPr>
          <w:rFonts w:ascii="楷体_GB2312" w:eastAsia="楷体_GB2312" w:hAnsi="楷体_GB2312" w:cs="楷体_GB2312" w:hint="eastAsia"/>
          <w:sz w:val="28"/>
          <w:szCs w:val="28"/>
        </w:rPr>
        <w:cr/>
      </w:r>
    </w:p>
    <w:p w14:paraId="35282ED2" w14:textId="77777777" w:rsidR="00B5542B" w:rsidRPr="00B5542B" w:rsidRDefault="00B5542B" w:rsidP="00B5542B">
      <w:pPr>
        <w:jc w:val="right"/>
        <w:rPr>
          <w:rFonts w:ascii="黑体" w:eastAsia="黑体" w:hAnsi="宋体" w:cs="黑体" w:hint="eastAsia"/>
          <w:color w:val="FF0000"/>
          <w:kern w:val="0"/>
          <w:sz w:val="32"/>
          <w:szCs w:val="32"/>
          <w:lang w:bidi="ar"/>
        </w:rPr>
      </w:pPr>
    </w:p>
    <w:sectPr w:rsidR="00B5542B" w:rsidRPr="00B5542B">
      <w:pgSz w:w="11906" w:h="16838"/>
      <w:pgMar w:top="1270" w:right="1293" w:bottom="1043" w:left="129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8AD1F" w14:textId="77777777" w:rsidR="00362EB2" w:rsidRDefault="00362EB2" w:rsidP="00B5542B">
      <w:r>
        <w:separator/>
      </w:r>
    </w:p>
  </w:endnote>
  <w:endnote w:type="continuationSeparator" w:id="0">
    <w:p w14:paraId="3B2FFD25" w14:textId="77777777" w:rsidR="00362EB2" w:rsidRDefault="00362EB2" w:rsidP="00B55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00" w:usb3="00000000" w:csb0="00040000" w:csb1="00000000"/>
  </w:font>
  <w:font w:name="方正楷体简体">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98EB5" w14:textId="77777777" w:rsidR="00362EB2" w:rsidRDefault="00362EB2" w:rsidP="00B5542B">
      <w:r>
        <w:separator/>
      </w:r>
    </w:p>
  </w:footnote>
  <w:footnote w:type="continuationSeparator" w:id="0">
    <w:p w14:paraId="2839DCA6" w14:textId="77777777" w:rsidR="00362EB2" w:rsidRDefault="00362EB2" w:rsidP="00B554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F32C2"/>
    <w:multiLevelType w:val="singleLevel"/>
    <w:tmpl w:val="195F32C2"/>
    <w:lvl w:ilvl="0">
      <w:start w:val="1"/>
      <w:numFmt w:val="decimal"/>
      <w:suff w:val="nothing"/>
      <w:lvlText w:val="%1、"/>
      <w:lvlJc w:val="left"/>
      <w:pPr>
        <w:ind w:left="-10"/>
      </w:pPr>
    </w:lvl>
  </w:abstractNum>
  <w:abstractNum w:abstractNumId="1" w15:restartNumberingAfterBreak="0">
    <w:nsid w:val="7DD4AA13"/>
    <w:multiLevelType w:val="singleLevel"/>
    <w:tmpl w:val="7DD4AA13"/>
    <w:lvl w:ilvl="0">
      <w:start w:val="1"/>
      <w:numFmt w:val="decimal"/>
      <w:suff w:val="nothing"/>
      <w:lvlText w:val="（%1）"/>
      <w:lvlJc w:val="left"/>
      <w:pPr>
        <w:ind w:left="840" w:firstLine="0"/>
      </w:pPr>
    </w:lvl>
  </w:abstractNum>
  <w:num w:numId="1" w16cid:durableId="876236046">
    <w:abstractNumId w:val="0"/>
  </w:num>
  <w:num w:numId="2" w16cid:durableId="1284314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NhYjJmZjVhMmM3ZWZiZmQ2OTdlZDcyOThjNGNhZTkifQ=="/>
  </w:docVars>
  <w:rsids>
    <w:rsidRoot w:val="794A483F"/>
    <w:rsid w:val="00362EB2"/>
    <w:rsid w:val="00635C79"/>
    <w:rsid w:val="00B5542B"/>
    <w:rsid w:val="1EC51899"/>
    <w:rsid w:val="24A91031"/>
    <w:rsid w:val="794A48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681C2B"/>
  <w15:docId w15:val="{FED51A73-C5FD-47CC-9DE8-57F82DF24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5542B"/>
    <w:pPr>
      <w:tabs>
        <w:tab w:val="center" w:pos="4153"/>
        <w:tab w:val="right" w:pos="8306"/>
      </w:tabs>
      <w:snapToGrid w:val="0"/>
      <w:jc w:val="center"/>
    </w:pPr>
    <w:rPr>
      <w:sz w:val="18"/>
      <w:szCs w:val="18"/>
    </w:rPr>
  </w:style>
  <w:style w:type="character" w:customStyle="1" w:styleId="a4">
    <w:name w:val="页眉 字符"/>
    <w:basedOn w:val="a0"/>
    <w:link w:val="a3"/>
    <w:rsid w:val="00B5542B"/>
    <w:rPr>
      <w:kern w:val="2"/>
      <w:sz w:val="18"/>
      <w:szCs w:val="18"/>
    </w:rPr>
  </w:style>
  <w:style w:type="paragraph" w:styleId="a5">
    <w:name w:val="footer"/>
    <w:basedOn w:val="a"/>
    <w:link w:val="a6"/>
    <w:rsid w:val="00B5542B"/>
    <w:pPr>
      <w:tabs>
        <w:tab w:val="center" w:pos="4153"/>
        <w:tab w:val="right" w:pos="8306"/>
      </w:tabs>
      <w:snapToGrid w:val="0"/>
      <w:jc w:val="left"/>
    </w:pPr>
    <w:rPr>
      <w:sz w:val="18"/>
      <w:szCs w:val="18"/>
    </w:rPr>
  </w:style>
  <w:style w:type="character" w:customStyle="1" w:styleId="a6">
    <w:name w:val="页脚 字符"/>
    <w:basedOn w:val="a0"/>
    <w:link w:val="a5"/>
    <w:rsid w:val="00B5542B"/>
    <w:rPr>
      <w:kern w:val="2"/>
      <w:sz w:val="18"/>
      <w:szCs w:val="18"/>
    </w:rPr>
  </w:style>
  <w:style w:type="table" w:styleId="a7">
    <w:name w:val="Table Grid"/>
    <w:basedOn w:val="a1"/>
    <w:uiPriority w:val="59"/>
    <w:rsid w:val="00B55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NUL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1067</Words>
  <Characters>6086</Characters>
  <Application>Microsoft Office Word</Application>
  <DocSecurity>0</DocSecurity>
  <Lines>50</Lines>
  <Paragraphs>14</Paragraphs>
  <ScaleCrop>false</ScaleCrop>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陈建伟</dc:creator>
  <cp:lastModifiedBy>Jian Su</cp:lastModifiedBy>
  <cp:revision>2</cp:revision>
  <dcterms:created xsi:type="dcterms:W3CDTF">2024-02-17T16:14:00Z</dcterms:created>
  <dcterms:modified xsi:type="dcterms:W3CDTF">2024-02-17T16:14:00Z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FFE17E58BF99451AA978DA9A801E695A_13</vt:lpwstr>
  </property>
</Properties>
</file>