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线段中点与角平分线的应用</w:t>
      </w:r>
    </w:p>
    <w:p>
      <w:pPr>
        <w:spacing w:line="360" w:lineRule="exact"/>
        <w:jc w:val="right"/>
        <w:rPr>
          <w:b/>
          <w:szCs w:val="21"/>
        </w:rPr>
      </w:pPr>
      <w:r>
        <w:rPr>
          <w:b/>
          <w:szCs w:val="21"/>
        </w:rPr>
        <w:t>——以类比为视角的专题复习</w:t>
      </w:r>
    </w:p>
    <w:p>
      <w:pPr>
        <w:spacing w:line="360" w:lineRule="exact"/>
        <w:rPr>
          <w:b/>
        </w:rPr>
      </w:pPr>
      <w:r>
        <w:rPr>
          <w:rFonts w:hint="eastAsia"/>
          <w:b/>
        </w:rPr>
        <w:t>板块一、基本图形识别中的类比</w:t>
      </w:r>
    </w:p>
    <w:p>
      <w:pPr>
        <w:spacing w:line="360" w:lineRule="exact"/>
        <w:rPr>
          <w:b/>
        </w:rPr>
      </w:pPr>
      <w:r>
        <w:rPr>
          <w:rFonts w:hint="eastAsia"/>
          <w:b/>
        </w:rPr>
        <w:t>材料1：</w:t>
      </w:r>
    </w:p>
    <w:tbl>
      <w:tblPr>
        <w:tblStyle w:val="5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14"/>
        <w:gridCol w:w="48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814" w:type="dxa"/>
            <w:tcBorders>
              <w:right w:val="single" w:color="auto" w:sz="4" w:space="0"/>
            </w:tcBorders>
          </w:tcPr>
          <w:p>
            <w:pPr>
              <w:spacing w:line="360" w:lineRule="exact"/>
              <w:jc w:val="center"/>
            </w:pPr>
            <w:r>
              <w:rPr>
                <w:rFonts w:hint="eastAsia"/>
              </w:rPr>
              <w:t>线段</w:t>
            </w:r>
          </w:p>
          <w:p>
            <w:pPr>
              <w:jc w:val="center"/>
            </w:pPr>
            <w:r>
              <w:rPr>
                <w:rFonts w:hint="eastAsia"/>
              </w:rPr>
              <w:drawing>
                <wp:inline distT="0" distB="0" distL="0" distR="0">
                  <wp:extent cx="1638300" cy="252095"/>
                  <wp:effectExtent l="0" t="0" r="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4684" cy="268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jc w:val="center"/>
            </w:pPr>
          </w:p>
          <w:p>
            <w:pPr>
              <w:jc w:val="center"/>
            </w:pPr>
          </w:p>
          <w:p>
            <w:pPr>
              <w:spacing w:line="360" w:lineRule="exact"/>
              <w:ind w:firstLine="210"/>
            </w:pPr>
            <w:r>
              <w:rPr>
                <w:rFonts w:hint="eastAsia"/>
              </w:rPr>
              <w:t>①</w:t>
            </w:r>
            <w:r>
              <w:t xml:space="preserve">  如图，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C</m:t>
              </m:r>
            </m:oMath>
            <w:r>
              <w:t>是线段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AB</m:t>
              </m:r>
            </m:oMath>
            <w:r>
              <w:t>的中点，</w:t>
            </w:r>
          </w:p>
          <w:p>
            <w:pPr>
              <w:ind w:firstLine="210"/>
            </w:pPr>
            <w:r>
              <w:rPr>
                <w:rFonts w:hint="eastAsia"/>
              </w:rPr>
              <w:t>则有：</w:t>
            </w:r>
            <w:r>
              <w:rPr>
                <w:u w:val="single"/>
              </w:rPr>
              <w:t xml:space="preserve">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</m:oMath>
            <w:r>
              <w:rPr>
                <w:u w:val="single"/>
              </w:rPr>
              <w:t xml:space="preserve">          </w:t>
            </w:r>
            <w: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/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AB</m:t>
              </m:r>
            </m:oMath>
          </w:p>
          <w:p>
            <w:pPr>
              <w:spacing w:line="360" w:lineRule="exact"/>
              <w:ind w:firstLine="210" w:firstLineChars="100"/>
            </w:pPr>
            <w:r>
              <w:rPr>
                <w:rFonts w:hint="eastAsia"/>
              </w:rPr>
              <w:t xml:space="preserve">或 </w:t>
            </w:r>
            <w: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AB=</m:t>
              </m:r>
            </m:oMath>
            <w:r>
              <w:rPr>
                <w:u w:val="single"/>
              </w:rPr>
              <w:t xml:space="preserve">         </w:t>
            </w:r>
            <m:oMath>
              <m:r>
                <m:rPr>
                  <m:sty m:val="p"/>
                </m:rPr>
                <w:rPr>
                  <w:rFonts w:hint="eastAsia" w:ascii="Cambria Math" w:hAnsi="Cambria Math"/>
                </w:rPr>
                <m:t>=</m:t>
              </m:r>
            </m:oMath>
            <w:r>
              <w:rPr>
                <w:u w:val="single"/>
              </w:rPr>
              <w:t xml:space="preserve">          </w:t>
            </w:r>
            <w:r>
              <w:t xml:space="preserve">    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②</w:t>
            </w:r>
            <w:r>
              <w:t xml:space="preserve">  若D为线段AB上任意一点，</w:t>
            </w:r>
          </w:p>
          <w:p>
            <w:pPr>
              <w:spacing w:line="360" w:lineRule="exact"/>
              <w:ind w:firstLine="210" w:firstLineChars="100"/>
            </w:pPr>
            <w:r>
              <w:rPr>
                <w:rFonts w:hint="eastAsia"/>
              </w:rPr>
              <w:t>则有：</w:t>
            </w:r>
            <w:r>
              <w:rPr>
                <w:u w:val="single"/>
              </w:rPr>
              <w:t xml:space="preserve">      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</m:oMath>
            <w:r>
              <w:rPr>
                <w:u w:val="single"/>
              </w:rPr>
              <w:t xml:space="preserve">      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</m:oMath>
            <w:r>
              <w:rPr>
                <w:u w:val="single"/>
              </w:rPr>
              <w:t xml:space="preserve">     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=AB</m:t>
              </m:r>
            </m:oMath>
          </w:p>
          <w:p>
            <w:pPr>
              <w:spacing w:line="360" w:lineRule="exact"/>
            </w:pPr>
            <w:r>
              <w:t xml:space="preserve">         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 ⋯⋯</m:t>
              </m:r>
            </m:oMath>
          </w:p>
        </w:tc>
        <w:tc>
          <w:tcPr>
            <w:tcW w:w="4814" w:type="dxa"/>
            <w:tcBorders>
              <w:left w:val="single" w:color="auto" w:sz="4" w:space="0"/>
            </w:tcBorders>
          </w:tcPr>
          <w:p>
            <w:pPr>
              <w:jc w:val="center"/>
            </w:pPr>
            <w:r>
              <w:rPr>
                <w:rFonts w:hint="eastAsia"/>
              </w:rPr>
              <w:t>角</w:t>
            </w:r>
          </w:p>
          <w:p>
            <w:pPr>
              <w:jc w:val="center"/>
            </w:pPr>
            <w:r>
              <w:rPr>
                <w:rFonts w:hint="eastAsia"/>
              </w:rPr>
              <w:drawing>
                <wp:inline distT="0" distB="0" distL="0" distR="0">
                  <wp:extent cx="828675" cy="681355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8675" cy="6818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①</w:t>
            </w:r>
            <w:r>
              <w:t xml:space="preserve">  如图，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OC</m:t>
              </m:r>
            </m:oMath>
            <w:r>
              <w:t>是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∠ AOB</m:t>
              </m:r>
            </m:oMath>
            <w:r>
              <w:t>的角平分线，</w:t>
            </w:r>
          </w:p>
          <w:p>
            <w:r>
              <w:rPr>
                <w:rFonts w:hint="eastAsia"/>
              </w:rPr>
              <w:t>则有：</w:t>
            </w:r>
            <w:r>
              <w:rPr>
                <w:u w:val="single"/>
              </w:rPr>
              <w:t xml:space="preserve">  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=</m:t>
              </m:r>
            </m:oMath>
            <w:r>
              <w:rPr>
                <w:u w:val="single"/>
              </w:rPr>
              <w:t xml:space="preserve">            </w:t>
            </w:r>
            <w:r>
              <w:t>=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</m:t>
                  </m:r>
                  <m:ctrlPr>
                    <w:rPr>
                      <w:rFonts w:ascii="Cambria Math" w:hAnsi="Cambria Math"/>
                    </w:rPr>
                  </m:ctrlPr>
                </m:num>
                <m:den>
                  <m:r>
                    <m:rPr/>
                    <w:rPr>
                      <w:rFonts w:ascii="Cambria Math" w:hAnsi="Cambria Math"/>
                    </w:rPr>
                    <m:t>2</m:t>
                  </m:r>
                  <m:ctrlPr>
                    <w:rPr>
                      <w:rFonts w:ascii="Cambria Math" w:hAnsi="Cambria Math"/>
                    </w:rPr>
                  </m:ctrlPr>
                </m:den>
              </m:f>
              <m:r>
                <m:rPr>
                  <m:sty m:val="p"/>
                </m:rPr>
                <w:rPr>
                  <w:rFonts w:ascii="Cambria Math" w:hAnsi="Cambria Math"/>
                </w:rPr>
                <m:t>∠AOB</m:t>
              </m:r>
            </m:oMath>
          </w:p>
          <w:p>
            <w:pPr>
              <w:spacing w:line="360" w:lineRule="exact"/>
            </w:pPr>
            <w:r>
              <w:rPr>
                <w:rFonts w:hint="eastAsia"/>
              </w:rPr>
              <w:t>或</w:t>
            </w:r>
            <m:oMath>
              <m:r>
                <m:rPr>
                  <m:sty m:val="p"/>
                </m:rPr>
                <w:rPr>
                  <w:rFonts w:hint="eastAsia" w:ascii="Cambria Math" w:hAnsi="Cambria Math"/>
                </w:rPr>
                <m:t>∠</m:t>
              </m:r>
              <m:r>
                <m:rPr>
                  <m:sty m:val="p"/>
                </m:rPr>
                <w:rPr>
                  <w:rFonts w:ascii="Cambria Math" w:hAnsi="Cambria Math"/>
                </w:rPr>
                <m:t>AOB</m:t>
              </m:r>
              <m:r>
                <m:rPr>
                  <m:sty m:val="p"/>
                </m:rPr>
                <w:rPr>
                  <w:rFonts w:hint="eastAsia" w:ascii="Cambria Math" w:hAnsi="Cambria Math"/>
                </w:rPr>
                <m:t>=</m:t>
              </m:r>
            </m:oMath>
            <w:r>
              <w:rPr>
                <w:u w:val="single"/>
              </w:rPr>
              <w:t xml:space="preserve">              </w:t>
            </w:r>
            <w:r>
              <w:t xml:space="preserve"> </w:t>
            </w:r>
            <m:oMath>
              <m:r>
                <m:rPr>
                  <m:sty m:val="p"/>
                </m:rPr>
                <w:rPr>
                  <w:rFonts w:hint="eastAsia" w:ascii="Cambria Math" w:hAnsi="Cambria Math"/>
                </w:rPr>
                <m:t>=</m:t>
              </m:r>
            </m:oMath>
            <w:r>
              <w:rPr>
                <w:rFonts w:hint="eastAsia"/>
              </w:rPr>
              <w:t xml:space="preserve"> </w:t>
            </w:r>
            <w:r>
              <w:rPr>
                <w:u w:val="single"/>
              </w:rPr>
              <w:t xml:space="preserve">               </w:t>
            </w:r>
          </w:p>
          <w:p>
            <w:pPr>
              <w:spacing w:line="360" w:lineRule="exact"/>
            </w:pPr>
            <w:r>
              <w:rPr>
                <w:rFonts w:hint="eastAsia"/>
              </w:rPr>
              <w:t>②</w:t>
            </w:r>
            <w:r>
              <w:t xml:space="preserve">  若OD是任意一条射线，则有：</w:t>
            </w:r>
          </w:p>
          <w:p>
            <w:pPr>
              <w:spacing w:line="360" w:lineRule="exact"/>
            </w:pPr>
            <w:r>
              <w:t xml:space="preserve"> </w:t>
            </w:r>
            <w:r>
              <w:rPr>
                <w:u w:val="single"/>
              </w:rPr>
              <w:t xml:space="preserve">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</m:oMath>
            <w:r>
              <w:rPr>
                <w:u w:val="single"/>
              </w:rPr>
              <w:t xml:space="preserve">     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+</m:t>
              </m:r>
            </m:oMath>
            <w:r>
              <w:rPr>
                <w:u w:val="single"/>
              </w:rPr>
              <w:t xml:space="preserve">       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=∠AOB</m:t>
              </m:r>
            </m:oMath>
          </w:p>
          <w:p>
            <w:pPr>
              <w:spacing w:line="360" w:lineRule="exact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⋯⋯</m:t>
                </m:r>
              </m:oMath>
            </m:oMathPara>
          </w:p>
        </w:tc>
      </w:tr>
    </w:tbl>
    <w:p>
      <w:pPr>
        <w:spacing w:line="360" w:lineRule="exact"/>
        <w:rPr>
          <w:b/>
        </w:rPr>
      </w:pPr>
      <w:r>
        <w:rPr>
          <w:rFonts w:hint="eastAsia"/>
          <w:b/>
        </w:rPr>
        <w:t>板块二、基本说理的类比</w:t>
      </w:r>
    </w:p>
    <w:p>
      <w:pPr>
        <w:spacing w:line="360" w:lineRule="exact"/>
        <w:rPr>
          <w:b/>
        </w:rPr>
      </w:pPr>
      <w:r>
        <w:rPr>
          <w:rFonts w:hint="eastAsia"/>
          <w:b/>
        </w:rPr>
        <w:t>材料</w:t>
      </w:r>
      <w:r>
        <w:rPr>
          <w:b/>
        </w:rPr>
        <w:t>2：</w:t>
      </w:r>
    </w:p>
    <w:p>
      <w:pPr>
        <w:spacing w:line="360" w:lineRule="exact"/>
      </w:pPr>
      <w:r>
        <w:rPr>
          <w:rFonts w:hint="eastAsia"/>
        </w:rPr>
        <w:t>（</w:t>
      </w:r>
      <w:r>
        <w:t>1）如图，</w:t>
      </w:r>
      <m:oMath>
        <m:r>
          <m:rPr>
            <m:sty m:val="p"/>
          </m:rPr>
          <w:rPr>
            <w:rFonts w:ascii="Cambria Math" w:hAnsi="Cambria Math"/>
          </w:rPr>
          <m:t>AB=20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C</m:t>
        </m:r>
      </m:oMath>
      <w:r>
        <w:t>是线段</w:t>
      </w:r>
      <m:oMath>
        <m:r>
          <m:rPr>
            <m:sty m:val="p"/>
          </m:rPr>
          <w:rPr>
            <w:rFonts w:ascii="Cambria Math" w:hAnsi="Cambria Math"/>
          </w:rPr>
          <m:t>AB</m:t>
        </m:r>
      </m:oMath>
      <w:r>
        <w:t>上任意一点，</w:t>
      </w:r>
      <m:oMath>
        <m:r>
          <m:rPr>
            <m:sty m:val="p"/>
          </m:rPr>
          <w:rPr>
            <w:rFonts w:ascii="Cambria Math" w:hAnsi="Cambria Math"/>
          </w:rPr>
          <m:t>D</m:t>
        </m:r>
      </m:oMath>
      <w:r>
        <w:t>是</w:t>
      </w:r>
      <m:oMath>
        <m:r>
          <m:rPr>
            <m:sty m:val="p"/>
          </m:rPr>
          <w:rPr>
            <w:rFonts w:ascii="Cambria Math" w:hAnsi="Cambria Math"/>
          </w:rPr>
          <m:t>AC</m:t>
        </m:r>
      </m:oMath>
      <w:r>
        <w:t>中点，</w:t>
      </w:r>
      <m:oMath>
        <m:r>
          <m:rPr>
            <m:sty m:val="p"/>
          </m:rPr>
          <w:rPr>
            <w:rFonts w:ascii="Cambria Math" w:hAnsi="Cambria Math"/>
          </w:rPr>
          <m:t>E</m:t>
        </m:r>
      </m:oMath>
      <w:r>
        <w:t>是</w:t>
      </w:r>
      <m:oMath>
        <m:r>
          <m:rPr>
            <m:sty m:val="p"/>
          </m:rPr>
          <w:rPr>
            <w:rFonts w:ascii="Cambria Math" w:hAnsi="Cambria Math"/>
          </w:rPr>
          <m:t>BC</m:t>
        </m:r>
      </m:oMath>
      <w:r>
        <w:t>中点，求</w:t>
      </w:r>
      <m:oMath>
        <m:r>
          <m:rPr>
            <m:sty m:val="p"/>
          </m:rPr>
          <w:rPr>
            <w:rFonts w:ascii="Cambria Math" w:hAnsi="Cambria Math"/>
          </w:rPr>
          <m:t>DE</m:t>
        </m:r>
      </m:oMath>
      <w:r>
        <w:t>的长。</w:t>
      </w: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55880</wp:posOffset>
            </wp:positionV>
            <wp:extent cx="1476375" cy="241935"/>
            <wp:effectExtent l="0" t="0" r="0" b="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24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</w:rPr>
        <w:t>（</w:t>
      </w:r>
      <w:r>
        <w:t>2）请你模仿（1），解决一道以角为背景的计算题。</w:t>
      </w:r>
    </w:p>
    <w:p>
      <w:pPr>
        <w:spacing w:line="360" w:lineRule="exact"/>
      </w:pPr>
      <w:r>
        <w:rPr>
          <w:rFonts w:hint="eastAsia"/>
        </w:rPr>
        <w:t>如图，</w:t>
      </w:r>
      <m:oMath>
        <m:r>
          <m:rPr>
            <m:sty m:val="p"/>
          </m:rPr>
          <w:rPr>
            <w:rFonts w:hint="eastAsia" w:ascii="Cambria Math" w:hAnsi="Cambria Math"/>
          </w:rPr>
          <m:t>∠</m:t>
        </m:r>
        <m:r>
          <m:rPr>
            <m:sty m:val="p"/>
          </m:rPr>
          <w:rPr>
            <w:rFonts w:ascii="Cambria Math" w:hAnsi="Cambria Math"/>
          </w:rPr>
          <m:t>AOB=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</w:rPr>
              <m:t>130</m:t>
            </m:r>
            <m:ctrlPr>
              <w:rPr>
                <w:rFonts w:ascii="Cambria Math" w:hAnsi="Cambria Math"/>
              </w:rPr>
            </m:ctrlPr>
          </m:e>
          <m:sup>
            <m:r>
              <m:rPr/>
              <w:rPr>
                <w:rFonts w:ascii="Cambria Math" w:hAnsi="Cambria Math"/>
              </w:rPr>
              <m:t>°</m:t>
            </m:r>
            <m:ctrlPr>
              <w:rPr>
                <w:rFonts w:ascii="Cambria Math" w:hAnsi="Cambria Math"/>
              </w:rPr>
            </m:ctrlPr>
          </m:sup>
        </m:sSup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∠AOB</m:t>
        </m:r>
      </m:oMath>
      <w:r>
        <w:t>内引一条射线</w:t>
      </w:r>
      <m:oMath>
        <m:r>
          <m:rPr>
            <m:sty m:val="p"/>
          </m:rPr>
          <w:rPr>
            <w:rFonts w:ascii="Cambria Math" w:hAnsi="Cambria Math"/>
          </w:rPr>
          <m:t>OC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OM</m:t>
        </m:r>
      </m:oMath>
      <w:r>
        <w:t>、</w:t>
      </w:r>
      <m:oMath>
        <m:r>
          <m:rPr>
            <m:sty m:val="p"/>
          </m:rPr>
          <w:rPr>
            <w:rFonts w:ascii="Cambria Math" w:hAnsi="Cambria Math"/>
          </w:rPr>
          <m:t>ON</m:t>
        </m:r>
      </m:oMath>
      <w:r>
        <w:t>分别平分</w:t>
      </w:r>
      <m:oMath>
        <m:r>
          <m:rPr>
            <m:sty m:val="p"/>
          </m:rPr>
          <w:rPr>
            <w:rFonts w:ascii="Cambria Math" w:hAnsi="Cambria Math"/>
          </w:rPr>
          <m:t>∠AOC</m:t>
        </m:r>
      </m:oMath>
      <w:r>
        <w:t>和</w:t>
      </w:r>
      <m:oMath>
        <m:r>
          <m:rPr>
            <m:sty m:val="p"/>
          </m:rPr>
          <w:rPr>
            <w:rFonts w:ascii="Cambria Math" w:hAnsi="Cambria Math"/>
          </w:rPr>
          <m:t>∠BOC</m:t>
        </m:r>
      </m:oMath>
      <w:r>
        <w:t>．求</w:t>
      </w:r>
      <m:oMath>
        <m:r>
          <m:rPr>
            <m:sty m:val="p"/>
          </m:rPr>
          <w:rPr>
            <w:rFonts w:ascii="Cambria Math" w:hAnsi="Cambria Math"/>
          </w:rPr>
          <m:t>∠MON</m:t>
        </m:r>
      </m:oMath>
      <w:r>
        <w:t>的度数。</w:t>
      </w:r>
    </w:p>
    <w:p>
      <w:pPr>
        <w:spacing w:line="360" w:lineRule="exact"/>
      </w:pPr>
    </w:p>
    <w:p>
      <w:pPr>
        <w:spacing w:line="360" w:lineRule="exact"/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127635</wp:posOffset>
            </wp:positionV>
            <wp:extent cx="1533525" cy="925195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925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  <w:rPr>
          <w:b/>
        </w:rPr>
      </w:pPr>
      <w:r>
        <w:rPr>
          <w:rFonts w:hint="eastAsia"/>
          <w:b/>
        </w:rPr>
        <w:t>板块三、分类思想的类比</w:t>
      </w:r>
    </w:p>
    <w:p>
      <w:pPr>
        <w:spacing w:line="360" w:lineRule="exact"/>
        <w:rPr>
          <w:b/>
        </w:rPr>
      </w:pPr>
      <w:r>
        <w:rPr>
          <w:rFonts w:hint="eastAsia"/>
          <w:b/>
        </w:rPr>
        <w:t>材料3：</w:t>
      </w:r>
    </w:p>
    <w:p>
      <w:pPr>
        <w:spacing w:line="360" w:lineRule="exact"/>
      </w:pPr>
      <w:r>
        <w:rPr>
          <w:rFonts w:hint="eastAsia"/>
        </w:rPr>
        <w:t>（</w:t>
      </w:r>
      <w:r>
        <w:t>1）如图，</w:t>
      </w:r>
      <m:oMath>
        <m:r>
          <m:rPr>
            <m:sty m:val="p"/>
          </m:rPr>
          <w:rPr>
            <w:rFonts w:ascii="Cambria Math" w:hAnsi="Cambria Math"/>
          </w:rPr>
          <m:t>l</m:t>
        </m:r>
      </m:oMath>
      <w:r>
        <w:t>是线段</w:t>
      </w:r>
      <m:oMath>
        <m:r>
          <m:rPr>
            <m:sty m:val="p"/>
          </m:rPr>
          <w:rPr>
            <w:rFonts w:ascii="Cambria Math" w:hAnsi="Cambria Math"/>
          </w:rPr>
          <m:t>AB</m:t>
        </m:r>
      </m:oMath>
      <w:r>
        <w:t>所在直线，</w:t>
      </w:r>
      <m:oMath>
        <m:r>
          <m:rPr>
            <m:sty m:val="p"/>
          </m:rPr>
          <w:rPr>
            <w:rFonts w:ascii="Cambria Math" w:hAnsi="Cambria Math"/>
          </w:rPr>
          <m:t>AB=20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C</m:t>
        </m:r>
      </m:oMath>
      <w:r>
        <w:t>是</w:t>
      </w:r>
      <m:oMath>
        <m:r>
          <m:rPr>
            <m:sty m:val="p"/>
          </m:rPr>
          <w:rPr>
            <w:rFonts w:ascii="Cambria Math" w:hAnsi="Cambria Math"/>
          </w:rPr>
          <m:t>l</m:t>
        </m:r>
      </m:oMath>
      <w:r>
        <w:t>上除</w:t>
      </w:r>
      <m:oMath>
        <m:r>
          <m:rPr>
            <m:sty m:val="p"/>
          </m:rPr>
          <w:rPr>
            <w:rFonts w:ascii="Cambria Math" w:hAnsi="Cambria Math"/>
          </w:rPr>
          <m:t>A</m:t>
        </m:r>
      </m:oMath>
      <w:r>
        <w:t>、</w:t>
      </w:r>
      <m:oMath>
        <m:r>
          <m:rPr>
            <m:sty m:val="p"/>
          </m:rPr>
          <w:rPr>
            <w:rFonts w:ascii="Cambria Math" w:hAnsi="Cambria Math"/>
          </w:rPr>
          <m:t>B</m:t>
        </m:r>
      </m:oMath>
      <w:r>
        <w:t>外任意一点，且</w:t>
      </w:r>
      <m:oMath>
        <m:r>
          <m:rPr>
            <m:sty m:val="p"/>
          </m:rPr>
          <w:rPr>
            <w:rFonts w:ascii="Cambria Math" w:hAnsi="Cambria Math"/>
          </w:rPr>
          <m:t>D</m:t>
        </m:r>
      </m:oMath>
      <w:r>
        <w:t>是</w:t>
      </w:r>
      <m:oMath>
        <m:r>
          <m:rPr>
            <m:sty m:val="p"/>
          </m:rPr>
          <w:rPr>
            <w:rFonts w:ascii="Cambria Math" w:hAnsi="Cambria Math"/>
          </w:rPr>
          <m:t>AC</m:t>
        </m:r>
      </m:oMath>
      <w:r>
        <w:t>中点，</w:t>
      </w:r>
      <m:oMath>
        <m:r>
          <m:rPr>
            <m:sty m:val="p"/>
          </m:rPr>
          <w:rPr>
            <w:rFonts w:ascii="Cambria Math" w:hAnsi="Cambria Math"/>
          </w:rPr>
          <m:t>E</m:t>
        </m:r>
      </m:oMath>
      <w:r>
        <w:t>是</w:t>
      </w:r>
      <m:oMath>
        <m:r>
          <m:rPr>
            <m:sty m:val="p"/>
          </m:rPr>
          <w:rPr>
            <w:rFonts w:ascii="Cambria Math" w:hAnsi="Cambria Math"/>
          </w:rPr>
          <m:t>BC</m:t>
        </m:r>
      </m:oMath>
      <w:r>
        <w:t>中点，求</w:t>
      </w:r>
      <m:oMath>
        <m:r>
          <m:rPr>
            <m:sty m:val="p"/>
          </m:rPr>
          <w:rPr>
            <w:rFonts w:ascii="Cambria Math" w:hAnsi="Cambria Math"/>
          </w:rPr>
          <m:t>DE</m:t>
        </m:r>
      </m:oMath>
      <w:r>
        <w:t>的长。</w:t>
      </w:r>
    </w:p>
    <w:p>
      <w:pPr>
        <w:spacing w:line="360" w:lineRule="exact"/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3689985</wp:posOffset>
            </wp:positionH>
            <wp:positionV relativeFrom="paragraph">
              <wp:posOffset>10160</wp:posOffset>
            </wp:positionV>
            <wp:extent cx="1714500" cy="320675"/>
            <wp:effectExtent l="0" t="0" r="0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613410</wp:posOffset>
            </wp:positionH>
            <wp:positionV relativeFrom="paragraph">
              <wp:posOffset>80010</wp:posOffset>
            </wp:positionV>
            <wp:extent cx="1714500" cy="320675"/>
            <wp:effectExtent l="0" t="0" r="0" b="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32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exact"/>
        <w:ind w:firstLine="6930" w:firstLineChars="3300"/>
      </w:pPr>
      <w:r>
        <w:rPr>
          <w:rFonts w:hint="eastAsia"/>
        </w:rPr>
        <w:t>备用图</w:t>
      </w:r>
    </w:p>
    <w:p>
      <w:pPr>
        <w:spacing w:line="360" w:lineRule="exact"/>
      </w:pPr>
    </w:p>
    <w:p>
      <w:pPr>
        <w:spacing w:line="360" w:lineRule="exact"/>
      </w:pPr>
      <w:bookmarkStart w:id="0" w:name="_GoBack"/>
      <w:bookmarkEnd w:id="0"/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  <w:r>
        <w:rPr>
          <w:rFonts w:hint="eastAsia"/>
        </w:rPr>
        <w:t>练习：已知</w:t>
      </w:r>
      <m:oMath>
        <m:r>
          <m:rPr>
            <m:sty m:val="p"/>
          </m:rPr>
          <w:rPr>
            <w:rFonts w:hint="eastAsia" w:ascii="Cambria Math" w:hAnsi="Cambria Math"/>
          </w:rPr>
          <m:t>∠</m:t>
        </m:r>
        <m:r>
          <m:rPr>
            <m:sty m:val="p"/>
          </m:rPr>
          <w:rPr>
            <w:rFonts w:ascii="Cambria Math" w:hAnsi="Cambria Math"/>
          </w:rPr>
          <m:t>AOB=80°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∠BOC =20°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OD</m:t>
        </m:r>
      </m:oMath>
      <w:r>
        <w:t>平分</w:t>
      </w:r>
      <m:oMath>
        <m:r>
          <m:rPr>
            <m:sty m:val="p"/>
          </m:rPr>
          <w:rPr>
            <w:rFonts w:ascii="Cambria Math" w:hAnsi="Cambria Math"/>
          </w:rPr>
          <m:t>∠AOB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OE</m:t>
        </m:r>
      </m:oMath>
      <w:r>
        <w:t>平分</w:t>
      </w:r>
      <m:oMath>
        <m:r>
          <m:rPr>
            <m:sty m:val="p"/>
          </m:rPr>
          <w:rPr>
            <w:rFonts w:ascii="Cambria Math" w:hAnsi="Cambria Math"/>
          </w:rPr>
          <m:t>∠BOC</m:t>
        </m:r>
      </m:oMath>
      <w:r>
        <w:t>，</w:t>
      </w:r>
      <w:r>
        <w:rPr>
          <w:rFonts w:hint="eastAsia"/>
        </w:rPr>
        <w:t>求</w:t>
      </w:r>
      <m:oMath>
        <m:r>
          <m:rPr>
            <m:sty m:val="p"/>
          </m:rPr>
          <w:rPr>
            <w:rFonts w:ascii="Cambria Math" w:hAnsi="Cambria Math"/>
          </w:rPr>
          <m:t>∠DOE</m:t>
        </m:r>
      </m:oMath>
      <w:r>
        <w:t>的度数。</w:t>
      </w: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  <w:rPr>
          <w:rFonts w:hint="eastAsia"/>
        </w:rPr>
      </w:pPr>
    </w:p>
    <w:p>
      <w:pPr>
        <w:spacing w:line="360" w:lineRule="exact"/>
      </w:pPr>
    </w:p>
    <w:p>
      <w:pPr>
        <w:spacing w:line="360" w:lineRule="exact"/>
        <w:rPr>
          <w:rFonts w:hint="eastAsia"/>
        </w:rPr>
      </w:pPr>
    </w:p>
    <w:p>
      <w:pPr>
        <w:spacing w:line="360" w:lineRule="exact"/>
      </w:pPr>
    </w:p>
    <w:p>
      <w:pPr>
        <w:spacing w:line="360" w:lineRule="exact"/>
        <w:rPr>
          <w:b/>
        </w:rPr>
      </w:pPr>
      <w:r>
        <w:rPr>
          <w:rFonts w:hint="eastAsia"/>
          <w:b/>
        </w:rPr>
        <w:t>板块四、方程思想的类比</w:t>
      </w:r>
    </w:p>
    <w:p>
      <w:pPr>
        <w:spacing w:line="360" w:lineRule="exact"/>
        <w:rPr>
          <w:b/>
        </w:rPr>
      </w:pPr>
      <w:r>
        <w:rPr>
          <w:rFonts w:hint="eastAsia"/>
          <w:b/>
        </w:rPr>
        <w:t>材料</w:t>
      </w:r>
      <w:r>
        <w:rPr>
          <w:b/>
        </w:rPr>
        <w:t>4</w:t>
      </w:r>
      <w:r>
        <w:rPr>
          <w:rFonts w:hint="eastAsia"/>
          <w:b/>
        </w:rPr>
        <w:t>：</w:t>
      </w:r>
    </w:p>
    <w:p>
      <w:pPr>
        <w:spacing w:line="360" w:lineRule="exact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6350</wp:posOffset>
            </wp:positionV>
            <wp:extent cx="1409700" cy="227965"/>
            <wp:effectExtent l="0" t="0" r="0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227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>（</w:t>
      </w:r>
      <w:r>
        <w:t>1）线段</w:t>
      </w:r>
      <m:oMath>
        <m:r>
          <m:rPr>
            <m:sty m:val="p"/>
          </m:rPr>
          <w:rPr>
            <w:rFonts w:ascii="Cambria Math" w:hAnsi="Cambria Math"/>
          </w:rPr>
          <m:t>AB</m:t>
        </m:r>
      </m:oMath>
      <w:r>
        <w:t>上一点</w:t>
      </w:r>
      <m:oMath>
        <m:r>
          <m:rPr>
            <m:sty m:val="p"/>
          </m:rPr>
          <w:rPr>
            <w:rFonts w:ascii="Cambria Math" w:hAnsi="Cambria Math"/>
          </w:rPr>
          <m:t>C</m:t>
        </m:r>
      </m:oMath>
      <w:r>
        <w:t>，且</w:t>
      </w:r>
      <m:oMath>
        <m:r>
          <m:rPr>
            <m:sty m:val="p"/>
          </m:rPr>
          <w:rPr>
            <w:rFonts w:ascii="Cambria Math" w:hAnsi="Cambria Math"/>
          </w:rPr>
          <m:t>BC=2AC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P</m:t>
        </m:r>
      </m:oMath>
      <w:r>
        <w:t>是</w:t>
      </w:r>
      <m:oMath>
        <m:r>
          <m:rPr>
            <m:sty m:val="p"/>
          </m:rPr>
          <w:rPr>
            <w:rFonts w:ascii="Cambria Math" w:hAnsi="Cambria Math"/>
          </w:rPr>
          <m:t>AB</m:t>
        </m:r>
      </m:oMath>
      <w:r>
        <w:t>中点，</w:t>
      </w:r>
      <m:oMath>
        <m:r>
          <m:rPr>
            <m:sty m:val="p"/>
          </m:rPr>
          <w:rPr>
            <w:rFonts w:ascii="Cambria Math" w:hAnsi="Cambria Math"/>
          </w:rPr>
          <m:t>PC=2</m:t>
        </m:r>
      </m:oMath>
      <w:r>
        <w:t>，则</w:t>
      </w:r>
      <m:oMath>
        <m:r>
          <m:rPr>
            <m:sty m:val="p"/>
          </m:rPr>
          <w:rPr>
            <w:rFonts w:ascii="Cambria Math" w:hAnsi="Cambria Math"/>
          </w:rPr>
          <m:t>AB</m:t>
        </m:r>
      </m:oMath>
      <w:r>
        <w:t>的长为</w:t>
      </w:r>
      <w:r>
        <w:rPr>
          <w:u w:val="single"/>
        </w:rPr>
        <w:t xml:space="preserve">        .</w:t>
      </w:r>
      <w:r>
        <w:rPr>
          <w:rFonts w:hint="eastAsia"/>
        </w:rPr>
        <w:t>；</w:t>
      </w:r>
    </w:p>
    <w:p>
      <w:pPr>
        <w:spacing w:line="360" w:lineRule="exact"/>
      </w:pPr>
    </w:p>
    <w:p>
      <w:pPr>
        <w:spacing w:line="360" w:lineRule="exact"/>
      </w:pPr>
      <w: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101600</wp:posOffset>
            </wp:positionV>
            <wp:extent cx="1019175" cy="917575"/>
            <wp:effectExtent l="0" t="0" r="0" b="0"/>
            <wp:wrapSquare wrapText="bothSides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1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exact"/>
      </w:pPr>
      <w:r>
        <w:rPr>
          <w:rFonts w:hint="eastAsia"/>
        </w:rPr>
        <w:t>（</w:t>
      </w:r>
      <w:r>
        <w:t>2）练习：如图，直线</w:t>
      </w:r>
      <m:oMath>
        <m:r>
          <m:rPr>
            <m:sty m:val="p"/>
          </m:rPr>
          <w:rPr>
            <w:rFonts w:ascii="Cambria Math" w:hAnsi="Cambria Math"/>
          </w:rPr>
          <m:t>AB</m:t>
        </m:r>
      </m:oMath>
      <w:r>
        <w:t>、</w:t>
      </w:r>
      <m:oMath>
        <m:r>
          <m:rPr>
            <m:sty m:val="p"/>
          </m:rPr>
          <w:rPr>
            <w:rFonts w:ascii="Cambria Math" w:hAnsi="Cambria Math"/>
          </w:rPr>
          <m:t>CD</m:t>
        </m:r>
      </m:oMath>
      <w:r>
        <w:t>相交于点</w:t>
      </w:r>
      <m:oMath>
        <m:r>
          <m:rPr>
            <m:sty m:val="p"/>
          </m:rPr>
          <w:rPr>
            <w:rFonts w:ascii="Cambria Math" w:hAnsi="Cambria Math"/>
          </w:rPr>
          <m:t>O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OE</m:t>
        </m:r>
      </m:oMath>
      <w:r>
        <w:t>平分</w:t>
      </w:r>
      <m:oMath>
        <m:r>
          <m:rPr>
            <m:sty m:val="p"/>
          </m:rPr>
          <w:rPr>
            <w:rFonts w:ascii="Cambria Math" w:hAnsi="Cambria Math"/>
          </w:rPr>
          <m:t>∠BOD</m:t>
        </m:r>
      </m:oMath>
      <w:r>
        <w:t>，</w:t>
      </w:r>
      <m:oMath>
        <m:r>
          <m:rPr>
            <m:sty m:val="p"/>
          </m:rPr>
          <w:rPr>
            <w:rFonts w:ascii="Cambria Math" w:hAnsi="Cambria Math"/>
          </w:rPr>
          <m:t>OF</m:t>
        </m:r>
      </m:oMath>
      <w:r>
        <w:t>平分</w:t>
      </w:r>
      <m:oMath>
        <m:r>
          <m:rPr>
            <m:sty m:val="p"/>
          </m:rPr>
          <w:rPr>
            <w:rFonts w:ascii="Cambria Math" w:hAnsi="Cambria Math"/>
          </w:rPr>
          <m:t>∠ COE</m:t>
        </m:r>
      </m:oMath>
      <w:r>
        <w:t xml:space="preserve">， </w:t>
      </w:r>
    </w:p>
    <w:p>
      <w:pPr>
        <w:spacing w:line="360" w:lineRule="exact"/>
        <w:ind w:firstLine="420" w:firstLineChars="200"/>
      </w:pPr>
      <m:oMath>
        <m:r>
          <m:rPr>
            <m:sty m:val="p"/>
          </m:rPr>
          <w:rPr>
            <w:rFonts w:ascii="Cambria Math" w:hAnsi="Cambria Math"/>
          </w:rPr>
          <m:t>∠ BOF=15°</m:t>
        </m:r>
      </m:oMath>
      <w:r>
        <w:t>，则</w:t>
      </w:r>
      <m:oMath>
        <m:r>
          <m:rPr>
            <m:sty m:val="p"/>
          </m:rPr>
          <w:rPr>
            <w:rFonts w:ascii="Cambria Math" w:hAnsi="Cambria Math"/>
          </w:rPr>
          <m:t>∠ AOC=</m:t>
        </m:r>
      </m:oMath>
      <w:r>
        <w:rPr>
          <w:u w:val="single"/>
        </w:rPr>
        <w:t xml:space="preserve">               </w:t>
      </w:r>
      <w:r>
        <w:t>。</w:t>
      </w: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p>
      <w:pPr>
        <w:spacing w:line="360" w:lineRule="exact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g2NjMxMDg0ZmIxNzdlZWRkYjczOWVlNDIyMzMwMDEifQ=="/>
  </w:docVars>
  <w:rsids>
    <w:rsidRoot w:val="00314141"/>
    <w:rsid w:val="000125E3"/>
    <w:rsid w:val="00030A24"/>
    <w:rsid w:val="001C0E0B"/>
    <w:rsid w:val="00314141"/>
    <w:rsid w:val="003E06C4"/>
    <w:rsid w:val="006446C0"/>
    <w:rsid w:val="006E0239"/>
    <w:rsid w:val="00721E26"/>
    <w:rsid w:val="00756C1D"/>
    <w:rsid w:val="008A5505"/>
    <w:rsid w:val="00960945"/>
    <w:rsid w:val="00B1014A"/>
    <w:rsid w:val="00B74549"/>
    <w:rsid w:val="00B928AD"/>
    <w:rsid w:val="00F80B04"/>
    <w:rsid w:val="596C1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emf"/><Relationship Id="rId8" Type="http://schemas.openxmlformats.org/officeDocument/2006/relationships/image" Target="media/image5.emf"/><Relationship Id="rId7" Type="http://schemas.openxmlformats.org/officeDocument/2006/relationships/image" Target="media/image4.emf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126</Words>
  <Characters>722</Characters>
  <Lines>6</Lines>
  <Paragraphs>1</Paragraphs>
  <TotalTime>110</TotalTime>
  <ScaleCrop>false</ScaleCrop>
  <LinksUpToDate>false</LinksUpToDate>
  <CharactersWithSpaces>847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2020-12-15T12:40:00Z</dcterms:created>
  <dc:creator>admin</dc:creator>
  <cp:lastModifiedBy>WPS_1654344755</cp:lastModifiedBy>
  <dcterms:modified xsi:type="dcterms:W3CDTF">2023-12-11T02:00:50Z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A1997BD7E04242DC80072D96DA549272_12</vt:lpwstr>
  </property>
</Properties>
</file>