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after="200" w:line="360" w:lineRule="auto"/>
        <w:ind w:firstLine="576"/>
        <w:jc w:val="center"/>
        <w:rPr>
          <w:rFonts w:hint="default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教学反思</w:t>
      </w:r>
      <w:bookmarkStart w:id="0" w:name="_GoBack"/>
      <w:bookmarkEnd w:id="0"/>
    </w:p>
    <w:p>
      <w:pPr>
        <w:spacing w:before="100" w:after="200" w:line="360" w:lineRule="auto"/>
        <w:ind w:firstLine="576"/>
        <w:jc w:val="left"/>
      </w:pPr>
      <w:r>
        <w:rPr>
          <w:rFonts w:ascii="宋体" w:hAnsi="宋体" w:eastAsia="宋体"/>
          <w:sz w:val="28"/>
        </w:rPr>
        <w:t>1.本节课通过引入实物和问题，激发学生的学习兴趣和思考能力。通过观察示意图、实验演示和小组实践操作等方式，让学生亲自体验和操作，提高了学生对温度的理解和科学实验的兴趣。</w:t>
      </w:r>
    </w:p>
    <w:p>
      <w:pPr>
        <w:spacing w:before="100" w:after="200" w:line="360" w:lineRule="auto"/>
        <w:ind w:firstLine="576"/>
        <w:jc w:val="left"/>
      </w:pPr>
      <w:r>
        <w:rPr>
          <w:rFonts w:ascii="宋体" w:hAnsi="宋体" w:eastAsia="宋体"/>
          <w:sz w:val="28"/>
        </w:rPr>
        <w:t>2.小组合作和学生报告的环节，提高了学生的合作能力和表达能力。学生们有机会展示自己的实验结果和研究成果，加深了对物质的三态及其转化、温度测量和常见物质三态温度范围的理解。</w:t>
      </w:r>
    </w:p>
    <w:p>
      <w:pPr>
        <w:spacing w:before="100" w:after="200" w:line="360" w:lineRule="auto"/>
        <w:ind w:firstLine="576"/>
        <w:jc w:val="left"/>
      </w:pPr>
      <w:r>
        <w:rPr>
          <w:rFonts w:ascii="宋体" w:hAnsi="宋体" w:eastAsia="宋体"/>
          <w:sz w:val="28"/>
        </w:rPr>
        <w:t>3.在拓展与应用环节中，教师给予学生提问的机会，并引导学生思考与现实生活相关的问题。通过思考温度在物质转化中的作用以及对人类生活的重要性，让学生认识到物质三态和温度测量在日常生活中的实际应用价值。</w:t>
      </w:r>
    </w:p>
    <w:p>
      <w:pPr>
        <w:spacing w:before="100" w:after="200" w:line="360" w:lineRule="auto"/>
        <w:ind w:firstLine="576"/>
        <w:jc w:val="left"/>
      </w:pPr>
      <w:r>
        <w:rPr>
          <w:rFonts w:ascii="宋体" w:hAnsi="宋体" w:eastAsia="宋体"/>
          <w:sz w:val="28"/>
        </w:rPr>
        <w:t>4.该教学设计注重实践操作和学生参与，激发了学生的学习兴趣和思考能力。同时，通过小组合作和个人反思环节，对学生的综合能力进行了培养和评估。但是，对于一些实验设备和材料的获取可能存在难题，需要在前期做好准备工作。同时，教师也要根据学生的实际情况和学科要求，灵活调整教学内容和教学方法，确保教学目标的有效达成。</w: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宋体 (中文正文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OTE5NGYxZWIyNmJiNTc1YTMxMmI2ZGU5NGM0ZDQ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73C0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autoRedefine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autoRedefine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autoRedefine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autoRedefine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autoRedefine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autoRedefine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win</dc:creator>
  <dc:description>generated by python-docx</dc:description>
  <cp:lastModifiedBy>win</cp:lastModifiedBy>
  <dcterms:modified xsi:type="dcterms:W3CDTF">2024-01-10T04:37:04Z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161B534EA23448E49C8062F64F25369B_12</vt:lpwstr>
  </property>
</Properties>
</file>