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劳动育品格，综合展魅力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——2023-2024学年第一学期劳动与综合</w:t>
      </w:r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Hans"/>
        </w:rPr>
        <w:t>备课</w:t>
      </w:r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组工作总结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备课组长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：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雷佳敏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本学期，在学校领导的支持与指导下，我校</w:t>
      </w:r>
      <w:r>
        <w:rPr>
          <w:rFonts w:hint="eastAsia" w:eastAsia="宋体" w:cs="宋体"/>
          <w:sz w:val="24"/>
          <w:szCs w:val="24"/>
          <w:lang w:eastAsia="zh-CN"/>
        </w:rPr>
        <w:t>劳动与综合组</w:t>
      </w:r>
      <w:r>
        <w:rPr>
          <w:rFonts w:hint="eastAsia" w:ascii="宋体" w:hAnsi="宋体" w:eastAsia="宋体" w:cs="宋体"/>
          <w:sz w:val="24"/>
          <w:szCs w:val="24"/>
        </w:rPr>
        <w:t>全体教师立足岗位，团结协作，以创新精神和时间能力为重点，更新教师教育教学观念，深入挖掘我校的</w:t>
      </w:r>
      <w:r>
        <w:rPr>
          <w:rFonts w:hint="eastAsia" w:eastAsia="宋体" w:cs="宋体"/>
          <w:sz w:val="24"/>
          <w:szCs w:val="24"/>
          <w:lang w:eastAsia="zh-CN"/>
        </w:rPr>
        <w:t>教育</w:t>
      </w:r>
      <w:r>
        <w:rPr>
          <w:rFonts w:hint="eastAsia" w:ascii="宋体" w:hAnsi="宋体" w:eastAsia="宋体" w:cs="宋体"/>
          <w:sz w:val="24"/>
          <w:szCs w:val="24"/>
        </w:rPr>
        <w:t>资源优势，积极开发、实施和优化劳动</w:t>
      </w:r>
      <w:r>
        <w:rPr>
          <w:rFonts w:hint="eastAsia" w:eastAsia="宋体" w:cs="宋体"/>
          <w:sz w:val="24"/>
          <w:szCs w:val="24"/>
          <w:lang w:eastAsia="zh-CN"/>
        </w:rPr>
        <w:t>与综合</w:t>
      </w:r>
      <w:r>
        <w:rPr>
          <w:rFonts w:hint="eastAsia" w:ascii="宋体" w:hAnsi="宋体" w:eastAsia="宋体" w:cs="宋体"/>
          <w:sz w:val="24"/>
          <w:szCs w:val="24"/>
        </w:rPr>
        <w:t>课程，力争使每一位学生和谐、有个性地发展，从而全面提高学生的核心素养。经过一学期的努力，我校劳动科组顺利完成各项教育教学工作。现对本学期</w:t>
      </w:r>
      <w:r>
        <w:rPr>
          <w:rFonts w:hint="eastAsia" w:eastAsia="宋体" w:cs="宋体"/>
          <w:sz w:val="24"/>
          <w:szCs w:val="24"/>
          <w:lang w:eastAsia="zh-CN"/>
        </w:rPr>
        <w:t>教研组</w:t>
      </w:r>
      <w:r>
        <w:rPr>
          <w:rFonts w:hint="eastAsia" w:ascii="宋体" w:hAnsi="宋体" w:eastAsia="宋体" w:cs="宋体"/>
          <w:sz w:val="24"/>
          <w:szCs w:val="24"/>
        </w:rPr>
        <w:t>工作总结如下：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加强学习，厚积薄发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本学期，我们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教研组</w:t>
      </w:r>
      <w:r>
        <w:rPr>
          <w:rFonts w:hint="eastAsia" w:ascii="宋体" w:hAnsi="宋体" w:eastAsia="宋体" w:cs="宋体"/>
          <w:sz w:val="24"/>
          <w:szCs w:val="24"/>
        </w:rPr>
        <w:t>积极学习上级下发的各种文件精神，用上级的文件指示引导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教研组</w:t>
      </w:r>
      <w:r>
        <w:rPr>
          <w:rFonts w:hint="eastAsia" w:ascii="宋体" w:hAnsi="宋体" w:eastAsia="宋体" w:cs="宋体"/>
          <w:sz w:val="24"/>
          <w:szCs w:val="24"/>
        </w:rPr>
        <w:t>规范健康发展。我们接劳动教育的春风，在学校里积极推行劳动教育活动。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在每周的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劳动与</w:t>
      </w:r>
      <w:r>
        <w:rPr>
          <w:rFonts w:hint="eastAsia" w:ascii="宋体" w:hAnsi="宋体" w:eastAsia="宋体" w:cs="宋体"/>
          <w:sz w:val="24"/>
          <w:szCs w:val="24"/>
        </w:rPr>
        <w:t>综合课里，老师们都专门进行劳动教育，劳动教育内容也非常丰富，有：拖地、扫地、洗衣服、晾晒衣服、清洁洗衣机、叠被子、煮饭、纸品制作，黏土艺术品等等，同学们非常感兴趣，认为这些都是日常生活必须学习的劳动技能，学会后能回家帮助家长做一些力所能及的事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学校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内外</w:t>
      </w:r>
      <w:r>
        <w:rPr>
          <w:rFonts w:hint="eastAsia" w:ascii="宋体" w:hAnsi="宋体" w:eastAsia="宋体" w:cs="宋体"/>
          <w:sz w:val="24"/>
          <w:szCs w:val="24"/>
        </w:rPr>
        <w:t>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中草药种植基地充分</w:t>
      </w:r>
      <w:r>
        <w:rPr>
          <w:rFonts w:hint="eastAsia" w:ascii="宋体" w:hAnsi="宋体" w:eastAsia="宋体" w:cs="宋体"/>
          <w:sz w:val="24"/>
          <w:szCs w:val="24"/>
        </w:rPr>
        <w:t>发挥了劳动教育的基地作用。学生在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劳动教师及班主任</w:t>
      </w:r>
      <w:r>
        <w:rPr>
          <w:rFonts w:hint="eastAsia" w:ascii="宋体" w:hAnsi="宋体" w:eastAsia="宋体" w:cs="宋体"/>
          <w:sz w:val="24"/>
          <w:szCs w:val="24"/>
        </w:rPr>
        <w:t>的指导下，种上了具有自己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班级</w:t>
      </w:r>
      <w:r>
        <w:rPr>
          <w:rFonts w:hint="eastAsia" w:ascii="宋体" w:hAnsi="宋体" w:eastAsia="宋体" w:cs="宋体"/>
          <w:sz w:val="24"/>
          <w:szCs w:val="24"/>
        </w:rPr>
        <w:t>特色的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中草药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比如决明子、青葙、枸杞、黄芪</w:t>
      </w:r>
      <w:r>
        <w:rPr>
          <w:rFonts w:hint="eastAsia" w:ascii="宋体" w:hAnsi="宋体" w:eastAsia="宋体" w:cs="宋体"/>
          <w:sz w:val="24"/>
          <w:szCs w:val="24"/>
        </w:rPr>
        <w:t>……同学们能利用课余时间进行田间管理，定时除草、浇水，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呵护中草药们茁壮成长。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搭建平台，促进交流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教师的观念、教育理念等往往影响着学生学得如何。为了让更多的教师提升自身素养，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教研组</w:t>
      </w:r>
      <w:r>
        <w:rPr>
          <w:rFonts w:hint="eastAsia" w:ascii="宋体" w:hAnsi="宋体" w:eastAsia="宋体" w:cs="宋体"/>
          <w:sz w:val="24"/>
          <w:szCs w:val="24"/>
        </w:rPr>
        <w:t>让更多的老师走出去，参与各种教研活动，通过听课、评课学习各种课型课例，提升自我能力。这学期，老师们参与了线上线下的各种教研活动，对劳动教育的模式、课型有了一定的了解，更利于开展劳动教育。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（一）劳动学科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986280"/>
            <wp:effectExtent l="0" t="0" r="13335" b="139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811020"/>
            <wp:effectExtent l="0" t="0" r="13335" b="1778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193165"/>
            <wp:effectExtent l="0" t="0" r="13335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2195195"/>
            <wp:effectExtent l="0" t="0" r="13335" b="146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2231390"/>
            <wp:effectExtent l="0" t="0" r="13335" b="165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823720"/>
            <wp:effectExtent l="0" t="0" r="1333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综合实践活动学科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477645"/>
            <wp:effectExtent l="0" t="0" r="13335" b="825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2190750"/>
            <wp:effectExtent l="0" t="0" r="1333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753235"/>
            <wp:effectExtent l="0" t="0" r="13335" b="184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706880"/>
            <wp:effectExtent l="0" t="0" r="13335" b="762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354455"/>
            <wp:effectExtent l="0" t="0" r="13335" b="1714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1029335"/>
            <wp:effectExtent l="0" t="0" r="13335" b="1841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三、以评促进，提升水平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劳动与综合实践</w:t>
      </w:r>
      <w:r>
        <w:rPr>
          <w:rFonts w:hint="eastAsia" w:ascii="宋体" w:hAnsi="宋体" w:eastAsia="宋体" w:cs="宋体"/>
          <w:sz w:val="24"/>
          <w:szCs w:val="24"/>
        </w:rPr>
        <w:t>活动往往会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开展多种多样的活动，</w:t>
      </w:r>
      <w:r>
        <w:rPr>
          <w:rFonts w:hint="eastAsia" w:ascii="宋体" w:hAnsi="宋体" w:eastAsia="宋体" w:cs="宋体"/>
          <w:sz w:val="24"/>
          <w:szCs w:val="24"/>
        </w:rPr>
        <w:t>举行各种各样的评比，参赛机会多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教师们能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精心组织、</w:t>
      </w:r>
      <w:r>
        <w:rPr>
          <w:rFonts w:hint="eastAsia" w:ascii="宋体" w:hAnsi="宋体" w:eastAsia="宋体" w:cs="宋体"/>
          <w:sz w:val="24"/>
          <w:szCs w:val="24"/>
        </w:rPr>
        <w:t>尽心准备，积极辅导学生参与各种竞赛。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八月：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1.雷佳敏老师带领六（1）雷锋中队红领巾寻访小队前往天合光能进行研学活动，所撰写的通讯报道在省级公众号“飘扬的队旗”上发布。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雷佳敏老师参与新北区劳动基本功比赛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，获得新北区二等奖；</w:t>
      </w:r>
      <w:r>
        <w:rPr>
          <w:rFonts w:hint="eastAsia" w:ascii="宋体" w:hAnsi="宋体" w:eastAsia="宋体" w:cs="宋体"/>
          <w:sz w:val="24"/>
          <w:szCs w:val="24"/>
        </w:rPr>
        <w:t>胡叶老师参与新北区综合实践活动比赛。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雷佳敏老师在校外教育辅导站带领学生开展《日行一俭，德祐一生——纸艺赋能专题活动》，通讯报道在常州市关工委发布。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雷佳敏、邱瑶老师在校外教育辅导站带领学生开展《福满中秋月饼圆圆，幸福同享浓情满满——“中医娃弘文馆”校外教育辅导站开展“手工月饼送温暖”主题活动》，雷佳敏老师所撰写的通讯报道在常州市关工委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4.学校开展《俭以养德，捐废献爱》暖心活动，其中六（1）雷锋中队作为英雄中队代表，组建了一批志愿者协作配合，通讯报道在新北青年网发布。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1.雷佳敏老师开始筹备《少年，爱护你的双眼——关于中医中药养眼护眼的调查研究》研究性学习工作。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2.雷佳敏老师开始筹备《我是头盔宣讲员》市级公开课。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十一月：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1.雷佳敏老师带领六（1）雷锋中队开展《巧手绘轮胎，种植乐校园》活动，通讯报道在新北青年网发布。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2.雷佳敏老师执教在小河中心小学执教区级公开课《我是头盔宣讲员》。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十二月：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雷佳敏老师在飞龙实验小学执教校际公开课《我是小小宣讲员》，进行研讨活动。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雷佳敏老师带领六（1）雷锋中队红领巾小队寻访交警大队，为市级公开课做准备。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雷佳敏老师执教市级公开课《从“头”做起，幸“盔”有你》，获得市教研员的一致好评。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一月：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雷佳敏老师辅导研究性学习小组组员，撰写征文，在现代快报上得以发表。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雷佳敏老师带领六（1）雷锋中队红领巾小队队员，开展“红领巾寻访伟大成就”活动，为推进研究性学习做准备。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活动剪影，成果展示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7215"/>
            <wp:effectExtent l="0" t="0" r="7620" b="698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7215"/>
            <wp:effectExtent l="0" t="0" r="7620" b="698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7215"/>
            <wp:effectExtent l="0" t="0" r="7620" b="698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7215"/>
            <wp:effectExtent l="0" t="0" r="7620" b="698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30655" cy="3096260"/>
            <wp:effectExtent l="0" t="0" r="17145" b="889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7215"/>
            <wp:effectExtent l="0" t="0" r="7620" b="698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7215"/>
            <wp:effectExtent l="0" t="0" r="7620" b="698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6580"/>
            <wp:effectExtent l="0" t="0" r="7620" b="762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117215"/>
            <wp:effectExtent l="0" t="0" r="7620" b="698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2085975"/>
            <wp:effectExtent l="0" t="0" r="13335" b="952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2273300"/>
            <wp:effectExtent l="0" t="0" r="13335" b="1270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804160"/>
            <wp:effectExtent l="0" t="0" r="10160" b="1524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969770"/>
            <wp:effectExtent l="0" t="0" r="10160" b="11430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520190"/>
            <wp:effectExtent l="0" t="0" r="10160" b="3810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923540"/>
            <wp:effectExtent l="0" t="0" r="10160" b="10160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998220"/>
            <wp:effectExtent l="0" t="0" r="10160" b="11430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132965"/>
            <wp:effectExtent l="0" t="0" r="10160" b="63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064260"/>
            <wp:effectExtent l="0" t="0" r="10160" b="254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325370"/>
            <wp:effectExtent l="0" t="0" r="10160" b="1778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420495"/>
            <wp:effectExtent l="0" t="0" r="10160" b="825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反思过往，展望未来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综合实践课程具有很强的实践性。不能只注重知识的传授，而忽略了实践的重要性。只有通过实践，孩子们才能真正理解和掌握知识。因此，在教学过程中，应当尽可能地设计了一些动手操作的环节，让孩子们在实践中学习，在学习中实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2.综合实践课程涉及的知识面非常广泛，需要运用到跨学科的知识和技能，例如科学、艺术、数学等等。因此，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我们</w:t>
      </w:r>
      <w:r>
        <w:rPr>
          <w:rFonts w:hint="eastAsia" w:ascii="宋体" w:hAnsi="宋体" w:eastAsia="宋体" w:cs="宋体"/>
          <w:sz w:val="24"/>
          <w:szCs w:val="24"/>
        </w:rPr>
        <w:t>需要有更广阔的学科视野，以更好地教授孩子们。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3.要打破传统的思维模式，注重培养孩子们的创新意识和创新能力。要引导孩子们发现问题、分析问题和解决问题，培养他们的独立思考能力和解决问题的能力。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“综”合万象，“活”出精彩。综合实践活动就像一扇窗，为学生展示世界的多样性。劳动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亦</w:t>
      </w:r>
      <w:r>
        <w:rPr>
          <w:rFonts w:hint="eastAsia" w:ascii="宋体" w:hAnsi="宋体" w:eastAsia="宋体" w:cs="宋体"/>
          <w:sz w:val="24"/>
          <w:szCs w:val="24"/>
        </w:rPr>
        <w:t>是生命的底色，是落实“双减”政策的有效途径，是实现实践育人的有效方法。在未来的日子里，我们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教研</w:t>
      </w:r>
      <w:r>
        <w:rPr>
          <w:rFonts w:hint="eastAsia" w:ascii="宋体" w:hAnsi="宋体" w:eastAsia="宋体" w:cs="宋体"/>
          <w:sz w:val="24"/>
          <w:szCs w:val="24"/>
        </w:rPr>
        <w:t>组将继续努力，继续注重实践性、跨学科性和创新性，努力提升自己的教学水平和能力，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助推</w:t>
      </w:r>
      <w:r>
        <w:rPr>
          <w:rFonts w:hint="eastAsia" w:ascii="宋体" w:hAnsi="宋体" w:eastAsia="宋体" w:cs="宋体"/>
          <w:sz w:val="24"/>
          <w:szCs w:val="24"/>
        </w:rPr>
        <w:t>孩子们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成长和发展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1E1866"/>
    <w:multiLevelType w:val="singleLevel"/>
    <w:tmpl w:val="AE1E186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14B2F46"/>
    <w:multiLevelType w:val="singleLevel"/>
    <w:tmpl w:val="B14B2F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23A4377"/>
    <w:multiLevelType w:val="singleLevel"/>
    <w:tmpl w:val="E23A43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8127974"/>
    <w:multiLevelType w:val="singleLevel"/>
    <w:tmpl w:val="3812797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184E981"/>
    <w:multiLevelType w:val="singleLevel"/>
    <w:tmpl w:val="6184E98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mZmNlZDU5YmU2ZmZlYTc3ZmNiOTllM2VmMzg3YzQifQ=="/>
  </w:docVars>
  <w:rsids>
    <w:rsidRoot w:val="12A11500"/>
    <w:rsid w:val="0DEF1882"/>
    <w:rsid w:val="12A11500"/>
    <w:rsid w:val="3FFFD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2024-01-30T23:01:00Z</dcterms:created>
  <dc:creator>Yuzuru's 4A</dc:creator>
  <cp:lastModifiedBy>景佳梅</cp:lastModifiedBy>
  <dcterms:modified xsi:type="dcterms:W3CDTF">2024-01-30T20:32:53Z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491A0A2C18954D309FCDFC3FB4461C01_11</vt:lpwstr>
  </property>
</Properties>
</file>