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黑体" w:hAnsi="黑体" w:eastAsia="黑体"/>
          <w:b/>
          <w:sz w:val="44"/>
          <w:szCs w:val="44"/>
        </w:rPr>
      </w:pPr>
    </w:p>
    <w:p>
      <w:pPr>
        <w:jc w:val="center"/>
        <w:rPr>
          <w:rFonts w:hint="eastAsia" w:ascii="黑体" w:hAnsi="黑体" w:eastAsia="黑体"/>
          <w:b/>
          <w:sz w:val="72"/>
          <w:szCs w:val="32"/>
        </w:rPr>
      </w:pPr>
      <w:r>
        <w:rPr>
          <w:rFonts w:hint="eastAsia" w:ascii="黑体" w:hAnsi="黑体" w:eastAsia="黑体"/>
          <w:b/>
          <w:sz w:val="72"/>
          <w:szCs w:val="32"/>
        </w:rPr>
        <w:t>常州市</w:t>
      </w:r>
      <w:r>
        <w:rPr>
          <w:rFonts w:hint="eastAsia" w:ascii="黑体" w:hAnsi="黑体" w:eastAsia="黑体"/>
          <w:b/>
          <w:sz w:val="72"/>
          <w:szCs w:val="32"/>
          <w:lang w:val="en-US" w:eastAsia="zh-CN"/>
        </w:rPr>
        <w:t>雕庄中心</w:t>
      </w:r>
      <w:r>
        <w:rPr>
          <w:rFonts w:hint="eastAsia" w:ascii="黑体" w:hAnsi="黑体" w:eastAsia="黑体"/>
          <w:b/>
          <w:sz w:val="72"/>
          <w:szCs w:val="32"/>
        </w:rPr>
        <w:t>小学</w:t>
      </w:r>
    </w:p>
    <w:p>
      <w:pPr>
        <w:jc w:val="center"/>
        <w:rPr>
          <w:rFonts w:hint="eastAsia" w:ascii="黑体" w:hAnsi="黑体" w:eastAsia="黑体"/>
          <w:sz w:val="52"/>
          <w:szCs w:val="52"/>
        </w:rPr>
      </w:pPr>
    </w:p>
    <w:p>
      <w:pPr>
        <w:jc w:val="center"/>
        <w:rPr>
          <w:rFonts w:hint="eastAsia" w:ascii="黑体" w:hAnsi="黑体" w:eastAsia="黑体"/>
          <w:sz w:val="52"/>
          <w:szCs w:val="52"/>
        </w:rPr>
      </w:pPr>
      <w:r>
        <w:rPr>
          <w:rFonts w:hint="eastAsia" w:ascii="黑体" w:hAnsi="黑体" w:eastAsia="黑体"/>
          <w:sz w:val="52"/>
          <w:szCs w:val="52"/>
        </w:rPr>
        <w:t>校本课程操作手册</w:t>
      </w:r>
    </w:p>
    <w:p>
      <w:pPr>
        <w:jc w:val="center"/>
        <w:rPr>
          <w:rFonts w:hint="eastAsia"/>
          <w:sz w:val="52"/>
          <w:szCs w:val="52"/>
        </w:rPr>
      </w:pPr>
    </w:p>
    <w:p>
      <w:pPr>
        <w:jc w:val="center"/>
        <w:rPr>
          <w:rFonts w:hint="eastAsia"/>
          <w:sz w:val="52"/>
          <w:szCs w:val="52"/>
        </w:rPr>
      </w:pPr>
    </w:p>
    <w:p>
      <w:pPr>
        <w:jc w:val="center"/>
        <w:rPr>
          <w:rFonts w:hint="eastAsia"/>
          <w:sz w:val="52"/>
          <w:szCs w:val="52"/>
        </w:rPr>
      </w:pPr>
    </w:p>
    <w:p>
      <w:pPr>
        <w:jc w:val="center"/>
        <w:rPr>
          <w:rFonts w:hint="eastAsia"/>
          <w:sz w:val="52"/>
          <w:szCs w:val="52"/>
        </w:rPr>
      </w:pPr>
    </w:p>
    <w:p>
      <w:pPr>
        <w:ind w:firstLine="1560" w:firstLineChars="300"/>
        <w:jc w:val="both"/>
        <w:rPr>
          <w:rFonts w:hint="eastAsia"/>
          <w:sz w:val="52"/>
          <w:szCs w:val="52"/>
        </w:rPr>
      </w:pPr>
      <w:r>
        <w:rPr>
          <w:rFonts w:hint="eastAsia"/>
          <w:sz w:val="52"/>
          <w:szCs w:val="52"/>
        </w:rPr>
        <w:t>课程名称：</w:t>
      </w:r>
      <w:r>
        <w:rPr>
          <w:rFonts w:hint="eastAsia"/>
          <w:sz w:val="52"/>
          <w:szCs w:val="52"/>
          <w:lang w:eastAsia="zh-CN"/>
        </w:rPr>
        <w:t>趣味阅读社</w:t>
      </w:r>
      <w:r>
        <w:rPr>
          <w:rFonts w:hint="eastAsia"/>
          <w:sz w:val="52"/>
          <w:szCs w:val="52"/>
        </w:rPr>
        <w:t xml:space="preserve"> </w:t>
      </w:r>
    </w:p>
    <w:p>
      <w:pPr>
        <w:jc w:val="center"/>
        <w:rPr>
          <w:rFonts w:hint="eastAsia"/>
          <w:sz w:val="52"/>
          <w:szCs w:val="52"/>
        </w:rPr>
      </w:pPr>
    </w:p>
    <w:p>
      <w:pPr>
        <w:jc w:val="center"/>
        <w:rPr>
          <w:rFonts w:hint="eastAsia"/>
          <w:sz w:val="52"/>
          <w:szCs w:val="52"/>
        </w:rPr>
      </w:pPr>
    </w:p>
    <w:p>
      <w:pPr>
        <w:jc w:val="center"/>
        <w:rPr>
          <w:sz w:val="52"/>
          <w:szCs w:val="52"/>
        </w:rPr>
      </w:pPr>
      <w:r>
        <w:rPr>
          <w:rFonts w:hint="eastAsia"/>
          <w:sz w:val="52"/>
          <w:szCs w:val="52"/>
        </w:rPr>
        <w:t>任教教师</w:t>
      </w:r>
      <w:r>
        <w:rPr>
          <w:sz w:val="52"/>
          <w:szCs w:val="52"/>
        </w:rPr>
        <w:t>:___</w:t>
      </w:r>
      <w:r>
        <w:rPr>
          <w:rFonts w:hint="eastAsia"/>
          <w:sz w:val="52"/>
          <w:szCs w:val="52"/>
          <w:lang w:eastAsia="zh-CN"/>
        </w:rPr>
        <w:t>朱瑶</w:t>
      </w:r>
      <w:r>
        <w:rPr>
          <w:sz w:val="52"/>
          <w:szCs w:val="52"/>
        </w:rPr>
        <w:t>____</w:t>
      </w:r>
    </w:p>
    <w:p>
      <w:pPr>
        <w:jc w:val="center"/>
        <w:rPr>
          <w:rFonts w:hint="eastAsia"/>
        </w:rPr>
      </w:pPr>
    </w:p>
    <w:p>
      <w:pPr>
        <w:jc w:val="center"/>
        <w:rPr>
          <w:rFonts w:hint="eastAsia"/>
        </w:rPr>
      </w:pPr>
    </w:p>
    <w:p>
      <w:pPr>
        <w:jc w:val="center"/>
        <w:rPr>
          <w:rFonts w:hint="eastAsia"/>
        </w:rPr>
      </w:pPr>
    </w:p>
    <w:p>
      <w:pPr>
        <w:jc w:val="center"/>
        <w:rPr>
          <w:rFonts w:hint="eastAsia"/>
        </w:rPr>
      </w:pPr>
    </w:p>
    <w:p>
      <w:pPr>
        <w:jc w:val="center"/>
        <w:rPr>
          <w:rFonts w:hint="eastAsia"/>
        </w:rPr>
      </w:pPr>
    </w:p>
    <w:p>
      <w:pPr>
        <w:jc w:val="center"/>
        <w:rPr>
          <w:rFonts w:hint="eastAsia"/>
        </w:rPr>
      </w:pPr>
    </w:p>
    <w:p>
      <w:pPr>
        <w:rPr>
          <w:rFonts w:hint="eastAsia"/>
          <w:b/>
          <w:sz w:val="48"/>
          <w:szCs w:val="48"/>
        </w:rPr>
      </w:pPr>
    </w:p>
    <w:p>
      <w:pPr>
        <w:jc w:val="center"/>
        <w:rPr>
          <w:rFonts w:hint="eastAsia" w:eastAsia="宋体"/>
          <w:b/>
          <w:sz w:val="52"/>
          <w:szCs w:val="52"/>
          <w:lang w:val="en-US" w:eastAsia="zh-CN"/>
        </w:rPr>
      </w:pPr>
      <w:r>
        <w:rPr>
          <w:rFonts w:hint="eastAsia"/>
          <w:b/>
          <w:sz w:val="52"/>
          <w:szCs w:val="52"/>
        </w:rPr>
        <w:t>二0</w:t>
      </w:r>
      <w:r>
        <w:rPr>
          <w:rFonts w:hint="eastAsia"/>
          <w:b/>
          <w:sz w:val="52"/>
          <w:szCs w:val="52"/>
          <w:lang w:val="en-US" w:eastAsia="zh-CN"/>
        </w:rPr>
        <w:t>二四</w:t>
      </w:r>
      <w:r>
        <w:rPr>
          <w:rFonts w:hint="eastAsia"/>
          <w:b/>
          <w:sz w:val="52"/>
          <w:szCs w:val="52"/>
        </w:rPr>
        <w:t>年</w:t>
      </w:r>
      <w:r>
        <w:rPr>
          <w:rFonts w:hint="eastAsia"/>
          <w:b/>
          <w:sz w:val="52"/>
          <w:szCs w:val="52"/>
          <w:lang w:eastAsia="zh-CN"/>
        </w:rPr>
        <w:t>一</w:t>
      </w:r>
      <w:r>
        <w:rPr>
          <w:rFonts w:hint="eastAsia"/>
          <w:b/>
          <w:sz w:val="52"/>
          <w:szCs w:val="52"/>
        </w:rPr>
        <w:t>月</w:t>
      </w:r>
      <w:r>
        <w:rPr>
          <w:rFonts w:hint="eastAsia"/>
          <w:b/>
          <w:sz w:val="52"/>
          <w:szCs w:val="52"/>
          <w:lang w:val="en-US" w:eastAsia="zh-CN"/>
        </w:rPr>
        <w:t xml:space="preserve"> </w:t>
      </w:r>
    </w:p>
    <w:p/>
    <w:p/>
    <w:p/>
    <w:p/>
    <w:p/>
    <w:p>
      <w:pPr>
        <w:jc w:val="center"/>
        <w:rPr>
          <w:rFonts w:hint="eastAsia"/>
          <w:b/>
          <w:sz w:val="36"/>
          <w:szCs w:val="36"/>
        </w:rPr>
      </w:pPr>
      <w:r>
        <w:rPr>
          <w:rFonts w:hint="eastAsia"/>
          <w:b/>
          <w:sz w:val="36"/>
          <w:szCs w:val="36"/>
        </w:rPr>
        <w:t>雕庄中心小学</w:t>
      </w:r>
      <w:r>
        <w:rPr>
          <w:rFonts w:hint="eastAsia"/>
          <w:b/>
          <w:sz w:val="36"/>
          <w:szCs w:val="36"/>
          <w:lang w:eastAsia="zh-CN"/>
        </w:rPr>
        <w:t>校本课程</w:t>
      </w:r>
      <w:r>
        <w:rPr>
          <w:rFonts w:hint="eastAsia"/>
          <w:b/>
          <w:sz w:val="36"/>
          <w:szCs w:val="36"/>
        </w:rPr>
        <w:t>规章制度</w:t>
      </w:r>
    </w:p>
    <w:p>
      <w:pPr>
        <w:jc w:val="center"/>
        <w:rPr>
          <w:rFonts w:hint="eastAsia" w:ascii="宋体" w:hAnsi="宋体"/>
          <w:sz w:val="28"/>
          <w:szCs w:val="21"/>
        </w:rPr>
      </w:pPr>
    </w:p>
    <w:p>
      <w:pPr>
        <w:jc w:val="left"/>
        <w:rPr>
          <w:rFonts w:hint="eastAsia" w:ascii="宋体" w:hAnsi="宋体"/>
          <w:sz w:val="28"/>
          <w:szCs w:val="21"/>
        </w:rPr>
      </w:pPr>
      <w:r>
        <w:rPr>
          <w:rFonts w:hint="eastAsia" w:ascii="宋体" w:hAnsi="宋体"/>
          <w:sz w:val="28"/>
        </w:rPr>
        <w:t>一、活动前</w:t>
      </w:r>
    </w:p>
    <w:p>
      <w:pPr>
        <w:jc w:val="left"/>
        <w:rPr>
          <w:rFonts w:hint="eastAsia" w:ascii="宋体" w:hAnsi="宋体"/>
          <w:sz w:val="28"/>
          <w:szCs w:val="21"/>
        </w:rPr>
      </w:pPr>
      <w:r>
        <w:rPr>
          <w:rFonts w:hint="eastAsia" w:ascii="宋体" w:hAnsi="宋体"/>
          <w:sz w:val="28"/>
        </w:rPr>
        <w:t>1．教师提前3分钟</w:t>
      </w:r>
      <w:r>
        <w:rPr>
          <w:rFonts w:hint="eastAsia" w:ascii="宋体" w:hAnsi="宋体"/>
          <w:sz w:val="28"/>
          <w:szCs w:val="21"/>
        </w:rPr>
        <w:t>到达上课地点，</w:t>
      </w:r>
      <w:r>
        <w:rPr>
          <w:rFonts w:hint="eastAsia" w:ascii="宋体" w:hAnsi="宋体"/>
          <w:sz w:val="28"/>
        </w:rPr>
        <w:t>队员</w:t>
      </w:r>
      <w:r>
        <w:rPr>
          <w:rFonts w:hint="eastAsia" w:ascii="宋体" w:hAnsi="宋体"/>
          <w:sz w:val="28"/>
          <w:szCs w:val="21"/>
        </w:rPr>
        <w:t>准时、坚持参加每次活动。</w:t>
      </w:r>
    </w:p>
    <w:p>
      <w:pPr>
        <w:jc w:val="left"/>
        <w:rPr>
          <w:rFonts w:hint="eastAsia" w:ascii="宋体" w:hAnsi="宋体"/>
          <w:sz w:val="28"/>
          <w:szCs w:val="21"/>
        </w:rPr>
      </w:pPr>
      <w:r>
        <w:rPr>
          <w:rFonts w:hint="eastAsia" w:ascii="宋体" w:hAnsi="宋体"/>
          <w:sz w:val="28"/>
        </w:rPr>
        <w:t>2．教师做好每次活动的考勤，请假的队员要及时与该生的班主任联系，搞清去向。</w:t>
      </w:r>
    </w:p>
    <w:p>
      <w:pPr>
        <w:jc w:val="left"/>
        <w:rPr>
          <w:rFonts w:hint="eastAsia" w:ascii="宋体" w:hAnsi="宋体"/>
          <w:sz w:val="28"/>
          <w:szCs w:val="21"/>
        </w:rPr>
      </w:pPr>
      <w:r>
        <w:rPr>
          <w:rFonts w:hint="eastAsia" w:ascii="宋体" w:hAnsi="宋体"/>
          <w:sz w:val="28"/>
          <w:szCs w:val="21"/>
        </w:rPr>
        <w:t>3．教师做好课前准备，学生带好所需的学习用品。</w:t>
      </w:r>
    </w:p>
    <w:p>
      <w:pPr>
        <w:jc w:val="left"/>
        <w:rPr>
          <w:rFonts w:hint="eastAsia" w:ascii="宋体" w:hAnsi="宋体"/>
          <w:sz w:val="28"/>
        </w:rPr>
      </w:pPr>
    </w:p>
    <w:p>
      <w:pPr>
        <w:jc w:val="left"/>
        <w:rPr>
          <w:rFonts w:hint="eastAsia" w:ascii="宋体" w:hAnsi="宋体"/>
          <w:sz w:val="28"/>
          <w:szCs w:val="21"/>
        </w:rPr>
      </w:pPr>
      <w:r>
        <w:rPr>
          <w:rFonts w:hint="eastAsia" w:ascii="宋体" w:hAnsi="宋体"/>
          <w:sz w:val="28"/>
        </w:rPr>
        <w:t>二、活动时</w:t>
      </w:r>
    </w:p>
    <w:p>
      <w:pPr>
        <w:jc w:val="left"/>
        <w:rPr>
          <w:rFonts w:hint="eastAsia" w:ascii="宋体" w:hAnsi="宋体"/>
          <w:sz w:val="28"/>
          <w:szCs w:val="21"/>
        </w:rPr>
      </w:pPr>
      <w:r>
        <w:rPr>
          <w:rFonts w:hint="eastAsia" w:ascii="宋体" w:hAnsi="宋体"/>
          <w:sz w:val="28"/>
        </w:rPr>
        <w:t>1.队员要遵守纪律，</w:t>
      </w:r>
      <w:r>
        <w:rPr>
          <w:rFonts w:hint="eastAsia" w:ascii="宋体" w:hAnsi="宋体"/>
          <w:sz w:val="28"/>
          <w:szCs w:val="21"/>
        </w:rPr>
        <w:t>按时、认真完成学习任务。</w:t>
      </w:r>
    </w:p>
    <w:p>
      <w:pPr>
        <w:jc w:val="left"/>
        <w:rPr>
          <w:rFonts w:hint="eastAsia" w:ascii="宋体" w:hAnsi="宋体"/>
          <w:sz w:val="28"/>
          <w:szCs w:val="21"/>
        </w:rPr>
      </w:pPr>
      <w:r>
        <w:rPr>
          <w:rFonts w:hint="eastAsia" w:ascii="宋体" w:hAnsi="宋体"/>
          <w:color w:val="000000"/>
          <w:sz w:val="28"/>
        </w:rPr>
        <w:t>2.队员之间要团结合作、互帮互助、友好相处。</w:t>
      </w:r>
    </w:p>
    <w:p>
      <w:pPr>
        <w:jc w:val="left"/>
        <w:rPr>
          <w:rFonts w:hint="eastAsia" w:ascii="宋体" w:hAnsi="宋体"/>
          <w:sz w:val="28"/>
        </w:rPr>
      </w:pPr>
    </w:p>
    <w:p>
      <w:pPr>
        <w:jc w:val="left"/>
        <w:rPr>
          <w:rFonts w:hint="eastAsia" w:ascii="宋体" w:hAnsi="宋体"/>
          <w:sz w:val="28"/>
        </w:rPr>
      </w:pPr>
      <w:r>
        <w:rPr>
          <w:rFonts w:hint="eastAsia" w:ascii="宋体" w:hAnsi="宋体"/>
          <w:sz w:val="28"/>
        </w:rPr>
        <w:t>三、活动后</w:t>
      </w:r>
    </w:p>
    <w:p>
      <w:pPr>
        <w:jc w:val="left"/>
        <w:rPr>
          <w:rFonts w:hint="eastAsia" w:ascii="宋体" w:hAnsi="宋体"/>
          <w:sz w:val="28"/>
        </w:rPr>
      </w:pPr>
      <w:r>
        <w:rPr>
          <w:rFonts w:hint="eastAsia" w:ascii="宋体" w:hAnsi="宋体"/>
          <w:sz w:val="28"/>
        </w:rPr>
        <w:t>1．要做好教室的清洁打扫。请各</w:t>
      </w:r>
      <w:r>
        <w:rPr>
          <w:rFonts w:hint="eastAsia" w:ascii="宋体" w:hAnsi="宋体"/>
          <w:sz w:val="28"/>
          <w:lang w:eastAsia="zh-CN"/>
        </w:rPr>
        <w:t>校本课程</w:t>
      </w:r>
      <w:r>
        <w:rPr>
          <w:rFonts w:hint="eastAsia" w:ascii="宋体" w:hAnsi="宋体"/>
          <w:sz w:val="28"/>
        </w:rPr>
        <w:t>再结合各自的特点，师生共同补充制定具有个性化的制度，其中</w:t>
      </w:r>
      <w:r>
        <w:rPr>
          <w:rFonts w:hint="eastAsia" w:ascii="宋体" w:hAnsi="宋体"/>
          <w:sz w:val="28"/>
          <w:lang w:eastAsia="zh-CN"/>
        </w:rPr>
        <w:t>校本课程</w:t>
      </w:r>
      <w:r>
        <w:rPr>
          <w:rFonts w:hint="eastAsia" w:ascii="宋体" w:hAnsi="宋体"/>
          <w:sz w:val="28"/>
        </w:rPr>
        <w:t>岗位设置、优秀社员评选标准不可少。</w:t>
      </w:r>
    </w:p>
    <w:p>
      <w:pPr>
        <w:jc w:val="left"/>
        <w:rPr>
          <w:rFonts w:hint="eastAsia" w:ascii="宋体" w:hAnsi="宋体"/>
          <w:sz w:val="28"/>
        </w:rPr>
      </w:pPr>
      <w:r>
        <w:rPr>
          <w:rFonts w:hint="eastAsia" w:ascii="宋体" w:hAnsi="宋体"/>
          <w:sz w:val="28"/>
        </w:rPr>
        <w:t>2.制度定好后，请上传至校园网“学生成长——</w:t>
      </w:r>
      <w:r>
        <w:rPr>
          <w:rFonts w:hint="eastAsia" w:ascii="宋体" w:hAnsi="宋体"/>
          <w:sz w:val="28"/>
          <w:lang w:eastAsia="zh-CN"/>
        </w:rPr>
        <w:t>校本课程</w:t>
      </w:r>
      <w:r>
        <w:rPr>
          <w:rFonts w:hint="eastAsia" w:ascii="宋体" w:hAnsi="宋体"/>
          <w:sz w:val="28"/>
        </w:rPr>
        <w:t>工作”栏目</w:t>
      </w:r>
    </w:p>
    <w:p/>
    <w:p/>
    <w:p/>
    <w:p/>
    <w:p/>
    <w:p/>
    <w:p/>
    <w:p/>
    <w:p>
      <w:pPr>
        <w:spacing w:line="276" w:lineRule="auto"/>
        <w:jc w:val="center"/>
        <w:rPr>
          <w:rFonts w:hint="eastAsia" w:ascii="黑体" w:hAnsi="黑体" w:eastAsia="黑体"/>
          <w:sz w:val="32"/>
          <w:szCs w:val="32"/>
        </w:rPr>
      </w:pPr>
    </w:p>
    <w:p>
      <w:pPr>
        <w:spacing w:line="276" w:lineRule="auto"/>
        <w:jc w:val="center"/>
        <w:rPr>
          <w:rFonts w:hint="eastAsia" w:ascii="黑体" w:hAnsi="黑体" w:eastAsia="黑体"/>
          <w:sz w:val="32"/>
          <w:szCs w:val="32"/>
        </w:rPr>
      </w:pPr>
      <w:r>
        <w:rPr>
          <w:rFonts w:hint="eastAsia" w:ascii="黑体" w:hAnsi="黑体" w:eastAsia="黑体"/>
          <w:sz w:val="32"/>
          <w:szCs w:val="32"/>
        </w:rPr>
        <w:t>常州市</w:t>
      </w:r>
      <w:r>
        <w:rPr>
          <w:rFonts w:hint="eastAsia" w:ascii="黑体" w:hAnsi="黑体" w:eastAsia="黑体"/>
          <w:sz w:val="32"/>
          <w:szCs w:val="32"/>
          <w:lang w:eastAsia="zh-CN"/>
        </w:rPr>
        <w:t>雕庄中心</w:t>
      </w:r>
      <w:r>
        <w:rPr>
          <w:rFonts w:hint="eastAsia" w:ascii="黑体" w:hAnsi="黑体" w:eastAsia="黑体"/>
          <w:sz w:val="32"/>
          <w:szCs w:val="32"/>
        </w:rPr>
        <w:t>小学校本课程开发纲要</w:t>
      </w:r>
    </w:p>
    <w:tbl>
      <w:tblPr>
        <w:tblStyle w:val="3"/>
        <w:tblW w:w="8982" w:type="dxa"/>
        <w:tblInd w:w="-306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40"/>
        <w:gridCol w:w="3060"/>
        <w:gridCol w:w="1635"/>
        <w:gridCol w:w="164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</w:trPr>
        <w:tc>
          <w:tcPr>
            <w:tcW w:w="2640" w:type="dxa"/>
            <w:noWrap w:val="0"/>
            <w:vAlign w:val="center"/>
          </w:tcPr>
          <w:p>
            <w:pPr>
              <w:spacing w:line="276" w:lineRule="auto"/>
              <w:jc w:val="center"/>
              <w:rPr>
                <w:rFonts w:hint="eastAsia"/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开发的课程名称</w:t>
            </w:r>
          </w:p>
        </w:tc>
        <w:tc>
          <w:tcPr>
            <w:tcW w:w="3060" w:type="dxa"/>
            <w:noWrap w:val="0"/>
            <w:vAlign w:val="center"/>
          </w:tcPr>
          <w:p>
            <w:pPr>
              <w:spacing w:line="276" w:lineRule="auto"/>
              <w:jc w:val="center"/>
              <w:rPr>
                <w:rFonts w:hint="default" w:eastAsia="宋体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b/>
                <w:sz w:val="28"/>
                <w:szCs w:val="28"/>
                <w:lang w:val="en-US" w:eastAsia="zh-CN"/>
              </w:rPr>
              <w:t>趣味阅读社</w:t>
            </w:r>
          </w:p>
        </w:tc>
        <w:tc>
          <w:tcPr>
            <w:tcW w:w="1635" w:type="dxa"/>
            <w:noWrap w:val="0"/>
            <w:vAlign w:val="center"/>
          </w:tcPr>
          <w:p>
            <w:pPr>
              <w:spacing w:line="276" w:lineRule="auto"/>
              <w:jc w:val="center"/>
              <w:rPr>
                <w:rFonts w:hint="eastAsia"/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教师姓名</w:t>
            </w:r>
          </w:p>
        </w:tc>
        <w:tc>
          <w:tcPr>
            <w:tcW w:w="1647" w:type="dxa"/>
            <w:noWrap w:val="0"/>
            <w:vAlign w:val="center"/>
          </w:tcPr>
          <w:p>
            <w:pPr>
              <w:spacing w:line="276" w:lineRule="auto"/>
              <w:jc w:val="center"/>
              <w:rPr>
                <w:rFonts w:hint="default" w:eastAsia="宋体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t>朱瑶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</w:trPr>
        <w:tc>
          <w:tcPr>
            <w:tcW w:w="2640" w:type="dxa"/>
            <w:noWrap w:val="0"/>
            <w:vAlign w:val="center"/>
          </w:tcPr>
          <w:p>
            <w:pPr>
              <w:spacing w:line="276" w:lineRule="auto"/>
              <w:jc w:val="center"/>
              <w:rPr>
                <w:rFonts w:hint="eastAsia"/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实施对象</w:t>
            </w:r>
          </w:p>
        </w:tc>
        <w:tc>
          <w:tcPr>
            <w:tcW w:w="3060" w:type="dxa"/>
            <w:noWrap w:val="0"/>
            <w:vAlign w:val="center"/>
          </w:tcPr>
          <w:p>
            <w:pPr>
              <w:spacing w:line="276" w:lineRule="auto"/>
              <w:jc w:val="center"/>
              <w:rPr>
                <w:rFonts w:hint="default" w:eastAsia="宋体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t>六1</w:t>
            </w:r>
          </w:p>
        </w:tc>
        <w:tc>
          <w:tcPr>
            <w:tcW w:w="1635" w:type="dxa"/>
            <w:noWrap w:val="0"/>
            <w:vAlign w:val="center"/>
          </w:tcPr>
          <w:p>
            <w:pPr>
              <w:spacing w:line="276" w:lineRule="auto"/>
              <w:jc w:val="center"/>
              <w:rPr>
                <w:rFonts w:hint="eastAsia"/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班级规模</w:t>
            </w:r>
          </w:p>
        </w:tc>
        <w:tc>
          <w:tcPr>
            <w:tcW w:w="1647" w:type="dxa"/>
            <w:noWrap w:val="0"/>
            <w:vAlign w:val="center"/>
          </w:tcPr>
          <w:p>
            <w:pPr>
              <w:spacing w:line="276" w:lineRule="auto"/>
              <w:jc w:val="center"/>
              <w:rPr>
                <w:rFonts w:hint="default" w:eastAsia="宋体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t>43人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22" w:hRule="atLeast"/>
        </w:trPr>
        <w:tc>
          <w:tcPr>
            <w:tcW w:w="2640" w:type="dxa"/>
            <w:noWrap w:val="0"/>
            <w:vAlign w:val="center"/>
          </w:tcPr>
          <w:p>
            <w:pPr>
              <w:widowControl/>
              <w:spacing w:line="360" w:lineRule="auto"/>
              <w:jc w:val="center"/>
              <w:rPr>
                <w:rFonts w:hint="eastAsia" w:ascii="宋体" w:hAnsi="宋体" w:eastAsia="宋体" w:cs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eastAsia="zh-CN"/>
              </w:rPr>
              <w:t>展示形式</w:t>
            </w:r>
          </w:p>
        </w:tc>
        <w:tc>
          <w:tcPr>
            <w:tcW w:w="6342" w:type="dxa"/>
            <w:gridSpan w:val="3"/>
            <w:noWrap w:val="0"/>
            <w:vAlign w:val="top"/>
          </w:tcPr>
          <w:p>
            <w:pPr>
              <w:widowControl/>
              <w:numPr>
                <w:ilvl w:val="0"/>
                <w:numId w:val="0"/>
              </w:numPr>
              <w:spacing w:line="360" w:lineRule="auto"/>
              <w:jc w:val="left"/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  <w:sym w:font="Wingdings 2" w:char="00A3"/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  <w:t xml:space="preserve"> 视频展示  </w:t>
            </w:r>
          </w:p>
          <w:p>
            <w:pPr>
              <w:widowControl/>
              <w:numPr>
                <w:ilvl w:val="0"/>
                <w:numId w:val="0"/>
              </w:numPr>
              <w:spacing w:line="360" w:lineRule="auto"/>
              <w:jc w:val="left"/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  <w:sym w:font="Wingdings 2" w:char="0052"/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  <w:t xml:space="preserve"> 作品展示  </w:t>
            </w:r>
          </w:p>
          <w:p>
            <w:pPr>
              <w:widowControl/>
              <w:numPr>
                <w:ilvl w:val="0"/>
                <w:numId w:val="0"/>
              </w:numPr>
              <w:spacing w:line="360" w:lineRule="auto"/>
              <w:jc w:val="left"/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  <w:sym w:font="Wingdings 2" w:char="00A3"/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  <w:t xml:space="preserve"> 现场展示  </w:t>
            </w:r>
          </w:p>
          <w:p>
            <w:pPr>
              <w:widowControl/>
              <w:numPr>
                <w:ilvl w:val="0"/>
                <w:numId w:val="0"/>
              </w:numPr>
              <w:spacing w:line="360" w:lineRule="auto"/>
              <w:ind w:left="0" w:leftChars="0" w:firstLine="0" w:firstLineChars="0"/>
              <w:jc w:val="left"/>
              <w:rPr>
                <w:rFonts w:hint="eastAsia" w:ascii="宋体" w:hAnsi="宋体" w:eastAsia="宋体" w:cs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  <w:sym w:font="Wingdings 2" w:char="00A3"/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  <w:t xml:space="preserve"> 其他形式：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u w:val="single"/>
                <w:lang w:val="en-US" w:eastAsia="zh-CN"/>
              </w:rPr>
              <w:t xml:space="preserve">                                              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49" w:hRule="atLeast"/>
        </w:trPr>
        <w:tc>
          <w:tcPr>
            <w:tcW w:w="2640" w:type="dxa"/>
            <w:noWrap w:val="0"/>
            <w:vAlign w:val="center"/>
          </w:tcPr>
          <w:p>
            <w:pPr>
              <w:jc w:val="center"/>
              <w:rPr>
                <w:rFonts w:hint="eastAsia"/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课程目标</w:t>
            </w:r>
          </w:p>
        </w:tc>
        <w:tc>
          <w:tcPr>
            <w:tcW w:w="6342" w:type="dxa"/>
            <w:gridSpan w:val="3"/>
            <w:noWrap w:val="0"/>
            <w:vAlign w:val="top"/>
          </w:tcPr>
          <w:p>
            <w:pPr>
              <w:rPr>
                <w:rFonts w:hint="eastAsia"/>
              </w:rPr>
            </w:pPr>
            <w:r>
              <w:rPr>
                <w:rFonts w:hint="eastAsia"/>
              </w:rPr>
              <w:t>我们本着“读好书、好读书”的宗旨，让更多热爱读书的同学们体验到更多读书的快乐，使同学们在知识的海洋中自由翱翔读。书既提高学生的阅读量，又能在读书中学到做人处事的道理。</w:t>
            </w:r>
          </w:p>
          <w:p>
            <w:pPr>
              <w:spacing w:line="440" w:lineRule="exact"/>
              <w:rPr>
                <w:rFonts w:hint="eastAsia" w:ascii="宋体" w:hAnsi="宋体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7" w:hRule="atLeast"/>
        </w:trPr>
        <w:tc>
          <w:tcPr>
            <w:tcW w:w="2640" w:type="dxa"/>
            <w:noWrap w:val="0"/>
            <w:vAlign w:val="center"/>
          </w:tcPr>
          <w:p>
            <w:pPr>
              <w:jc w:val="center"/>
              <w:rPr>
                <w:rFonts w:hint="eastAsia"/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课程内容</w:t>
            </w:r>
          </w:p>
          <w:p>
            <w:pPr>
              <w:jc w:val="center"/>
              <w:rPr>
                <w:rFonts w:hint="eastAsia"/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及实施</w:t>
            </w:r>
          </w:p>
        </w:tc>
        <w:tc>
          <w:tcPr>
            <w:tcW w:w="6342" w:type="dxa"/>
            <w:gridSpan w:val="3"/>
            <w:noWrap w:val="0"/>
            <w:vAlign w:val="top"/>
          </w:tcPr>
          <w:p>
            <w:pPr>
              <w:rPr>
                <w:rFonts w:hint="eastAsia"/>
              </w:rPr>
            </w:pPr>
            <w:r>
              <w:rPr>
                <w:rFonts w:hint="eastAsia"/>
              </w:rPr>
              <w:t>读书不但培养学生的读书兴趣，更能促进学生对知识的渴求与探索。通过组织学生浏览、默读、朗读、诵读等各种读书方式让他们获得中华文化的熏陶和锤炼。</w:t>
            </w:r>
          </w:p>
          <w:p>
            <w:pPr>
              <w:widowControl/>
              <w:spacing w:line="440" w:lineRule="exact"/>
              <w:rPr>
                <w:rFonts w:hint="eastAsia" w:ascii="宋体" w:hAnsi="宋体" w:cs="宋体"/>
                <w:kern w:val="0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6" w:hRule="atLeast"/>
        </w:trPr>
        <w:tc>
          <w:tcPr>
            <w:tcW w:w="2640" w:type="dxa"/>
            <w:noWrap w:val="0"/>
            <w:vAlign w:val="center"/>
          </w:tcPr>
          <w:p>
            <w:pPr>
              <w:jc w:val="center"/>
              <w:rPr>
                <w:rFonts w:hint="eastAsia"/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课程评价</w:t>
            </w:r>
          </w:p>
        </w:tc>
        <w:tc>
          <w:tcPr>
            <w:tcW w:w="6342" w:type="dxa"/>
            <w:gridSpan w:val="3"/>
            <w:noWrap w:val="0"/>
            <w:vAlign w:val="top"/>
          </w:tcPr>
          <w:p>
            <w:pPr>
              <w:pStyle w:val="2"/>
              <w:spacing w:before="0" w:beforeAutospacing="0" w:after="0" w:afterAutospacing="0" w:line="440" w:lineRule="exact"/>
              <w:jc w:val="both"/>
              <w:rPr>
                <w:rFonts w:hint="eastAsia" w:eastAsia="宋体" w:cs="Arial"/>
                <w:lang w:eastAsia="zh-CN"/>
              </w:rPr>
            </w:pPr>
            <w:r>
              <w:rPr>
                <w:rFonts w:hint="eastAsia" w:cs="Arial"/>
                <w:lang w:eastAsia="zh-CN"/>
              </w:rPr>
              <w:t>通过学生在课堂中的表现，以及做的一些阅读感悟来评价学生通过阅读获得的一些感受。</w:t>
            </w:r>
          </w:p>
        </w:tc>
      </w:tr>
    </w:tbl>
    <w:p>
      <w:pPr>
        <w:jc w:val="center"/>
        <w:rPr>
          <w:rFonts w:hint="eastAsia"/>
          <w:b/>
          <w:bCs/>
          <w:sz w:val="36"/>
          <w:szCs w:val="36"/>
        </w:rPr>
      </w:pPr>
      <w:r>
        <w:rPr>
          <w:rFonts w:hint="eastAsia"/>
          <w:b/>
          <w:bCs/>
          <w:sz w:val="28"/>
        </w:rPr>
        <w:t>请同时将电子稿上传至</w:t>
      </w:r>
      <w:r>
        <w:rPr>
          <w:rFonts w:hint="eastAsia" w:ascii="宋体" w:hAnsi="宋体"/>
          <w:b/>
          <w:bCs/>
          <w:sz w:val="28"/>
        </w:rPr>
        <w:t>“学生成长——</w:t>
      </w:r>
      <w:r>
        <w:rPr>
          <w:rFonts w:hint="eastAsia" w:ascii="宋体" w:hAnsi="宋体"/>
          <w:b/>
          <w:bCs/>
          <w:sz w:val="28"/>
          <w:lang w:eastAsia="zh-CN"/>
        </w:rPr>
        <w:t>校本课程</w:t>
      </w:r>
      <w:r>
        <w:rPr>
          <w:rFonts w:hint="eastAsia" w:ascii="宋体" w:hAnsi="宋体"/>
          <w:b/>
          <w:bCs/>
          <w:sz w:val="28"/>
        </w:rPr>
        <w:t>工作”栏目</w:t>
      </w:r>
    </w:p>
    <w:p>
      <w:pPr>
        <w:ind w:firstLine="3253" w:firstLineChars="900"/>
        <w:rPr>
          <w:rFonts w:hint="eastAsia"/>
          <w:b/>
          <w:sz w:val="36"/>
          <w:szCs w:val="36"/>
        </w:rPr>
      </w:pPr>
      <w:r>
        <w:rPr>
          <w:rFonts w:hint="eastAsia"/>
          <w:b/>
          <w:sz w:val="36"/>
          <w:szCs w:val="36"/>
        </w:rPr>
        <w:t>授 课 计 划</w:t>
      </w:r>
    </w:p>
    <w:tbl>
      <w:tblPr>
        <w:tblStyle w:val="3"/>
        <w:tblpPr w:leftFromText="180" w:rightFromText="180" w:vertAnchor="text" w:horzAnchor="margin" w:tblpY="2"/>
        <w:tblW w:w="856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28"/>
        <w:gridCol w:w="900"/>
        <w:gridCol w:w="684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序号</w:t>
            </w:r>
          </w:p>
        </w:tc>
        <w:tc>
          <w:tcPr>
            <w:tcW w:w="900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周次</w:t>
            </w:r>
          </w:p>
        </w:tc>
        <w:tc>
          <w:tcPr>
            <w:tcW w:w="6840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授课内容安排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2</w:t>
            </w:r>
          </w:p>
        </w:tc>
        <w:tc>
          <w:tcPr>
            <w:tcW w:w="684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eastAsia="zh-CN"/>
              </w:rPr>
              <w:t>读书快乐，快乐读书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2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3</w:t>
            </w:r>
          </w:p>
        </w:tc>
        <w:tc>
          <w:tcPr>
            <w:tcW w:w="684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eastAsia="zh-CN"/>
              </w:rPr>
              <w:t>好书推荐</w:t>
            </w:r>
            <w:r>
              <w:rPr>
                <w:rFonts w:hint="eastAsia"/>
                <w:sz w:val="28"/>
                <w:szCs w:val="32"/>
                <w:lang w:val="en-US" w:eastAsia="zh-CN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3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4</w:t>
            </w:r>
          </w:p>
        </w:tc>
        <w:tc>
          <w:tcPr>
            <w:tcW w:w="684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eastAsia="zh-CN"/>
              </w:rPr>
              <w:t>诗朗诵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4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5</w:t>
            </w:r>
          </w:p>
        </w:tc>
        <w:tc>
          <w:tcPr>
            <w:tcW w:w="684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eastAsia="zh-CN"/>
              </w:rPr>
              <w:t>美文推荐欣赏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5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7</w:t>
            </w:r>
          </w:p>
        </w:tc>
        <w:tc>
          <w:tcPr>
            <w:tcW w:w="684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eastAsia="zh-CN"/>
              </w:rPr>
              <w:t>读书谈体会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6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8</w:t>
            </w:r>
          </w:p>
        </w:tc>
        <w:tc>
          <w:tcPr>
            <w:tcW w:w="684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eastAsia="zh-CN"/>
              </w:rPr>
              <w:t>阅读《窗边的小豆豆》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7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9</w:t>
            </w:r>
          </w:p>
        </w:tc>
        <w:tc>
          <w:tcPr>
            <w:tcW w:w="684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eastAsia="zh-CN"/>
              </w:rPr>
              <w:t>古诗诵读我最棒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8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10</w:t>
            </w:r>
          </w:p>
        </w:tc>
        <w:tc>
          <w:tcPr>
            <w:tcW w:w="684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eastAsia="zh-CN"/>
              </w:rPr>
              <w:t>《伊索寓言》导读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9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11</w:t>
            </w:r>
          </w:p>
        </w:tc>
        <w:tc>
          <w:tcPr>
            <w:tcW w:w="684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 w:eastAsia="宋体"/>
                <w:sz w:val="28"/>
                <w:szCs w:val="32"/>
                <w:lang w:eastAsia="zh-CN"/>
              </w:rPr>
            </w:pPr>
            <w:r>
              <w:rPr>
                <w:rFonts w:hint="eastAsia"/>
                <w:sz w:val="28"/>
                <w:szCs w:val="32"/>
                <w:lang w:eastAsia="zh-CN"/>
              </w:rPr>
              <w:t>寓言故事交流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10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12</w:t>
            </w:r>
          </w:p>
        </w:tc>
        <w:tc>
          <w:tcPr>
            <w:tcW w:w="684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 w:eastAsia="宋体"/>
                <w:sz w:val="28"/>
                <w:szCs w:val="32"/>
                <w:lang w:eastAsia="zh-CN"/>
              </w:rPr>
            </w:pPr>
            <w:r>
              <w:rPr>
                <w:rFonts w:hint="eastAsia"/>
                <w:sz w:val="28"/>
                <w:szCs w:val="32"/>
                <w:lang w:eastAsia="zh-CN"/>
              </w:rPr>
              <w:t>朗诵论语《宽》《恕》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11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13</w:t>
            </w:r>
          </w:p>
        </w:tc>
        <w:tc>
          <w:tcPr>
            <w:tcW w:w="684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 w:eastAsia="宋体"/>
                <w:sz w:val="28"/>
                <w:szCs w:val="32"/>
                <w:lang w:eastAsia="zh-CN"/>
              </w:rPr>
            </w:pPr>
            <w:r>
              <w:rPr>
                <w:rFonts w:hint="eastAsia"/>
                <w:sz w:val="28"/>
                <w:szCs w:val="32"/>
                <w:lang w:eastAsia="zh-CN"/>
              </w:rPr>
              <w:t>好书共享《爱的教育》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12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14</w:t>
            </w:r>
          </w:p>
        </w:tc>
        <w:tc>
          <w:tcPr>
            <w:tcW w:w="684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 w:eastAsia="宋体"/>
                <w:sz w:val="28"/>
                <w:szCs w:val="32"/>
                <w:lang w:eastAsia="zh-CN"/>
              </w:rPr>
            </w:pPr>
            <w:r>
              <w:rPr>
                <w:rFonts w:hint="eastAsia"/>
                <w:sz w:val="28"/>
                <w:szCs w:val="32"/>
                <w:lang w:eastAsia="zh-CN"/>
              </w:rPr>
              <w:t>好书推荐</w:t>
            </w:r>
            <w:r>
              <w:rPr>
                <w:rFonts w:hint="eastAsia"/>
                <w:sz w:val="28"/>
                <w:szCs w:val="32"/>
                <w:lang w:val="en-US" w:eastAsia="zh-CN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13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15</w:t>
            </w:r>
          </w:p>
        </w:tc>
        <w:tc>
          <w:tcPr>
            <w:tcW w:w="684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 w:eastAsia="宋体"/>
                <w:sz w:val="28"/>
                <w:szCs w:val="32"/>
                <w:lang w:eastAsia="zh-CN"/>
              </w:rPr>
            </w:pPr>
            <w:r>
              <w:rPr>
                <w:rFonts w:hint="eastAsia"/>
                <w:sz w:val="28"/>
                <w:szCs w:val="32"/>
                <w:lang w:eastAsia="zh-CN"/>
              </w:rPr>
              <w:t>诗歌朗诵大比拼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14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16</w:t>
            </w:r>
          </w:p>
        </w:tc>
        <w:tc>
          <w:tcPr>
            <w:tcW w:w="684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 w:eastAsia="宋体"/>
                <w:sz w:val="28"/>
                <w:szCs w:val="32"/>
                <w:lang w:eastAsia="zh-CN"/>
              </w:rPr>
            </w:pPr>
            <w:r>
              <w:rPr>
                <w:rFonts w:hint="eastAsia"/>
                <w:sz w:val="28"/>
                <w:szCs w:val="32"/>
                <w:lang w:eastAsia="zh-CN"/>
              </w:rPr>
              <w:t>《走进安徒生》阅读指导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15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17</w:t>
            </w:r>
          </w:p>
        </w:tc>
        <w:tc>
          <w:tcPr>
            <w:tcW w:w="684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  <w:lang w:eastAsia="zh-CN"/>
              </w:rPr>
              <w:t>汇报体会，阅读展示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16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18</w:t>
            </w:r>
          </w:p>
        </w:tc>
        <w:tc>
          <w:tcPr>
            <w:tcW w:w="684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 w:eastAsia="宋体"/>
                <w:sz w:val="28"/>
                <w:szCs w:val="32"/>
                <w:lang w:eastAsia="zh-CN"/>
              </w:rPr>
            </w:pPr>
            <w:r>
              <w:rPr>
                <w:rFonts w:hint="eastAsia"/>
                <w:sz w:val="28"/>
                <w:szCs w:val="32"/>
                <w:lang w:eastAsia="zh-CN"/>
              </w:rPr>
              <w:t>评选优秀社团成员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17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</w:p>
        </w:tc>
        <w:tc>
          <w:tcPr>
            <w:tcW w:w="684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18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</w:p>
        </w:tc>
        <w:tc>
          <w:tcPr>
            <w:tcW w:w="684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19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</w:p>
        </w:tc>
        <w:tc>
          <w:tcPr>
            <w:tcW w:w="684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20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</w:p>
        </w:tc>
        <w:tc>
          <w:tcPr>
            <w:tcW w:w="684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</w:p>
        </w:tc>
      </w:tr>
    </w:tbl>
    <w:p>
      <w:pPr>
        <w:jc w:val="center"/>
        <w:rPr>
          <w:rFonts w:hint="eastAsia" w:ascii="黑体" w:eastAsia="黑体"/>
          <w:b/>
          <w:bCs/>
          <w:sz w:val="36"/>
          <w:szCs w:val="36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b/>
          <w:bCs/>
          <w:sz w:val="28"/>
        </w:rPr>
        <w:t>请同时将电子稿上传至</w:t>
      </w:r>
      <w:r>
        <w:rPr>
          <w:rFonts w:hint="eastAsia" w:ascii="宋体" w:hAnsi="宋体"/>
          <w:b/>
          <w:bCs/>
          <w:sz w:val="28"/>
        </w:rPr>
        <w:t>“学生成长——</w:t>
      </w:r>
      <w:r>
        <w:rPr>
          <w:rFonts w:hint="eastAsia" w:ascii="宋体" w:hAnsi="宋体"/>
          <w:b/>
          <w:bCs/>
          <w:sz w:val="28"/>
          <w:lang w:eastAsia="zh-CN"/>
        </w:rPr>
        <w:t>校本课程</w:t>
      </w:r>
      <w:r>
        <w:rPr>
          <w:rFonts w:hint="eastAsia" w:ascii="宋体" w:hAnsi="宋体"/>
          <w:b/>
          <w:bCs/>
          <w:sz w:val="28"/>
        </w:rPr>
        <w:t>工作”栏目</w:t>
      </w:r>
    </w:p>
    <w:p>
      <w:pPr>
        <w:jc w:val="center"/>
        <w:rPr>
          <w:rFonts w:hint="eastAsia" w:ascii="黑体" w:eastAsia="黑体"/>
          <w:sz w:val="36"/>
          <w:szCs w:val="36"/>
        </w:rPr>
      </w:pPr>
      <w:r>
        <w:rPr>
          <w:rFonts w:hint="eastAsia"/>
          <w:b/>
          <w:bCs/>
          <w:sz w:val="32"/>
          <w:szCs w:val="32"/>
        </w:rPr>
        <w:t xml:space="preserve"> </w:t>
      </w:r>
      <w:r>
        <w:rPr>
          <w:rFonts w:hint="eastAsia" w:ascii="黑体" w:eastAsia="黑体"/>
          <w:sz w:val="36"/>
          <w:szCs w:val="36"/>
        </w:rPr>
        <w:t>学生出勤情况统计</w:t>
      </w:r>
    </w:p>
    <w:tbl>
      <w:tblPr>
        <w:tblStyle w:val="3"/>
        <w:tblW w:w="13513" w:type="dxa"/>
        <w:tblInd w:w="28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20"/>
        <w:gridCol w:w="1289"/>
        <w:gridCol w:w="645"/>
        <w:gridCol w:w="641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序号</w:t>
            </w:r>
          </w:p>
        </w:tc>
        <w:tc>
          <w:tcPr>
            <w:tcW w:w="1289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 w:val="24"/>
              </w:rPr>
              <w:t>姓名</w:t>
            </w:r>
          </w:p>
        </w:tc>
        <w:tc>
          <w:tcPr>
            <w:tcW w:w="645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</w:t>
            </w:r>
          </w:p>
        </w:tc>
        <w:tc>
          <w:tcPr>
            <w:tcW w:w="641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2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3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4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5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6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7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8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9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10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11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12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13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14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15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16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17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18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19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20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720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1289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赵雨婷</w:t>
            </w:r>
          </w:p>
        </w:tc>
        <w:tc>
          <w:tcPr>
            <w:tcW w:w="645" w:type="dxa"/>
            <w:noWrap w:val="0"/>
            <w:vAlign w:val="top"/>
          </w:tcPr>
          <w:p>
            <w:pPr>
              <w:rPr>
                <w:rFonts w:hint="eastAsia" w:eastAsia="宋体"/>
                <w:sz w:val="24"/>
                <w:lang w:eastAsia="zh-CN"/>
              </w:rPr>
            </w:pPr>
            <w:r>
              <w:rPr>
                <w:rFonts w:hint="eastAsia"/>
                <w:sz w:val="24"/>
                <w:lang w:eastAsia="zh-CN"/>
              </w:rPr>
              <w:t>病假</w:t>
            </w:r>
          </w:p>
        </w:tc>
        <w:tc>
          <w:tcPr>
            <w:tcW w:w="641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病假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病假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病假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病假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病假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病假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病假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病假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病假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病假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病假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病假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病假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病假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病假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eastAsia="宋体"/>
                <w:sz w:val="24"/>
                <w:lang w:eastAsia="zh-CN"/>
              </w:rPr>
            </w:pPr>
            <w:r>
              <w:rPr>
                <w:rFonts w:hint="eastAsia"/>
                <w:sz w:val="24"/>
                <w:lang w:eastAsia="zh-CN"/>
              </w:rPr>
              <w:t>病假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1289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吴梓玄</w:t>
            </w:r>
          </w:p>
        </w:tc>
        <w:tc>
          <w:tcPr>
            <w:tcW w:w="645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641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1289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尹若汐</w:t>
            </w:r>
          </w:p>
        </w:tc>
        <w:tc>
          <w:tcPr>
            <w:tcW w:w="645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641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720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1289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冯千桐</w:t>
            </w:r>
          </w:p>
        </w:tc>
        <w:tc>
          <w:tcPr>
            <w:tcW w:w="645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641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1289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李欣妍</w:t>
            </w:r>
          </w:p>
        </w:tc>
        <w:tc>
          <w:tcPr>
            <w:tcW w:w="645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641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1289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李安康</w:t>
            </w:r>
          </w:p>
        </w:tc>
        <w:tc>
          <w:tcPr>
            <w:tcW w:w="645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641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1289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黄帆</w:t>
            </w:r>
          </w:p>
        </w:tc>
        <w:tc>
          <w:tcPr>
            <w:tcW w:w="645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641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720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1289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董思含</w:t>
            </w:r>
          </w:p>
        </w:tc>
        <w:tc>
          <w:tcPr>
            <w:tcW w:w="645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641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1289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史韵雯</w:t>
            </w:r>
          </w:p>
        </w:tc>
        <w:tc>
          <w:tcPr>
            <w:tcW w:w="645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641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1289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宋紫烨</w:t>
            </w:r>
          </w:p>
        </w:tc>
        <w:tc>
          <w:tcPr>
            <w:tcW w:w="645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641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1289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汤林馨</w:t>
            </w:r>
          </w:p>
        </w:tc>
        <w:tc>
          <w:tcPr>
            <w:tcW w:w="645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641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720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1289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吴梓晗</w:t>
            </w:r>
          </w:p>
        </w:tc>
        <w:tc>
          <w:tcPr>
            <w:tcW w:w="645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641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1289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王子瑄</w:t>
            </w:r>
          </w:p>
        </w:tc>
        <w:tc>
          <w:tcPr>
            <w:tcW w:w="645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641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1289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吴韵寒</w:t>
            </w:r>
          </w:p>
        </w:tc>
        <w:tc>
          <w:tcPr>
            <w:tcW w:w="645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641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1289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马欣雨</w:t>
            </w:r>
          </w:p>
        </w:tc>
        <w:tc>
          <w:tcPr>
            <w:tcW w:w="645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641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1289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陈嘉玲</w:t>
            </w:r>
          </w:p>
        </w:tc>
        <w:tc>
          <w:tcPr>
            <w:tcW w:w="645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641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720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1289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任心如</w:t>
            </w:r>
          </w:p>
        </w:tc>
        <w:tc>
          <w:tcPr>
            <w:tcW w:w="645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641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1289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蒋钰轩</w:t>
            </w:r>
          </w:p>
        </w:tc>
        <w:tc>
          <w:tcPr>
            <w:tcW w:w="645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641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1289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许擎峰</w:t>
            </w:r>
          </w:p>
        </w:tc>
        <w:tc>
          <w:tcPr>
            <w:tcW w:w="645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641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720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1289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朱铭俊</w:t>
            </w:r>
          </w:p>
        </w:tc>
        <w:tc>
          <w:tcPr>
            <w:tcW w:w="645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641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1289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杨睿渊</w:t>
            </w:r>
          </w:p>
        </w:tc>
        <w:tc>
          <w:tcPr>
            <w:tcW w:w="645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641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1289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史罗成</w:t>
            </w:r>
          </w:p>
        </w:tc>
        <w:tc>
          <w:tcPr>
            <w:tcW w:w="645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641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1289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杜雨泽</w:t>
            </w:r>
          </w:p>
        </w:tc>
        <w:tc>
          <w:tcPr>
            <w:tcW w:w="645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641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720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1289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王子辰</w:t>
            </w:r>
          </w:p>
        </w:tc>
        <w:tc>
          <w:tcPr>
            <w:tcW w:w="645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641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1289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张晋硕</w:t>
            </w:r>
          </w:p>
        </w:tc>
        <w:tc>
          <w:tcPr>
            <w:tcW w:w="645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641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1289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徐子龙</w:t>
            </w:r>
          </w:p>
        </w:tc>
        <w:tc>
          <w:tcPr>
            <w:tcW w:w="645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641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1289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杨博麟</w:t>
            </w:r>
          </w:p>
        </w:tc>
        <w:tc>
          <w:tcPr>
            <w:tcW w:w="645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641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720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1289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费振国</w:t>
            </w:r>
          </w:p>
        </w:tc>
        <w:tc>
          <w:tcPr>
            <w:tcW w:w="645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641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1289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姜可凡</w:t>
            </w:r>
          </w:p>
        </w:tc>
        <w:tc>
          <w:tcPr>
            <w:tcW w:w="645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641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1289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徐文庆</w:t>
            </w:r>
          </w:p>
        </w:tc>
        <w:tc>
          <w:tcPr>
            <w:tcW w:w="645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641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1289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程乐</w:t>
            </w:r>
          </w:p>
        </w:tc>
        <w:tc>
          <w:tcPr>
            <w:tcW w:w="645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641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1289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焦明言</w:t>
            </w:r>
          </w:p>
        </w:tc>
        <w:tc>
          <w:tcPr>
            <w:tcW w:w="645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641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1289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陈士豪</w:t>
            </w:r>
          </w:p>
        </w:tc>
        <w:tc>
          <w:tcPr>
            <w:tcW w:w="645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641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1289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陆秋安</w:t>
            </w:r>
          </w:p>
        </w:tc>
        <w:tc>
          <w:tcPr>
            <w:tcW w:w="645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641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1289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缪景颢</w:t>
            </w:r>
          </w:p>
        </w:tc>
        <w:tc>
          <w:tcPr>
            <w:tcW w:w="645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641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1289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张雨泽</w:t>
            </w:r>
          </w:p>
        </w:tc>
        <w:tc>
          <w:tcPr>
            <w:tcW w:w="645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641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1289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郑浩宇</w:t>
            </w:r>
          </w:p>
        </w:tc>
        <w:tc>
          <w:tcPr>
            <w:tcW w:w="645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641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1289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张为清</w:t>
            </w:r>
          </w:p>
        </w:tc>
        <w:tc>
          <w:tcPr>
            <w:tcW w:w="645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641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1289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陈中强</w:t>
            </w:r>
          </w:p>
        </w:tc>
        <w:tc>
          <w:tcPr>
            <w:tcW w:w="645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641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1289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瞿铭喆</w:t>
            </w:r>
          </w:p>
        </w:tc>
        <w:tc>
          <w:tcPr>
            <w:tcW w:w="645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641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1289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舒子钧</w:t>
            </w:r>
          </w:p>
        </w:tc>
        <w:tc>
          <w:tcPr>
            <w:tcW w:w="645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641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1289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李航</w:t>
            </w:r>
          </w:p>
        </w:tc>
        <w:tc>
          <w:tcPr>
            <w:tcW w:w="645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641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0" w:type="auto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1289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郭浩宇</w:t>
            </w:r>
          </w:p>
        </w:tc>
        <w:tc>
          <w:tcPr>
            <w:tcW w:w="645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641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0" w:type="auto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0" w:type="auto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0" w:type="auto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1289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645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641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67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0" w:type="auto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0" w:type="auto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0" w:type="auto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68" w:type="dxa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0" w:type="auto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0" w:type="auto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0" w:type="auto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0" w:type="auto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0" w:type="auto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0" w:type="auto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0" w:type="auto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0" w:type="auto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0" w:type="auto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0" w:type="auto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0" w:type="auto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0" w:type="auto"/>
          </w:tcPr>
          <w:p>
            <w:pPr>
              <w:rPr>
                <w:rFonts w:hint="eastAsia"/>
                <w:sz w:val="24"/>
              </w:rPr>
            </w:pPr>
          </w:p>
        </w:tc>
      </w:tr>
    </w:tbl>
    <w:p>
      <w:pPr>
        <w:rPr>
          <w:rFonts w:hint="eastAsia"/>
        </w:rPr>
      </w:pPr>
    </w:p>
    <w:p>
      <w:pPr>
        <w:rPr>
          <w:rFonts w:hint="eastAsia"/>
        </w:rPr>
      </w:pPr>
      <w:r>
        <w:rPr>
          <w:rFonts w:hint="eastAsia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2057400</wp:posOffset>
                </wp:positionH>
                <wp:positionV relativeFrom="paragraph">
                  <wp:posOffset>93345</wp:posOffset>
                </wp:positionV>
                <wp:extent cx="114300" cy="99060"/>
                <wp:effectExtent l="8255" t="9525" r="10795" b="5715"/>
                <wp:wrapNone/>
                <wp:docPr id="1" name="流程图: 摘录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99060"/>
                        </a:xfrm>
                        <a:prstGeom prst="flowChartExtra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27" type="#_x0000_t127" style="position:absolute;left:0pt;margin-left:162pt;margin-top:7.35pt;height:7.8pt;width:9pt;z-index:251659264;mso-width-relative:page;mso-height-relative:page;" fillcolor="#FFFFFF" filled="t" stroked="t" coordsize="21600,21600" o:gfxdata="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">
                <v:fill on="t" focussize="0,0"/>
                <v:stroke color="#000000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/>
        </w:rPr>
        <w:t xml:space="preserve"> 注：出勤打√，缺勤打×，迟到打</w:t>
      </w:r>
      <w:r>
        <w:rPr>
          <w:rFonts w:hint="eastAsia" w:ascii="宋体" w:hAnsi="宋体"/>
        </w:rPr>
        <w:t xml:space="preserve"> </w:t>
      </w:r>
      <w:r>
        <w:rPr>
          <w:rFonts w:hint="eastAsia"/>
        </w:rPr>
        <w:t xml:space="preserve"> ，旷课打○。</w:t>
      </w:r>
    </w:p>
    <w:p>
      <w:pPr>
        <w:ind w:firstLine="2520" w:firstLineChars="700"/>
        <w:rPr>
          <w:rFonts w:hint="eastAsia" w:ascii="黑体" w:eastAsia="黑体"/>
          <w:sz w:val="36"/>
          <w:szCs w:val="36"/>
        </w:rPr>
        <w:sectPr>
          <w:pgSz w:w="16783" w:h="11850" w:orient="landscape"/>
          <w:pgMar w:top="1519" w:right="1440" w:bottom="1519" w:left="1440" w:header="851" w:footer="992" w:gutter="0"/>
          <w:cols w:space="0" w:num="1"/>
          <w:rtlGutter w:val="0"/>
          <w:docGrid w:type="lines" w:linePitch="319" w:charSpace="0"/>
        </w:sectPr>
      </w:pPr>
    </w:p>
    <w:p>
      <w:pPr>
        <w:jc w:val="center"/>
        <w:rPr>
          <w:rFonts w:hint="eastAsia" w:ascii="黑体" w:eastAsia="黑体"/>
          <w:sz w:val="36"/>
          <w:szCs w:val="36"/>
          <w:lang w:val="en-US" w:eastAsia="zh-CN"/>
        </w:rPr>
      </w:pPr>
      <w:r>
        <w:rPr>
          <w:rFonts w:hint="eastAsia" w:ascii="黑体" w:eastAsia="黑体"/>
          <w:sz w:val="36"/>
          <w:szCs w:val="36"/>
          <w:lang w:val="en-US" w:eastAsia="zh-CN"/>
        </w:rPr>
        <w:t>教学设计</w:t>
      </w:r>
    </w:p>
    <w:tbl>
      <w:tblPr>
        <w:tblStyle w:val="4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38"/>
        <w:gridCol w:w="755"/>
        <w:gridCol w:w="947"/>
        <w:gridCol w:w="947"/>
        <w:gridCol w:w="947"/>
        <w:gridCol w:w="947"/>
        <w:gridCol w:w="947"/>
        <w:gridCol w:w="18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38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755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9.5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第2周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读书快乐，快乐读书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38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384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47625</wp:posOffset>
                  </wp:positionH>
                  <wp:positionV relativeFrom="paragraph">
                    <wp:posOffset>-5080</wp:posOffset>
                  </wp:positionV>
                  <wp:extent cx="3719195" cy="2433320"/>
                  <wp:effectExtent l="0" t="0" r="14605" b="5080"/>
                  <wp:wrapThrough wrapText="bothSides">
                    <wp:wrapPolygon>
                      <wp:start x="0" y="0"/>
                      <wp:lineTo x="0" y="21476"/>
                      <wp:lineTo x="21464" y="21476"/>
                      <wp:lineTo x="21464" y="0"/>
                      <wp:lineTo x="0" y="0"/>
                    </wp:wrapPolygon>
                  </wp:wrapThrough>
                  <wp:docPr id="25" name="图片 25" descr="IMG_4612(20240123-13520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4612(20240123-135204)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9195" cy="2433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38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384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8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38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755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2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9.14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第3周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好书推荐1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1" w:hRule="atLeast"/>
        </w:trPr>
        <w:tc>
          <w:tcPr>
            <w:tcW w:w="1138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384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3852545" cy="3953510"/>
                  <wp:effectExtent l="0" t="0" r="14605" b="8890"/>
                  <wp:docPr id="26" name="图片 26" descr="IMG_4613(20240123-13532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4613(20240123-135320)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2545" cy="395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3903980" cy="4694555"/>
                  <wp:effectExtent l="0" t="0" r="1270" b="10795"/>
                  <wp:docPr id="27" name="图片 27" descr="IMG_4614(20240123-13533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4614(20240123-135336)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3980" cy="4694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38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384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好</w:t>
            </w:r>
          </w:p>
        </w:tc>
      </w:tr>
    </w:tbl>
    <w:tbl>
      <w:tblPr>
        <w:tblStyle w:val="4"/>
        <w:tblpPr w:leftFromText="180" w:rightFromText="180" w:vertAnchor="text" w:horzAnchor="page" w:tblpX="1651" w:tblpY="11"/>
        <w:tblOverlap w:val="never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6"/>
        <w:gridCol w:w="947"/>
        <w:gridCol w:w="947"/>
        <w:gridCol w:w="947"/>
        <w:gridCol w:w="947"/>
        <w:gridCol w:w="947"/>
        <w:gridCol w:w="947"/>
        <w:gridCol w:w="18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3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9.19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第4周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诗朗诵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3962400" cy="2096135"/>
                  <wp:effectExtent l="0" t="0" r="0" b="18415"/>
                  <wp:docPr id="28" name="图片 28" descr="IMG_4615(20240123-13572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4615(20240123-135720)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00" cy="2096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46" w:hRule="atLeast"/>
        </w:trPr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4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9.26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第5周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  <w:vAlign w:val="top"/>
          </w:tcPr>
          <w:p>
            <w:pPr>
              <w:rPr>
                <w:rFonts w:hint="default" w:ascii="黑体" w:hAnsi="Times New Roman" w:eastAsia="黑体" w:cs="Times New Roman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黑体" w:eastAsia="黑体" w:cs="Times New Roman"/>
                <w:kern w:val="2"/>
                <w:sz w:val="24"/>
                <w:szCs w:val="24"/>
                <w:vertAlign w:val="baseline"/>
                <w:lang w:val="en-US" w:eastAsia="zh-CN" w:bidi="ar-SA"/>
              </w:rPr>
              <w:t>美文推荐欣赏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1" w:hRule="atLeast"/>
        </w:trPr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4494530" cy="7260590"/>
                  <wp:effectExtent l="0" t="0" r="1270" b="16510"/>
                  <wp:docPr id="29" name="图片 29" descr="IMG_4616(20240123-14000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4616(20240123-140002)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b="6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4530" cy="7260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4609465" cy="7413625"/>
                  <wp:effectExtent l="0" t="0" r="635" b="15875"/>
                  <wp:docPr id="30" name="图片 30" descr="IMG_4618(20240123-14005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4618(20240123-140056)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465" cy="7413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default" w:ascii="黑体" w:hAnsi="Times New Roman" w:eastAsia="黑体" w:cs="Times New Roman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4674870" cy="3478530"/>
                  <wp:effectExtent l="0" t="0" r="11430" b="7620"/>
                  <wp:docPr id="31" name="图片 31" descr="IMG_4619(20240123-14010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4619(20240123-140109)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4870" cy="3478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好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tbl>
      <w:tblPr>
        <w:tblStyle w:val="4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6"/>
        <w:gridCol w:w="947"/>
        <w:gridCol w:w="947"/>
        <w:gridCol w:w="947"/>
        <w:gridCol w:w="947"/>
        <w:gridCol w:w="947"/>
        <w:gridCol w:w="947"/>
        <w:gridCol w:w="18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5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10.10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第7周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读书谈体会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4138295" cy="5625465"/>
                  <wp:effectExtent l="0" t="0" r="14605" b="13335"/>
                  <wp:docPr id="33" name="图片 33" descr="IMG_4620(20240123-14043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4620(20240123-140431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8295" cy="5625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4679950" cy="2965450"/>
                  <wp:effectExtent l="0" t="0" r="6350" b="6350"/>
                  <wp:docPr id="34" name="图片 34" descr="IMG_4621(20240123-14044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4621(20240123-140442)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9950" cy="296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6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10.17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第8周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阅读《窗边的小豆豆》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1" w:hRule="atLeast"/>
        </w:trPr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4668520" cy="7040245"/>
                  <wp:effectExtent l="0" t="0" r="17780" b="8255"/>
                  <wp:docPr id="36" name="图片 36" descr="IMG_4622(20240123-14072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4622(20240123-140724)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8520" cy="7040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4671695" cy="4086860"/>
                  <wp:effectExtent l="0" t="0" r="14605" b="8890"/>
                  <wp:docPr id="37" name="图片 37" descr="IMG_4623(20240123-140737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4623(20240123-140737)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1695" cy="4086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7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10.24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第9周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古诗诵读我最棒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3992880" cy="1974850"/>
                  <wp:effectExtent l="0" t="0" r="7620" b="6350"/>
                  <wp:docPr id="38" name="图片 38" descr="IMG_4624(20240123-14121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4624(20240123-141216)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2963" b="118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2880" cy="197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8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10.31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第10周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《伊索寓言》导读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1" w:hRule="atLeast"/>
        </w:trPr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4671060" cy="6348730"/>
                  <wp:effectExtent l="0" t="0" r="15240" b="13970"/>
                  <wp:docPr id="39" name="图片 39" descr="IMG_4625(20240123-14133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4625(20240123-141335)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1060" cy="6348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4666615" cy="3794125"/>
                  <wp:effectExtent l="0" t="0" r="635" b="15875"/>
                  <wp:docPr id="40" name="图片 40" descr="IMG_4626(20240123-141347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IMG_4626(20240123-141347)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6615" cy="3794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好</w:t>
            </w:r>
          </w:p>
        </w:tc>
      </w:tr>
    </w:tbl>
    <w:tbl>
      <w:tblPr>
        <w:tblStyle w:val="4"/>
        <w:tblpPr w:leftFromText="180" w:rightFromText="180" w:vertAnchor="text" w:horzAnchor="page" w:tblpX="1636" w:tblpY="67"/>
        <w:tblOverlap w:val="never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6"/>
        <w:gridCol w:w="947"/>
        <w:gridCol w:w="947"/>
        <w:gridCol w:w="947"/>
        <w:gridCol w:w="947"/>
        <w:gridCol w:w="947"/>
        <w:gridCol w:w="947"/>
        <w:gridCol w:w="18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9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11.7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第11周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寓言故事交流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4673600" cy="7419340"/>
                  <wp:effectExtent l="0" t="0" r="12700" b="10160"/>
                  <wp:docPr id="48" name="图片 48" descr="IMG_4633(20240123-14231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IMG_4633(20240123-142312)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3600" cy="7419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4669790" cy="7461250"/>
                  <wp:effectExtent l="0" t="0" r="16510" b="6350"/>
                  <wp:docPr id="49" name="图片 49" descr="IMG_4635(20240123-14234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IMG_4635(20240123-142349)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9790" cy="7461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4668520" cy="7543800"/>
                  <wp:effectExtent l="0" t="0" r="17780" b="0"/>
                  <wp:docPr id="50" name="图片 50" descr="IMG_4634(20240123-14233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IMG_4634(20240123-142330)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8520" cy="7543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4665345" cy="7381240"/>
                  <wp:effectExtent l="0" t="0" r="1905" b="10160"/>
                  <wp:docPr id="51" name="图片 51" descr="IMG_4636(20240123-14240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 descr="IMG_4636(20240123-142403)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5345" cy="7381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4671695" cy="4012565"/>
                  <wp:effectExtent l="0" t="0" r="14605" b="6985"/>
                  <wp:docPr id="52" name="图片 52" descr="IMG_4637(20240123-14241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IMG_4637(20240123-142413)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1695" cy="401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10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11.14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第12周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朗诵论语《宽》《恕》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1" w:hRule="atLeast"/>
        </w:trPr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3765550" cy="2590800"/>
                  <wp:effectExtent l="0" t="0" r="6350" b="0"/>
                  <wp:docPr id="42" name="图片 42" descr="IMG_4627(20240123-14150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IMG_4627(20240123-141502)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5550" cy="259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好</w:t>
            </w:r>
          </w:p>
        </w:tc>
      </w:tr>
    </w:tbl>
    <w:tbl>
      <w:tblPr>
        <w:tblStyle w:val="4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6"/>
        <w:gridCol w:w="947"/>
        <w:gridCol w:w="947"/>
        <w:gridCol w:w="947"/>
        <w:gridCol w:w="947"/>
        <w:gridCol w:w="947"/>
        <w:gridCol w:w="947"/>
        <w:gridCol w:w="18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11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11.21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第13周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好书共享《爱的教育》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3587115" cy="2874010"/>
                  <wp:effectExtent l="0" t="0" r="13335" b="2540"/>
                  <wp:docPr id="43" name="图片 43" descr="IMG_4628(20240123-14160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IMG_4628(20240123-141604)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7115" cy="2874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12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11.28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第14周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好书推荐2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1" w:hRule="atLeast"/>
        </w:trPr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3840480" cy="2801620"/>
                  <wp:effectExtent l="0" t="0" r="7620" b="17780"/>
                  <wp:docPr id="44" name="图片 44" descr="IMG_4629(20240123-14184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IMG_4629(20240123-141842)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b="35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480" cy="2801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13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12.5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第15周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诗歌朗诵大比拼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numPr>
                <w:ilvl w:val="0"/>
                <w:numId w:val="1"/>
              </w:num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师生交流拟定诵读评选细则</w:t>
            </w:r>
          </w:p>
          <w:p>
            <w:pPr>
              <w:numPr>
                <w:ilvl w:val="0"/>
                <w:numId w:val="1"/>
              </w:num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选定小评委打分</w:t>
            </w:r>
          </w:p>
          <w:p>
            <w:pPr>
              <w:numPr>
                <w:ilvl w:val="0"/>
                <w:numId w:val="1"/>
              </w:num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学生上台诵读展示。评委、听众学生点评。</w:t>
            </w:r>
          </w:p>
          <w:p>
            <w:pPr>
              <w:numPr>
                <w:ilvl w:val="0"/>
                <w:numId w:val="1"/>
              </w:num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宣布一二等奖。</w:t>
            </w:r>
            <w:bookmarkStart w:id="0" w:name="_GoBack"/>
            <w:bookmarkEnd w:id="0"/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14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12.12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第16周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《走进安徒生》阅读指导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1" w:hRule="atLeast"/>
        </w:trPr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3549650" cy="5676265"/>
                  <wp:effectExtent l="0" t="0" r="12700" b="635"/>
                  <wp:docPr id="45" name="图片 45" descr="IMG_4630(20240123-14200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IMG_4630(20240123-142009)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49650" cy="5676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4667250" cy="2411095"/>
                  <wp:effectExtent l="0" t="0" r="0" b="8255"/>
                  <wp:docPr id="46" name="图片 46" descr="IMG_4631(20240123-14202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IMG_4631(20240123-142020)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7250" cy="2411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15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12.19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第17周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汇报体会，阅读展示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1" w:hRule="atLeast"/>
        </w:trPr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3724275" cy="1786890"/>
                  <wp:effectExtent l="0" t="0" r="9525" b="3810"/>
                  <wp:docPr id="47" name="图片 47" descr="IMG_4632(20240123-14214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IMG_4632(20240123-142144)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t="11415" b="10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4275" cy="1786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16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12.26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第18周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评选优秀社团成员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01" w:hRule="atLeast"/>
        </w:trPr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numPr>
                <w:numId w:val="0"/>
              </w:num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numPr>
                <w:numId w:val="0"/>
              </w:num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1.教师阐明优秀社团成员的评选标准</w:t>
            </w:r>
          </w:p>
          <w:p>
            <w:pPr>
              <w:numPr>
                <w:numId w:val="0"/>
              </w:num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2.学生投票选举</w:t>
            </w:r>
          </w:p>
          <w:p>
            <w:pPr>
              <w:numPr>
                <w:numId w:val="0"/>
              </w:num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3.教师宣布优秀社团成员名单，颁发奖状。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好</w:t>
            </w:r>
          </w:p>
        </w:tc>
      </w:tr>
    </w:tbl>
    <w:p>
      <w:pPr>
        <w:jc w:val="center"/>
        <w:rPr>
          <w:rFonts w:hint="eastAsia"/>
          <w:b/>
          <w:bCs/>
          <w:sz w:val="28"/>
        </w:rPr>
      </w:pPr>
      <w:r>
        <w:rPr>
          <w:rFonts w:hint="eastAsia"/>
          <w:b/>
          <w:bCs/>
          <w:sz w:val="28"/>
        </w:rPr>
        <w:t xml:space="preserve">雕庄中心小学 </w:t>
      </w:r>
      <w:r>
        <w:rPr>
          <w:rFonts w:hint="eastAsia"/>
          <w:b/>
          <w:bCs/>
          <w:sz w:val="28"/>
          <w:u w:val="single"/>
        </w:rPr>
        <w:t xml:space="preserve"> </w:t>
      </w:r>
      <w:r>
        <w:rPr>
          <w:rFonts w:hint="eastAsia"/>
          <w:b/>
          <w:bCs/>
          <w:sz w:val="28"/>
          <w:u w:val="single"/>
          <w:lang w:val="en-US" w:eastAsia="zh-CN"/>
        </w:rPr>
        <w:t>2023-2024</w:t>
      </w:r>
      <w:r>
        <w:rPr>
          <w:rFonts w:hint="eastAsia"/>
          <w:b/>
          <w:bCs/>
          <w:sz w:val="28"/>
          <w:u w:val="single"/>
        </w:rPr>
        <w:t xml:space="preserve">  </w:t>
      </w:r>
      <w:r>
        <w:rPr>
          <w:rFonts w:hint="eastAsia"/>
          <w:b/>
          <w:bCs/>
          <w:sz w:val="28"/>
        </w:rPr>
        <w:t>学年第</w:t>
      </w:r>
      <w:r>
        <w:rPr>
          <w:rFonts w:hint="eastAsia"/>
          <w:b/>
          <w:bCs/>
          <w:sz w:val="28"/>
          <w:u w:val="single"/>
        </w:rPr>
        <w:t xml:space="preserve">  </w:t>
      </w:r>
      <w:r>
        <w:rPr>
          <w:rFonts w:hint="eastAsia"/>
          <w:b/>
          <w:bCs/>
          <w:sz w:val="28"/>
          <w:u w:val="single"/>
          <w:lang w:eastAsia="zh-CN"/>
        </w:rPr>
        <w:t>一</w:t>
      </w:r>
      <w:r>
        <w:rPr>
          <w:rFonts w:hint="eastAsia"/>
          <w:b/>
          <w:bCs/>
          <w:sz w:val="28"/>
          <w:u w:val="single"/>
        </w:rPr>
        <w:t xml:space="preserve">   </w:t>
      </w:r>
      <w:r>
        <w:rPr>
          <w:rFonts w:hint="eastAsia"/>
          <w:b/>
          <w:bCs/>
          <w:sz w:val="28"/>
        </w:rPr>
        <w:t>学期</w:t>
      </w:r>
    </w:p>
    <w:p>
      <w:pPr>
        <w:jc w:val="center"/>
        <w:rPr>
          <w:rFonts w:hint="eastAsia" w:eastAsia="宋体"/>
          <w:b/>
          <w:bCs/>
          <w:sz w:val="28"/>
          <w:lang w:eastAsia="zh-CN"/>
        </w:rPr>
      </w:pPr>
      <w:r>
        <w:rPr>
          <w:rFonts w:hint="eastAsia"/>
          <w:b/>
          <w:bCs/>
          <w:sz w:val="28"/>
          <w:u w:val="single"/>
        </w:rPr>
        <w:t xml:space="preserve">  </w:t>
      </w:r>
      <w:r>
        <w:rPr>
          <w:rFonts w:hint="eastAsia"/>
          <w:b/>
          <w:bCs/>
          <w:sz w:val="28"/>
          <w:u w:val="single"/>
          <w:lang w:eastAsia="zh-CN"/>
        </w:rPr>
        <w:t>趣味阅读社</w:t>
      </w:r>
      <w:r>
        <w:rPr>
          <w:rFonts w:hint="eastAsia"/>
          <w:b/>
          <w:bCs/>
          <w:sz w:val="28"/>
          <w:u w:val="single"/>
        </w:rPr>
        <w:t xml:space="preserve">    </w:t>
      </w:r>
      <w:r>
        <w:rPr>
          <w:rFonts w:hint="eastAsia"/>
          <w:b/>
          <w:bCs/>
          <w:sz w:val="28"/>
          <w:lang w:eastAsia="zh-CN"/>
        </w:rPr>
        <w:t>校本课程成果展示（照片形式贴于下方）</w:t>
      </w:r>
    </w:p>
    <w:p>
      <w:pPr>
        <w:rPr>
          <w:rFonts w:hint="eastAsia"/>
          <w:b/>
          <w:bCs/>
          <w:sz w:val="24"/>
        </w:rPr>
      </w:pPr>
    </w:p>
    <w:p>
      <w:pPr>
        <w:rPr>
          <w:rFonts w:hint="eastAsia"/>
        </w:rPr>
      </w:pPr>
      <w:r>
        <w:rPr>
          <w:rFonts w:hint="eastAsia"/>
        </w:rPr>
        <w:t xml:space="preserve">                                                            教师：</w:t>
      </w:r>
      <w:r>
        <w:rPr>
          <w:rFonts w:hint="eastAsia"/>
          <w:u w:val="single"/>
        </w:rPr>
        <w:t xml:space="preserve">   </w:t>
      </w:r>
      <w:r>
        <w:rPr>
          <w:rFonts w:hint="eastAsia"/>
          <w:u w:val="single"/>
          <w:lang w:eastAsia="zh-CN"/>
        </w:rPr>
        <w:t>朱瑶</w:t>
      </w:r>
      <w:r>
        <w:rPr>
          <w:rFonts w:hint="eastAsia"/>
          <w:u w:val="single"/>
        </w:rPr>
        <w:t xml:space="preserve">    </w:t>
      </w:r>
    </w:p>
    <w:tbl>
      <w:tblPr>
        <w:tblStyle w:val="3"/>
        <w:tblpPr w:leftFromText="180" w:rightFromText="180" w:vertAnchor="text" w:horzAnchor="margin" w:tblpY="158"/>
        <w:tblOverlap w:val="never"/>
        <w:tblW w:w="8666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66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55" w:hRule="atLeast"/>
        </w:trPr>
        <w:tc>
          <w:tcPr>
            <w:tcW w:w="8666" w:type="dxa"/>
            <w:noWrap w:val="0"/>
            <w:vAlign w:val="top"/>
          </w:tcPr>
          <w:p>
            <w:pPr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 xml:space="preserve">           </w:t>
            </w:r>
          </w:p>
          <w:p>
            <w:pPr>
              <w:rPr>
                <w:rFonts w:hint="eastAsia"/>
                <w:lang w:val="en-US" w:eastAsia="zh-CN"/>
              </w:rPr>
            </w:pPr>
          </w:p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/>
                <w:lang w:val="en-US" w:eastAsia="zh-CN"/>
              </w:rPr>
              <w:t xml:space="preserve">           </w:t>
            </w: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4015105" cy="3012440"/>
                  <wp:effectExtent l="0" t="0" r="4445" b="16510"/>
                  <wp:docPr id="55" name="图片 55" descr="IMG_27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 descr="IMG_2781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5105" cy="3012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eastAsia" w:eastAsia="宋体"/>
                <w:lang w:eastAsia="zh-CN"/>
              </w:rPr>
            </w:pPr>
          </w:p>
          <w:p>
            <w:pPr>
              <w:rPr>
                <w:rFonts w:hint="default" w:eastAsia="宋体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 xml:space="preserve">           </w:t>
            </w:r>
            <w:r>
              <w:rPr>
                <w:rFonts w:hint="default" w:eastAsia="宋体"/>
                <w:lang w:val="en-US" w:eastAsia="zh-CN"/>
              </w:rPr>
              <w:drawing>
                <wp:inline distT="0" distB="0" distL="114300" distR="114300">
                  <wp:extent cx="4053205" cy="3039745"/>
                  <wp:effectExtent l="0" t="0" r="4445" b="8255"/>
                  <wp:docPr id="56" name="图片 56" descr="IMG_27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 descr="IMG_2788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3205" cy="3039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eastAsia"/>
                <w:sz w:val="24"/>
                <w:szCs w:val="24"/>
                <w:lang w:eastAsia="zh-CN"/>
              </w:rPr>
            </w:pPr>
          </w:p>
        </w:tc>
      </w:tr>
    </w:tbl>
    <w:p>
      <w:pPr>
        <w:jc w:val="center"/>
        <w:rPr>
          <w:rFonts w:hint="eastAsia"/>
          <w:b/>
          <w:bCs/>
          <w:sz w:val="28"/>
        </w:rPr>
      </w:pPr>
      <w:r>
        <w:rPr>
          <w:rFonts w:hint="eastAsia"/>
          <w:b/>
          <w:bCs/>
          <w:sz w:val="28"/>
        </w:rPr>
        <w:t>请同时将电子稿上传至</w:t>
      </w:r>
      <w:r>
        <w:rPr>
          <w:rFonts w:hint="eastAsia" w:ascii="宋体" w:hAnsi="宋体"/>
          <w:b/>
          <w:bCs/>
          <w:sz w:val="28"/>
        </w:rPr>
        <w:t>“学生成长——</w:t>
      </w:r>
      <w:r>
        <w:rPr>
          <w:rFonts w:hint="eastAsia" w:ascii="宋体" w:hAnsi="宋体"/>
          <w:b/>
          <w:bCs/>
          <w:sz w:val="28"/>
          <w:lang w:eastAsia="zh-CN"/>
        </w:rPr>
        <w:t>校本课程</w:t>
      </w:r>
      <w:r>
        <w:rPr>
          <w:rFonts w:hint="eastAsia" w:ascii="宋体" w:hAnsi="宋体"/>
          <w:b/>
          <w:bCs/>
          <w:sz w:val="28"/>
        </w:rPr>
        <w:t>工作”栏目</w:t>
      </w:r>
    </w:p>
    <w:p>
      <w:pPr>
        <w:ind w:firstLine="803" w:firstLineChars="200"/>
        <w:rPr>
          <w:rFonts w:hint="eastAsia"/>
          <w:b/>
          <w:sz w:val="40"/>
          <w:szCs w:val="40"/>
        </w:rPr>
      </w:pPr>
      <w:r>
        <w:rPr>
          <w:rFonts w:hint="eastAsia"/>
          <w:b/>
          <w:sz w:val="40"/>
          <w:szCs w:val="40"/>
        </w:rPr>
        <w:t>优秀</w:t>
      </w:r>
      <w:r>
        <w:rPr>
          <w:rFonts w:hint="eastAsia"/>
          <w:b/>
          <w:sz w:val="40"/>
          <w:szCs w:val="40"/>
          <w:lang w:val="en-US" w:eastAsia="zh-CN"/>
        </w:rPr>
        <w:t>社团成</w:t>
      </w:r>
      <w:r>
        <w:rPr>
          <w:rFonts w:hint="eastAsia"/>
          <w:b/>
          <w:sz w:val="40"/>
          <w:szCs w:val="40"/>
        </w:rPr>
        <w:t>员名单：合计</w:t>
      </w:r>
      <w:r>
        <w:rPr>
          <w:rFonts w:hint="eastAsia"/>
          <w:b/>
          <w:sz w:val="40"/>
          <w:szCs w:val="40"/>
          <w:u w:val="single"/>
        </w:rPr>
        <w:t xml:space="preserve">    </w:t>
      </w:r>
      <w:r>
        <w:rPr>
          <w:rFonts w:hint="eastAsia"/>
          <w:b/>
          <w:sz w:val="40"/>
          <w:szCs w:val="40"/>
          <w:u w:val="single"/>
          <w:lang w:val="en-US" w:eastAsia="zh-CN"/>
        </w:rPr>
        <w:t>6</w:t>
      </w:r>
      <w:r>
        <w:rPr>
          <w:rFonts w:hint="eastAsia"/>
          <w:b/>
          <w:sz w:val="40"/>
          <w:szCs w:val="40"/>
          <w:u w:val="single"/>
        </w:rPr>
        <w:t xml:space="preserve">     </w:t>
      </w:r>
      <w:r>
        <w:rPr>
          <w:rFonts w:hint="eastAsia"/>
          <w:b/>
          <w:sz w:val="40"/>
          <w:szCs w:val="40"/>
        </w:rPr>
        <w:t>人</w:t>
      </w:r>
    </w:p>
    <w:p>
      <w:pPr>
        <w:ind w:firstLine="803" w:firstLineChars="200"/>
        <w:rPr>
          <w:rFonts w:hint="eastAsia"/>
          <w:b/>
          <w:sz w:val="40"/>
          <w:szCs w:val="40"/>
        </w:rPr>
      </w:pPr>
    </w:p>
    <w:tbl>
      <w:tblPr>
        <w:tblStyle w:val="3"/>
        <w:tblW w:w="8846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00"/>
        <w:gridCol w:w="900"/>
        <w:gridCol w:w="1440"/>
        <w:gridCol w:w="560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center"/>
          </w:tcPr>
          <w:p>
            <w:pPr>
              <w:jc w:val="center"/>
              <w:rPr>
                <w:rFonts w:hint="eastAsia"/>
                <w:sz w:val="28"/>
              </w:rPr>
            </w:pPr>
            <w:r>
              <w:rPr>
                <w:rFonts w:hint="eastAsia"/>
                <w:sz w:val="28"/>
              </w:rPr>
              <w:t>序号</w:t>
            </w:r>
          </w:p>
        </w:tc>
        <w:tc>
          <w:tcPr>
            <w:tcW w:w="900" w:type="dxa"/>
            <w:noWrap w:val="0"/>
            <w:vAlign w:val="center"/>
          </w:tcPr>
          <w:p>
            <w:pPr>
              <w:jc w:val="center"/>
              <w:rPr>
                <w:rFonts w:hint="eastAsia"/>
                <w:sz w:val="28"/>
              </w:rPr>
            </w:pPr>
            <w:r>
              <w:rPr>
                <w:rFonts w:hint="eastAsia"/>
                <w:sz w:val="28"/>
              </w:rPr>
              <w:t>班级</w:t>
            </w:r>
          </w:p>
        </w:tc>
        <w:tc>
          <w:tcPr>
            <w:tcW w:w="1440" w:type="dxa"/>
            <w:noWrap w:val="0"/>
            <w:vAlign w:val="center"/>
          </w:tcPr>
          <w:p>
            <w:pPr>
              <w:jc w:val="center"/>
              <w:rPr>
                <w:rFonts w:hint="eastAsia"/>
                <w:sz w:val="28"/>
              </w:rPr>
            </w:pPr>
            <w:r>
              <w:rPr>
                <w:rFonts w:hint="eastAsia"/>
                <w:sz w:val="28"/>
              </w:rPr>
              <w:t>姓名</w:t>
            </w:r>
          </w:p>
        </w:tc>
        <w:tc>
          <w:tcPr>
            <w:tcW w:w="5606" w:type="dxa"/>
            <w:noWrap w:val="0"/>
            <w:vAlign w:val="center"/>
          </w:tcPr>
          <w:p>
            <w:pPr>
              <w:jc w:val="center"/>
              <w:rPr>
                <w:rFonts w:hint="eastAsia"/>
                <w:sz w:val="28"/>
              </w:rPr>
            </w:pPr>
            <w:r>
              <w:rPr>
                <w:rFonts w:hint="eastAsia"/>
                <w:sz w:val="28"/>
              </w:rPr>
              <w:t>简     评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top"/>
          </w:tcPr>
          <w:p>
            <w:pPr>
              <w:rPr>
                <w:rFonts w:hint="eastAsia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1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六1</w:t>
            </w:r>
          </w:p>
        </w:tc>
        <w:tc>
          <w:tcPr>
            <w:tcW w:w="1440" w:type="dxa"/>
            <w:noWrap w:val="0"/>
            <w:vAlign w:val="top"/>
          </w:tcPr>
          <w:p>
            <w:pPr>
              <w:rPr>
                <w:rFonts w:hint="eastAsia" w:eastAsia="宋体"/>
                <w:sz w:val="28"/>
                <w:lang w:eastAsia="zh-CN"/>
              </w:rPr>
            </w:pPr>
            <w:r>
              <w:rPr>
                <w:rFonts w:hint="eastAsia"/>
                <w:sz w:val="28"/>
                <w:lang w:eastAsia="zh-CN"/>
              </w:rPr>
              <w:t>繆景颢</w:t>
            </w:r>
          </w:p>
        </w:tc>
        <w:tc>
          <w:tcPr>
            <w:tcW w:w="5606" w:type="dxa"/>
            <w:noWrap w:val="0"/>
            <w:vAlign w:val="top"/>
          </w:tcPr>
          <w:p>
            <w:pPr>
              <w:rPr>
                <w:rFonts w:hint="eastAsia" w:eastAsia="宋体"/>
                <w:sz w:val="28"/>
                <w:lang w:eastAsia="zh-CN"/>
              </w:rPr>
            </w:pPr>
            <w:r>
              <w:rPr>
                <w:rFonts w:hint="eastAsia"/>
                <w:sz w:val="28"/>
                <w:lang w:eastAsia="zh-CN"/>
              </w:rPr>
              <w:t>积极发言，语言赏析感悟力强。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top"/>
          </w:tcPr>
          <w:p>
            <w:pPr>
              <w:rPr>
                <w:rFonts w:hint="eastAsia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2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eastAsia="zh-CN"/>
              </w:rPr>
              <w:t>六</w:t>
            </w:r>
            <w:r>
              <w:rPr>
                <w:rFonts w:hint="eastAsia"/>
                <w:sz w:val="28"/>
                <w:lang w:val="en-US" w:eastAsia="zh-CN"/>
              </w:rPr>
              <w:t>1</w:t>
            </w:r>
          </w:p>
        </w:tc>
        <w:tc>
          <w:tcPr>
            <w:tcW w:w="1440" w:type="dxa"/>
            <w:noWrap w:val="0"/>
            <w:vAlign w:val="top"/>
          </w:tcPr>
          <w:p>
            <w:pPr>
              <w:rPr>
                <w:rFonts w:hint="eastAsia" w:eastAsia="宋体"/>
                <w:sz w:val="28"/>
                <w:lang w:eastAsia="zh-CN"/>
              </w:rPr>
            </w:pPr>
            <w:r>
              <w:rPr>
                <w:rFonts w:hint="eastAsia"/>
                <w:sz w:val="28"/>
                <w:lang w:eastAsia="zh-CN"/>
              </w:rPr>
              <w:t>舒子钧</w:t>
            </w:r>
          </w:p>
        </w:tc>
        <w:tc>
          <w:tcPr>
            <w:tcW w:w="5606" w:type="dxa"/>
            <w:noWrap w:val="0"/>
            <w:vAlign w:val="top"/>
          </w:tcPr>
          <w:p>
            <w:pPr>
              <w:rPr>
                <w:rFonts w:hint="eastAsia" w:eastAsia="宋体"/>
                <w:sz w:val="28"/>
                <w:lang w:eastAsia="zh-CN"/>
              </w:rPr>
            </w:pPr>
            <w:r>
              <w:rPr>
                <w:rFonts w:hint="eastAsia"/>
                <w:sz w:val="28"/>
                <w:lang w:eastAsia="zh-CN"/>
              </w:rPr>
              <w:t>思维活跃，表达能力强。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top"/>
          </w:tcPr>
          <w:p>
            <w:pPr>
              <w:rPr>
                <w:rFonts w:hint="eastAsia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3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eastAsia="zh-CN"/>
              </w:rPr>
              <w:t>六</w:t>
            </w:r>
            <w:r>
              <w:rPr>
                <w:rFonts w:hint="eastAsia"/>
                <w:sz w:val="28"/>
                <w:lang w:val="en-US" w:eastAsia="zh-CN"/>
              </w:rPr>
              <w:t>1</w:t>
            </w:r>
          </w:p>
        </w:tc>
        <w:tc>
          <w:tcPr>
            <w:tcW w:w="1440" w:type="dxa"/>
            <w:noWrap w:val="0"/>
            <w:vAlign w:val="top"/>
          </w:tcPr>
          <w:p>
            <w:pPr>
              <w:rPr>
                <w:rFonts w:hint="eastAsia" w:eastAsia="宋体"/>
                <w:sz w:val="28"/>
                <w:lang w:eastAsia="zh-CN"/>
              </w:rPr>
            </w:pPr>
            <w:r>
              <w:rPr>
                <w:rFonts w:hint="eastAsia"/>
                <w:sz w:val="28"/>
                <w:lang w:eastAsia="zh-CN"/>
              </w:rPr>
              <w:t>吴梓玄</w:t>
            </w:r>
          </w:p>
        </w:tc>
        <w:tc>
          <w:tcPr>
            <w:tcW w:w="5606" w:type="dxa"/>
            <w:noWrap w:val="0"/>
            <w:vAlign w:val="top"/>
          </w:tcPr>
          <w:p>
            <w:pPr>
              <w:rPr>
                <w:rFonts w:hint="eastAsia" w:eastAsia="宋体"/>
                <w:sz w:val="28"/>
                <w:lang w:eastAsia="zh-CN"/>
              </w:rPr>
            </w:pPr>
            <w:r>
              <w:rPr>
                <w:rFonts w:hint="eastAsia"/>
                <w:sz w:val="28"/>
                <w:lang w:eastAsia="zh-CN"/>
              </w:rPr>
              <w:t>诵读优美，坐姿端正，发言积极。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top"/>
          </w:tcPr>
          <w:p>
            <w:pPr>
              <w:rPr>
                <w:rFonts w:hint="eastAsia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4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eastAsia="zh-CN"/>
              </w:rPr>
              <w:t>六</w:t>
            </w:r>
            <w:r>
              <w:rPr>
                <w:rFonts w:hint="eastAsia"/>
                <w:sz w:val="28"/>
                <w:lang w:val="en-US" w:eastAsia="zh-CN"/>
              </w:rPr>
              <w:t>1</w:t>
            </w:r>
          </w:p>
        </w:tc>
        <w:tc>
          <w:tcPr>
            <w:tcW w:w="1440" w:type="dxa"/>
            <w:noWrap w:val="0"/>
            <w:vAlign w:val="top"/>
          </w:tcPr>
          <w:p>
            <w:pPr>
              <w:rPr>
                <w:rFonts w:hint="eastAsia" w:eastAsia="宋体"/>
                <w:sz w:val="28"/>
                <w:lang w:eastAsia="zh-CN"/>
              </w:rPr>
            </w:pPr>
            <w:r>
              <w:rPr>
                <w:rFonts w:hint="eastAsia"/>
                <w:sz w:val="28"/>
                <w:lang w:eastAsia="zh-CN"/>
              </w:rPr>
              <w:t>瞿铭喆</w:t>
            </w:r>
          </w:p>
        </w:tc>
        <w:tc>
          <w:tcPr>
            <w:tcW w:w="5606" w:type="dxa"/>
            <w:noWrap w:val="0"/>
            <w:vAlign w:val="top"/>
          </w:tcPr>
          <w:p>
            <w:pPr>
              <w:rPr>
                <w:rFonts w:hint="eastAsia" w:eastAsia="宋体"/>
                <w:sz w:val="28"/>
                <w:lang w:eastAsia="zh-CN"/>
              </w:rPr>
            </w:pPr>
            <w:r>
              <w:rPr>
                <w:rFonts w:hint="eastAsia"/>
                <w:sz w:val="28"/>
                <w:lang w:eastAsia="zh-CN"/>
              </w:rPr>
              <w:t>文思敏捷，语言感悟力强。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top"/>
          </w:tcPr>
          <w:p>
            <w:pPr>
              <w:rPr>
                <w:rFonts w:hint="eastAsia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5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eastAsia="zh-CN"/>
              </w:rPr>
              <w:t>六</w:t>
            </w:r>
            <w:r>
              <w:rPr>
                <w:rFonts w:hint="eastAsia"/>
                <w:sz w:val="28"/>
                <w:lang w:val="en-US" w:eastAsia="zh-CN"/>
              </w:rPr>
              <w:t>1</w:t>
            </w:r>
          </w:p>
        </w:tc>
        <w:tc>
          <w:tcPr>
            <w:tcW w:w="1440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/>
                <w:sz w:val="28"/>
                <w:lang w:eastAsia="zh-CN"/>
              </w:rPr>
              <w:t>张为清</w:t>
            </w:r>
          </w:p>
        </w:tc>
        <w:tc>
          <w:tcPr>
            <w:tcW w:w="5606" w:type="dxa"/>
            <w:noWrap w:val="0"/>
            <w:vAlign w:val="top"/>
          </w:tcPr>
          <w:p>
            <w:pPr>
              <w:rPr>
                <w:rFonts w:hint="eastAsia" w:eastAsia="宋体"/>
                <w:sz w:val="28"/>
                <w:lang w:eastAsia="zh-CN"/>
              </w:rPr>
            </w:pPr>
            <w:r>
              <w:rPr>
                <w:rFonts w:hint="eastAsia"/>
                <w:sz w:val="28"/>
                <w:lang w:eastAsia="zh-CN"/>
              </w:rPr>
              <w:t>表达和诵读能力较强。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top"/>
          </w:tcPr>
          <w:p>
            <w:pPr>
              <w:rPr>
                <w:rFonts w:hint="eastAsia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6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六1</w:t>
            </w:r>
          </w:p>
        </w:tc>
        <w:tc>
          <w:tcPr>
            <w:tcW w:w="1440" w:type="dxa"/>
            <w:noWrap w:val="0"/>
            <w:vAlign w:val="top"/>
          </w:tcPr>
          <w:p>
            <w:pPr>
              <w:rPr>
                <w:rFonts w:hint="eastAsia" w:eastAsia="宋体"/>
                <w:sz w:val="28"/>
                <w:lang w:eastAsia="zh-CN"/>
              </w:rPr>
            </w:pPr>
            <w:r>
              <w:rPr>
                <w:rFonts w:hint="eastAsia"/>
                <w:sz w:val="28"/>
                <w:lang w:eastAsia="zh-CN"/>
              </w:rPr>
              <w:t>张雨泽</w:t>
            </w:r>
          </w:p>
        </w:tc>
        <w:tc>
          <w:tcPr>
            <w:tcW w:w="5606" w:type="dxa"/>
            <w:noWrap w:val="0"/>
            <w:vAlign w:val="top"/>
          </w:tcPr>
          <w:p>
            <w:pPr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eastAsia="zh-CN"/>
              </w:rPr>
              <w:t>诵读有感情，发言积极踊跃。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  <w:tc>
          <w:tcPr>
            <w:tcW w:w="900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  <w:tc>
          <w:tcPr>
            <w:tcW w:w="1440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  <w:tc>
          <w:tcPr>
            <w:tcW w:w="5606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  <w:tc>
          <w:tcPr>
            <w:tcW w:w="900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  <w:tc>
          <w:tcPr>
            <w:tcW w:w="1440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  <w:tc>
          <w:tcPr>
            <w:tcW w:w="5606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  <w:tc>
          <w:tcPr>
            <w:tcW w:w="900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  <w:tc>
          <w:tcPr>
            <w:tcW w:w="1440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  <w:tc>
          <w:tcPr>
            <w:tcW w:w="5606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  <w:tc>
          <w:tcPr>
            <w:tcW w:w="900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  <w:tc>
          <w:tcPr>
            <w:tcW w:w="1440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  <w:tc>
          <w:tcPr>
            <w:tcW w:w="5606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  <w:tc>
          <w:tcPr>
            <w:tcW w:w="900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  <w:tc>
          <w:tcPr>
            <w:tcW w:w="1440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  <w:tc>
          <w:tcPr>
            <w:tcW w:w="5606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  <w:tc>
          <w:tcPr>
            <w:tcW w:w="900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  <w:tc>
          <w:tcPr>
            <w:tcW w:w="1440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  <w:tc>
          <w:tcPr>
            <w:tcW w:w="5606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  <w:tc>
          <w:tcPr>
            <w:tcW w:w="900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  <w:tc>
          <w:tcPr>
            <w:tcW w:w="1440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  <w:tc>
          <w:tcPr>
            <w:tcW w:w="5606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  <w:tc>
          <w:tcPr>
            <w:tcW w:w="900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  <w:tc>
          <w:tcPr>
            <w:tcW w:w="1440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  <w:tc>
          <w:tcPr>
            <w:tcW w:w="5606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  <w:tc>
          <w:tcPr>
            <w:tcW w:w="900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  <w:tc>
          <w:tcPr>
            <w:tcW w:w="1440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  <w:tc>
          <w:tcPr>
            <w:tcW w:w="5606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</w:tr>
    </w:tbl>
    <w:p>
      <w:pPr>
        <w:rPr>
          <w:rFonts w:hint="eastAsia"/>
          <w:sz w:val="28"/>
        </w:rPr>
      </w:pPr>
      <w:r>
        <w:rPr>
          <w:rFonts w:hint="eastAsia"/>
          <w:sz w:val="28"/>
        </w:rPr>
        <w:t>优秀</w:t>
      </w:r>
      <w:r>
        <w:rPr>
          <w:rFonts w:hint="eastAsia"/>
          <w:sz w:val="28"/>
          <w:lang w:eastAsia="zh-CN"/>
        </w:rPr>
        <w:t>校本课程</w:t>
      </w:r>
      <w:r>
        <w:rPr>
          <w:rFonts w:hint="eastAsia"/>
          <w:sz w:val="28"/>
        </w:rPr>
        <w:t>学员人数不超过总人数的</w:t>
      </w:r>
      <w:r>
        <w:rPr>
          <w:rFonts w:hint="eastAsia"/>
          <w:sz w:val="28"/>
          <w:lang w:val="en-US" w:eastAsia="zh-CN"/>
        </w:rPr>
        <w:t>30</w:t>
      </w:r>
      <w:r>
        <w:rPr>
          <w:rFonts w:hint="eastAsia"/>
          <w:sz w:val="28"/>
        </w:rPr>
        <w:t>%</w:t>
      </w:r>
      <w:r>
        <w:rPr>
          <w:rFonts w:hint="eastAsia"/>
          <w:sz w:val="28"/>
          <w:lang w:eastAsia="zh-CN"/>
        </w:rPr>
        <w:t>，</w:t>
      </w:r>
      <w:r>
        <w:rPr>
          <w:rFonts w:hint="eastAsia"/>
          <w:sz w:val="28"/>
          <w:lang w:val="en-US" w:eastAsia="zh-CN"/>
        </w:rPr>
        <w:t>期末由指导教师在优秀成员学生护照上评定盖章</w:t>
      </w:r>
      <w:r>
        <w:rPr>
          <w:rFonts w:hint="eastAsia"/>
          <w:sz w:val="28"/>
        </w:rPr>
        <w:t>。</w:t>
      </w:r>
    </w:p>
    <w:p>
      <w:pPr>
        <w:jc w:val="center"/>
        <w:rPr>
          <w:rFonts w:hint="eastAsia" w:eastAsia="宋体"/>
          <w:b/>
          <w:bCs/>
          <w:sz w:val="28"/>
          <w:lang w:eastAsia="zh-CN"/>
        </w:rPr>
      </w:pPr>
      <w:r>
        <w:rPr>
          <w:rFonts w:hint="eastAsia"/>
          <w:b/>
          <w:bCs/>
          <w:sz w:val="28"/>
        </w:rPr>
        <w:t>请同时将电子稿上传至</w:t>
      </w:r>
      <w:r>
        <w:rPr>
          <w:rFonts w:hint="eastAsia" w:ascii="宋体" w:hAnsi="宋体"/>
          <w:b/>
          <w:bCs/>
          <w:sz w:val="28"/>
        </w:rPr>
        <w:t>“学生成长——</w:t>
      </w:r>
      <w:r>
        <w:rPr>
          <w:rFonts w:hint="eastAsia" w:ascii="宋体" w:hAnsi="宋体"/>
          <w:b/>
          <w:bCs/>
          <w:sz w:val="28"/>
          <w:lang w:eastAsia="zh-CN"/>
        </w:rPr>
        <w:t>校本课程</w:t>
      </w:r>
      <w:r>
        <w:rPr>
          <w:rFonts w:hint="eastAsia" w:ascii="宋体" w:hAnsi="宋体"/>
          <w:b/>
          <w:bCs/>
          <w:sz w:val="28"/>
        </w:rPr>
        <w:t>工作”栏目</w:t>
      </w:r>
      <w:r>
        <w:rPr>
          <w:rFonts w:hint="eastAsia" w:ascii="宋体" w:hAnsi="宋体"/>
          <w:b/>
          <w:bCs/>
          <w:sz w:val="28"/>
          <w:lang w:eastAsia="zh-CN"/>
        </w:rPr>
        <w:t>。</w:t>
      </w:r>
    </w:p>
    <w:p/>
    <w:sectPr>
      <w:pgSz w:w="11906" w:h="16838"/>
      <w:pgMar w:top="1440" w:right="1633" w:bottom="1440" w:left="1633" w:header="851" w:footer="992" w:gutter="0"/>
      <w:cols w:space="0" w:num="1"/>
      <w:rtlGutter w:val="0"/>
      <w:docGrid w:type="lines" w:linePitch="31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Wingdings 2">
    <w:altName w:val="Wingdings"/>
    <w:panose1 w:val="05020102010507070707"/>
    <w:charset w:val="00"/>
    <w:family w:val="auto"/>
    <w:pitch w:val="default"/>
    <w:sig w:usb0="00000000" w:usb1="00000000" w:usb2="00000000" w:usb3="00000000" w:csb0="80000000" w:csb1="00000000"/>
  </w:font>
  <w:font w:name="Kingsoft Symbol">
    <w:altName w:val="Symbo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ymbol">
    <w:panose1 w:val="05050102010706020507"/>
    <w:charset w:val="00"/>
    <w:family w:val="auto"/>
    <w:pitch w:val="default"/>
    <w:sig w:usb0="00000000" w:usb1="00000000" w:usb2="00000000" w:usb3="00000000" w:csb0="8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4E76BFA7"/>
    <w:multiLevelType w:val="singleLevel"/>
    <w:tmpl w:val="4E76BFA7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420"/>
  <w:drawingGridVerticalSpacing w:val="159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jNmMzE4YWZiNmYyY2ZmN2ExODA5NGMwYWM0ZGFlMjcifQ=="/>
  </w:docVars>
  <w:rsids>
    <w:rsidRoot w:val="00172A27"/>
    <w:rsid w:val="002410F1"/>
    <w:rsid w:val="00610597"/>
    <w:rsid w:val="01D34B7C"/>
    <w:rsid w:val="0A2C37A9"/>
    <w:rsid w:val="0BB51797"/>
    <w:rsid w:val="0CB41A11"/>
    <w:rsid w:val="0D353011"/>
    <w:rsid w:val="0DC363ED"/>
    <w:rsid w:val="0E792FDF"/>
    <w:rsid w:val="0EB85A16"/>
    <w:rsid w:val="0FD951EB"/>
    <w:rsid w:val="10196798"/>
    <w:rsid w:val="102F7D69"/>
    <w:rsid w:val="104135F9"/>
    <w:rsid w:val="1193356B"/>
    <w:rsid w:val="1BB32FF8"/>
    <w:rsid w:val="1D7D621C"/>
    <w:rsid w:val="2000702C"/>
    <w:rsid w:val="202E111D"/>
    <w:rsid w:val="207101DF"/>
    <w:rsid w:val="20ED3B41"/>
    <w:rsid w:val="210F3B62"/>
    <w:rsid w:val="224E2A75"/>
    <w:rsid w:val="24525D5B"/>
    <w:rsid w:val="24B95880"/>
    <w:rsid w:val="257858B7"/>
    <w:rsid w:val="292B0BF0"/>
    <w:rsid w:val="29E55857"/>
    <w:rsid w:val="2D424489"/>
    <w:rsid w:val="34300C58"/>
    <w:rsid w:val="37054AD1"/>
    <w:rsid w:val="3B350B7D"/>
    <w:rsid w:val="3C1F3E60"/>
    <w:rsid w:val="3D7E69F8"/>
    <w:rsid w:val="3D9A60DE"/>
    <w:rsid w:val="42A5661E"/>
    <w:rsid w:val="449227BE"/>
    <w:rsid w:val="454D3B77"/>
    <w:rsid w:val="487472F4"/>
    <w:rsid w:val="4A103449"/>
    <w:rsid w:val="4E7D3D8D"/>
    <w:rsid w:val="4FBB7204"/>
    <w:rsid w:val="50417FD9"/>
    <w:rsid w:val="51C12AD5"/>
    <w:rsid w:val="520F2E21"/>
    <w:rsid w:val="52F85E4C"/>
    <w:rsid w:val="588C1839"/>
    <w:rsid w:val="59EE41DA"/>
    <w:rsid w:val="5F093472"/>
    <w:rsid w:val="5F0E0117"/>
    <w:rsid w:val="5F53664E"/>
    <w:rsid w:val="61243A45"/>
    <w:rsid w:val="649D47A9"/>
    <w:rsid w:val="672C330B"/>
    <w:rsid w:val="698E2906"/>
    <w:rsid w:val="6D9739CD"/>
    <w:rsid w:val="6E380D0C"/>
    <w:rsid w:val="6F1F6795"/>
    <w:rsid w:val="6F3345DD"/>
    <w:rsid w:val="70E648EF"/>
    <w:rsid w:val="711858D4"/>
    <w:rsid w:val="72141E1E"/>
    <w:rsid w:val="73A919B5"/>
    <w:rsid w:val="73B16E4F"/>
    <w:rsid w:val="76C75323"/>
    <w:rsid w:val="770E11C5"/>
    <w:rsid w:val="78683881"/>
    <w:rsid w:val="79102FB2"/>
    <w:rsid w:val="798576C9"/>
    <w:rsid w:val="7B784E3E"/>
    <w:rsid w:val="7F2678C8"/>
    <w:rsid w:val="7F5C58A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autoRedefine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4">
    <w:name w:val="Table Grid"/>
    <w:basedOn w:val="3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3" Type="http://schemas.openxmlformats.org/officeDocument/2006/relationships/fontTable" Target="fontTable.xml"/><Relationship Id="rId32" Type="http://schemas.openxmlformats.org/officeDocument/2006/relationships/numbering" Target="numbering.xml"/><Relationship Id="rId31" Type="http://schemas.openxmlformats.org/officeDocument/2006/relationships/customXml" Target="../customXml/item1.xml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16</Pages>
  <Words>2452</Words>
  <Characters>2562</Characters>
  <Lines>0</Lines>
  <Paragraphs>0</Paragraphs>
  <TotalTime>2</TotalTime>
  <ScaleCrop>false</ScaleCrop>
  <LinksUpToDate>false</LinksUpToDate>
  <CharactersWithSpaces>2727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2019-07-24T06:07:00Z</dcterms:created>
  <dc:creator>亮亮1420504660</dc:creator>
  <cp:lastModifiedBy>流年♥</cp:lastModifiedBy>
  <cp:lastPrinted>2020-08-31T00:47:00Z</cp:lastPrinted>
  <dcterms:modified xsi:type="dcterms:W3CDTF">2024-01-23T07:01:17Z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D4D9F914C8C847E7AE9656D2534005D5</vt:lpwstr>
  </property>
</Properties>
</file>