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bookmarkStart w:id="0" w:name="_GoBack"/>
      <w:bookmarkEnd w:id="0"/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830" w:firstLineChars="2300"/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天有</w:t>
      </w: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5</w:t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位小朋友请假，在家的宝贝们要好好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休息哦！最近我们使用了签到台，来的小朋友记得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我们今天玩了跑酷区，有了之前的经验孩子们这次更会玩啦，</w:t>
      </w: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>猪猪、</w:t>
      </w:r>
    </w:p>
    <w:p>
      <w:pPr>
        <w:ind w:firstLine="632" w:firstLineChars="3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 xml:space="preserve"> 米糊、花烨橙、香菜、余佳彤、孙梓涵、包顾成、李茗悦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可以连续翻过两个</w:t>
      </w:r>
    </w:p>
    <w:p>
      <w:pPr>
        <w:ind w:firstLine="630" w:firstLineChars="300"/>
        <w:rPr>
          <w:rFonts w:hint="eastAsia" w:ascii="宋体" w:hAnsi="宋体" w:cs="宋体"/>
          <w:b/>
          <w:bCs/>
          <w:kern w:val="0"/>
          <w:szCs w:val="21"/>
          <w:u w:val="single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高山，其他小朋友下次要多多锻炼呀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158" w:firstLineChars="11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歌唱：我们是中班的小朋友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这是一节歌唱活动，歌曲《我们是中班小朋友》活泼动听，节奏比较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鲜明、欢快，旋律朗朗上口，本次活动通过边唱边拍手打节奏的形式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让幼儿初步掌握附点音符和切分音的唱法。歌曲主要是由三个乐句组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成，讲述了“我们是中班小朋友”的故事，第二、第三乐句重复，塑造了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我是中班小朋友的形象。</w:t>
      </w: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30480</wp:posOffset>
            </wp:positionV>
            <wp:extent cx="2767965" cy="2053590"/>
            <wp:effectExtent l="0" t="0" r="5715" b="381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7021"/>
        </w:tabs>
        <w:spacing w:line="26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46E32AB"/>
    <w:rsid w:val="0FC17B77"/>
    <w:rsid w:val="13132F98"/>
    <w:rsid w:val="18313743"/>
    <w:rsid w:val="1A1D7602"/>
    <w:rsid w:val="1D070F82"/>
    <w:rsid w:val="39DB222E"/>
    <w:rsid w:val="3A9812FD"/>
    <w:rsid w:val="5E2C1E47"/>
    <w:rsid w:val="5EEE2AA4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360</Characters>
  <TotalTime>4</TotalTime>
  <ScaleCrop>false</ScaleCrop>
  <LinksUpToDate>false</LinksUpToDate>
  <CharactersWithSpaces>426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WPS_1673873305</cp:lastModifiedBy>
  <dcterms:modified xsi:type="dcterms:W3CDTF">2024-01-23T08:25:48Z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2052-12.1.0.16120</vt:lpwstr>
  </property>
  <property fmtid="{D5CDD505-2E9C-101B-9397-08002B2CF9AE}" pid="5" name="ICV">
    <vt:lpwstr>607A2690B48E43AA890DB797101DF216_13</vt:lpwstr>
  </property>
</Properties>
</file>