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“幼儿观察记录与分析”记录表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>大</w:t>
      </w:r>
      <w:r>
        <w:rPr>
          <w:rFonts w:hint="eastAsia" w:ascii="宋体" w:hAnsi="宋体"/>
          <w:sz w:val="24"/>
        </w:rPr>
        <w:t>二班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观察时间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观察地点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观察对象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表演“猴子捞月亮”游戏中的的A、B两组幼儿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</w:rPr>
              <w:t>观察目的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观察不同小组的幼儿在表演相同游戏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猴子捞月亮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中的不同之处。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观察实录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spacing w:line="360" w:lineRule="auto"/>
              <w:ind w:left="720" w:hanging="720" w:hangingChars="3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drawing>
                <wp:inline distT="0" distB="0" distL="114300" distR="114300">
                  <wp:extent cx="2098040" cy="1884680"/>
                  <wp:effectExtent l="0" t="0" r="10160" b="7620"/>
                  <wp:docPr id="2" name="图片 1" descr="mmexport1702271344305_edit_113939684555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mmexport1702271344305_edit_1139396845556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drawing>
                <wp:inline distT="0" distB="0" distL="114300" distR="114300">
                  <wp:extent cx="2204085" cy="1878965"/>
                  <wp:effectExtent l="0" t="0" r="5715" b="635"/>
                  <wp:docPr id="1" name="图片 2" descr="mmexport1702271332295_edit_113918168298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mmexport1702271332295_edit_1139181682987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85" cy="187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虽然已经进入冬天，但是今天天气仍旧非常温暖，小朋友们又来到户外开展表演游戏啦。幼儿之间互相结对，自由组合，他们分成了二个表演组开展游戏，A组女生较多，B组男生较多，两组幼儿从装扮自己与准备游戏等环节，出现了些不同之处，很有意思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化妆时，A组的女生们，特别关注自己脸部的细节，她们会仔细地对照着镜子，一点一点地画细节，特别是猴子脸部的爱心图案，几个女生会互相提醒，帮忙端镜子，或是直接帮助别人画对称的爱心，个别女生还给自己画了假睫毛，一根一根地画，特别细致有耐心；B组的男生们，装扮自己花费的时间不到女生的一半时间，他们只画出了类似爱心形状的妆容就非常满意地投入到下一环节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布景时，A组的女生们就选择了一个大大的滚筒作为表演道具——井，直接把滚筒树立就是一个敞开的井，简单直接，把装扮的时间给补回来了；B组的男生们，装扮省下来的时间，他们最先选择了布景道具——泡沫砖，然后，模仿井口的样子，一块一块地垒砌着，花费了好一段时间才搭建成功一个井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游戏时，A组的女生们为了捞“月亮”，她们借助手电筒照射在水桶里的的光影来模拟月亮的影子，一捞一抓，“月亮影子”碎了，就像故事里说的那样“月亮碎了”，看到这样情境，她们特别开心；B组的男生，直接就用建构的材料搭了一个月亮，黄色的圆形积木加上一根长棍子，就是他们眼中的“月亮”，几个男孩子玩了会儿，就跑旁边去模拟猴子淘气去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分析跟进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男生女生兴趣不同，在选择材料上也不同。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firstLine="480" w:firstLineChars="2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游戏时，由于是他们自由组合，孩子们大多喜欢和自己的好朋友组队，今年的表演游戏，两组呈现了特别明显的性别归类，A组大多数是女生，B组大多是男生，因此，在选择装扮自己的材料或是游戏材料时，呈现了特别明显的性别差异。当我看到女生们在细致地化妆时，男生们已经投入到堆砌井台去了，我对着男生说了一句：“那只小猴子画得表情太有趣了，居然还有睫毛和腮红呢。”王梓煜听见了，他转向去找女生帮忙，给自己补了两个腮红，得意地对其他男生说：“看我看我，我是有腮红的小猴子。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>男生女生比例不同，对游戏推进更有不同。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firstLine="480" w:firstLineChars="200"/>
              <w:jc w:val="both"/>
              <w:textAlignment w:val="auto"/>
              <w:rPr>
                <w:rFonts w:hint="eastAsia" w:ascii="宋体" w:hAnsi="宋体" w:eastAsia="微软雅黑"/>
                <w:sz w:val="24"/>
              </w:rPr>
            </w:pPr>
            <w:r>
              <w:rPr>
                <w:rFonts w:hint="eastAsia"/>
                <w:lang w:val="en-US" w:eastAsia="zh-CN"/>
              </w:rPr>
              <w:t>女生在表演游戏时，特别注重细节，她们用电筒与水桶模拟着月光的影子，小心地一遍一遍地去“捞”月亮，重复着故事中的台词，个别有“小猴子”还创编出了新台词：“快捞呀，月亮怎么还没捞出来呀，我的手都麻啦。”男生们在表演时，特别关注的点是参与搭建井台，他们用泡沫砖一圈一圈地垒砌着井台，胡家旗得意地说：“看看，我们垒的这个水井，是不是和书上的一样啊。”由于男生的月亮是积木搭成的固定的“月亮”，他们一下就“捞”出了月亮，我说：“小猴子们，你们还能挂住身体吗？赶紧去锻炼下身体吧。”于是，一群小“猴子”在井边练习起了猴操，在看看A组的表演，他们觉得A组的月亮影子特别好，就跑来和我说：“我们下次也用电筒照影子了。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CC7C7"/>
    <w:multiLevelType w:val="singleLevel"/>
    <w:tmpl w:val="104CC7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jJlM2NiNDI1MWIyNjQ4OGZiNDRjZDBiMTY2OWYifQ=="/>
  </w:docVars>
  <w:rsids>
    <w:rsidRoot w:val="391C07AA"/>
    <w:rsid w:val="391C07AA"/>
    <w:rsid w:val="6C2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2023-12-11T05:53:00Z</dcterms:created>
  <dc:creator>心语</dc:creator>
  <cp:lastModifiedBy>心语</cp:lastModifiedBy>
  <dcterms:modified xsi:type="dcterms:W3CDTF">2023-12-11T05:54:12Z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9F22420A8C4A43079A23711844215FF4_11</vt:lpwstr>
  </property>
</Properties>
</file>