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0" w:leftChars="0" w:right="0" w:rightChars="0" w:firstLine="0" w:firstLineChars="0"/>
        <w:jc w:val="cente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《儿童画新媒材开发与运用的研究》</w:t>
      </w:r>
    </w:p>
    <w:p>
      <w:pPr>
        <w:spacing w:line="360" w:lineRule="auto"/>
        <w:ind w:left="0" w:leftChars="0" w:right="0" w:rightChars="0" w:firstLine="0" w:firstLineChars="0"/>
        <w:jc w:val="center"/>
        <w:rPr>
          <w:rFonts w:hint="eastAsia" w:ascii="黑体" w:hAnsi="黑体" w:eastAsia="黑体" w:cs="黑体"/>
          <w:color w:val="auto"/>
          <w:sz w:val="32"/>
          <w:szCs w:val="32"/>
          <w:lang w:eastAsia="zh-CN"/>
        </w:rPr>
      </w:pPr>
      <w:bookmarkStart w:id="0" w:name="_GoBack"/>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3</w:t>
      </w:r>
      <w:r>
        <w:rPr>
          <w:rFonts w:hint="eastAsia" w:ascii="黑体" w:hAnsi="黑体" w:eastAsia="黑体" w:cs="黑体"/>
          <w:color w:val="auto"/>
          <w:sz w:val="32"/>
          <w:szCs w:val="32"/>
          <w:lang w:eastAsia="zh-CN"/>
        </w:rPr>
        <w:t>-202</w:t>
      </w:r>
      <w:r>
        <w:rPr>
          <w:rFonts w:hint="eastAsia" w:ascii="黑体" w:hAnsi="黑体" w:eastAsia="黑体" w:cs="黑体"/>
          <w:color w:val="auto"/>
          <w:sz w:val="32"/>
          <w:szCs w:val="32"/>
          <w:lang w:val="en-US" w:eastAsia="zh-CN"/>
        </w:rPr>
        <w:t>4</w:t>
      </w:r>
      <w:r>
        <w:rPr>
          <w:rFonts w:hint="eastAsia" w:ascii="黑体" w:hAnsi="黑体" w:eastAsia="黑体" w:cs="黑体"/>
          <w:color w:val="auto"/>
          <w:sz w:val="32"/>
          <w:szCs w:val="32"/>
          <w:lang w:eastAsia="zh-CN"/>
        </w:rPr>
        <w:t>学年第</w:t>
      </w:r>
      <w:r>
        <w:rPr>
          <w:rFonts w:hint="eastAsia" w:ascii="黑体" w:hAnsi="黑体" w:eastAsia="黑体" w:cs="黑体"/>
          <w:color w:val="auto"/>
          <w:sz w:val="32"/>
          <w:szCs w:val="32"/>
          <w:lang w:val="en-US" w:eastAsia="zh-CN"/>
        </w:rPr>
        <w:t>一</w:t>
      </w:r>
      <w:r>
        <w:rPr>
          <w:rFonts w:hint="eastAsia" w:ascii="黑体" w:hAnsi="黑体" w:eastAsia="黑体" w:cs="黑体"/>
          <w:color w:val="auto"/>
          <w:sz w:val="32"/>
          <w:szCs w:val="32"/>
          <w:lang w:eastAsia="zh-CN"/>
        </w:rPr>
        <w:t>学期课题学期总结</w:t>
      </w:r>
    </w:p>
    <w:bookmarkEnd w:id="0"/>
    <w:p>
      <w:pPr>
        <w:spacing w:line="360" w:lineRule="auto"/>
        <w:ind w:firstLine="480" w:firstLineChars="20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本学期是课题研究探索实践阶段，我组通过调整课题计划、进程的实施方式及发现与体会阶段，经过一年的努力，较好地完成了本阶段的实验研究工作，现将各方面的情况总结如下：</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 xml:space="preserve">  一、研究目标与内容概述</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学期的研究重点是《儿童画新媒材的开发与运用》。我们的目标是通过研究，探索并开发出适合儿童画的新媒材，以及如何有效地将这些新媒材运用到儿童画教学中。为了实现这一目标，我们将从以下几个方面展开研究：新媒材的特性分析、新媒材与传统媒材的比较研究、新媒材的教学策略设计以及新媒材的教学实践效果评估。通过这一系列的研究，我们希望为儿童画教育的发展提供更多有益的探索和经验。</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二、儿童画新媒材的深入分析</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经过深入研究，我们发现了一些具有潜力的新媒材，如数字绘图软件、增强现实（AR）技术和虚拟现实（VR）技术等。这些新媒材在操作性、可修改性、创作空间和作品呈现形式等方面具有明显优势。与传统绘画材料相比，它们更能激发儿童的创新思维和创造力，提高他们的学习兴趣和参与度。因此，将这些新媒材引入儿童画教学具有重要意义。</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三、新媒材的开发与实施策略</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在开发过程中，我们首先对新媒材进行了深入的分析和研究，了解其特性和优势。接着，我们设计了一系列针对性的教学策略和实践活动，将这些新媒材融入到儿童画教学中。在实施过程中，我们注重引导儿童发现和探索新媒材的特性，鼓励他们发挥想象力和创造力，自由创作。同时，我们还为教师提供了一些教学指导和支持，帮助他们更好地运用新媒材进行教学。</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四、新媒材教学实践的效果评估</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经过一学期的教学实践，我们对新媒材的教学效果进行了评估。通过对比实验、作品评价、学生反馈等多种方式，我们发现使用新媒材进行教学的班级在学生的创新思维、创造力和学习兴趣等方面都有明显的提升。同时，新媒材的运用也提高了学生的参与度和作品的表现力。然而，我们也发现了一些问题，如对新媒材的掌握需要一定的指导和培训，部分学生可能会过于依赖新媒材而忽略传统绘画技巧等。</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五、针对问题的改进措施与未来发展展望</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针对实践过程中出现的问题，我们提出了一些改进措施，如加强新媒材使用的指导、增加传统绘画技巧的学习等。展望未来，我们将继续关注儿童画新媒材的最新发展，不断优化教学策略和实践活动。通过持续的研究和实践，我们希望为儿童画教育的发展提供更多有益的探索和经验。</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六、研究成果与反思</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学期的研究成果主要包括对新媒材的分析报告、教学策略设计、实践活动案例以及教学效果评估报告等。通过研究，我们不仅开发出了一些适合儿童画的新媒材，还探索出了一些有效的教学策略和实践活动。在反思中，我们认为本次研究的成功之处在于对新媒材的深入分析和对教学实践的精心设计。同时，我们也意识到在研究过程中需要更加关注学生的学习情况和学习需求，以更好地提高教学效果。</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总之，儿童画新媒材的开发与运用对于提高儿童画教学质量具有重要意义。我们将以此为契机，继续深入研究儿童画教育领域，为培养具有创新精神和创造力的新时代儿童贡献自己的力量。</w:t>
      </w:r>
    </w:p>
    <w:p>
      <w:pPr>
        <w:spacing w:line="360" w:lineRule="auto"/>
        <w:ind w:left="0" w:leftChars="0" w:right="0" w:rightChars="0" w:firstLine="0" w:firstLineChars="0"/>
        <w:jc w:val="center"/>
        <w:rPr>
          <w:rFonts w:hint="eastAsia" w:ascii="黑体" w:hAnsi="黑体" w:eastAsia="黑体" w:cs="黑体"/>
          <w:color w:val="auto"/>
          <w:sz w:val="32"/>
          <w:szCs w:val="32"/>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CD917A"/>
    <w:rsid w:val="F7CD91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2024-01-22T19:33:00Z</dcterms:created>
  <dc:creator>程小橙</dc:creator>
  <cp:lastModifiedBy>程小橙</cp:lastModifiedBy>
  <dcterms:modified xsi:type="dcterms:W3CDTF">2024-01-22T19:43:08Z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1339927FB414C79E8152AE65A035F1A1_41</vt:lpwstr>
  </property>
</Properties>
</file>