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蓄势提能谋发展</w:t>
      </w:r>
      <w:r>
        <w:rPr>
          <w:rFonts w:hint="default" w:ascii="宋体" w:hAnsi="宋体" w:eastAsia="宋体" w:cs="宋体"/>
          <w:b/>
          <w:bCs/>
          <w:sz w:val="32"/>
          <w:szCs w:val="32"/>
          <w:lang w:eastAsia="zh-Hans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奋斗有为谋新篇</w:t>
      </w:r>
    </w:p>
    <w:p>
      <w:pPr>
        <w:numPr>
          <w:ilvl w:val="0"/>
          <w:numId w:val="0"/>
        </w:numPr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——2023-2024学年第一学期学校工作总结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回眸一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学期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的发展，学校成果丰硕，先后被评为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</w:rPr>
        <w:t>江苏省健康促进学校金牌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  <w:lang w:val="en-US" w:eastAsia="zh-CN"/>
        </w:rPr>
        <w:t>江苏省红十字示范学校、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  <w:lang w:val="en-US" w:eastAsia="zh-Hans"/>
        </w:rPr>
        <w:t>江苏省优秀大队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  <w:lang w:val="en-US" w:eastAsia="zh-Hans"/>
        </w:rPr>
        <w:t>常州市“俭以养德”先进组织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常州市关心下一代宣传工作优秀集体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常州市关工委优质化学校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学校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《孟河医派文化体验课程的开发与实施研究》获国家中小学校本课程典型案例；《孟河医派馆：精诚少年品格涵育行动》成功创建为常州市品格提升工程项目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；《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孟河医派文化课程的实践研究》创建为新北区课程基地与文化建设项目；江苏省航模比赛女子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综合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团体一等奖，男子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综合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团体一等奖；常州市合唱、短剧比赛一等奖；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常州市田径运动会比赛一等奖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新北区中小学生实验能力大赛优秀组织奖；新北区青少年科技教育活动先进学校。</w:t>
      </w:r>
    </w:p>
    <w:p>
      <w:pPr>
        <w:pStyle w:val="2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随着办学理念的不断推进，学校赢得了广泛赞誉，办学获得了良好的社会效应。学校丰富多彩的特色活动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10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多次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登上《江苏教育电视台》、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常州日报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Hans"/>
        </w:rPr>
        <w:t>》、《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常州晚报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Hans"/>
        </w:rPr>
        <w:t>》、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《现代快报》、中吴网上等媒体进行专题报道。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党建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引领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师德建设特色鲜明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学校党组织切实履行管党治党主体责任，党组织书记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  <w:t>认真</w:t>
      </w:r>
      <w:r>
        <w:rPr>
          <w:rFonts w:hint="eastAsia" w:ascii="宋体" w:hAnsi="宋体" w:eastAsia="宋体" w:cs="宋体"/>
          <w:kern w:val="0"/>
          <w:sz w:val="24"/>
          <w:szCs w:val="24"/>
        </w:rPr>
        <w:t>履行“第一责任人”职责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>高度重视党风廉政建设工作，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党支部基于新时代党组织建设要求和学校“孟河医派”特色文化，以孟河名医精神“博爱、诚信、博学、创新”为价值追求，开展“承名医精神 育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/>
        </w:rPr>
        <w:t>精诚少年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”品牌项目建设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积极开展理论学习、专题研讨、党员微讲堂、民主生活会等活动，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提升党员干部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思想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境界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积极</w:t>
      </w:r>
      <w:r>
        <w:rPr>
          <w:rFonts w:hint="eastAsia" w:ascii="宋体" w:hAnsi="宋体" w:eastAsia="宋体" w:cs="宋体"/>
          <w:sz w:val="24"/>
          <w:szCs w:val="24"/>
        </w:rPr>
        <w:t>开展“广结同心，玉兰花开”学生成长行动，发挥党员干部先锋模范作用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持续</w:t>
      </w:r>
      <w:r>
        <w:rPr>
          <w:rFonts w:hint="eastAsia" w:ascii="宋体" w:hAnsi="宋体" w:eastAsia="宋体" w:cs="宋体"/>
          <w:sz w:val="24"/>
          <w:szCs w:val="24"/>
        </w:rPr>
        <w:t>开展志愿联盟服务、关工委、校外教育辅导站等工作，强化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党员同志</w:t>
      </w:r>
      <w:r>
        <w:rPr>
          <w:rFonts w:hint="eastAsia" w:ascii="宋体" w:hAnsi="宋体" w:eastAsia="宋体" w:cs="宋体"/>
          <w:sz w:val="24"/>
          <w:szCs w:val="24"/>
        </w:rPr>
        <w:t>服务宗旨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认真落实“师德建设月”活动，扎实开展“优秀党员、优秀教师、优秀团队”等评选活动，打造一支“有理想信念、有道德情操、有扎实学识、有仁爱之心”的优秀教师队伍。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雷红霞老师被评为常州市师德标兵；</w:t>
      </w:r>
      <w:r>
        <w:rPr>
          <w:rFonts w:hint="eastAsia" w:ascii="宋体" w:hAnsi="宋体" w:eastAsia="宋体" w:cs="宋体"/>
          <w:sz w:val="24"/>
          <w:szCs w:val="24"/>
        </w:rPr>
        <w:t>邱瑶获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孟河镇</w:t>
      </w:r>
      <w:r>
        <w:rPr>
          <w:rFonts w:hint="eastAsia" w:ascii="宋体" w:hAnsi="宋体" w:eastAsia="宋体" w:cs="宋体"/>
          <w:sz w:val="24"/>
          <w:szCs w:val="24"/>
        </w:rPr>
        <w:t>关工委工作先进个人；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朱洋按期转正为中国共产党员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，3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名教师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参加了新北区教育工委组织的积极分子的培训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雷佳敏老师在2023年常州市学生志愿服务联盟“雷锋精神代代传 龙城青年展担当”中获“优秀志愿者”称号。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管理多维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行政团队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有序高效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  <w:t>学校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关注后备人才的培养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增设教导处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后勤处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会计处体验岗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让青年骨干教师在平台上进行锻炼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提升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骨干教师的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管理能力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；同时依托新北区优秀教师培育站、新北区青年管理人才成长营等平台，让骨干教师接受更高层次的培训和锻炼，进一步提升骨干教师的综合素养。学校管理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加强整合与融通：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纵向重点打造“分管校长+蹲点行政+年级组长”为核心的年级管理机制，倡导年级组自治；横向重点实施</w:t>
      </w:r>
      <w:r>
        <w:rPr>
          <w:rFonts w:hint="eastAsia" w:ascii="宋体" w:hAnsi="宋体" w:eastAsia="宋体" w:cs="宋体"/>
          <w:sz w:val="24"/>
          <w:szCs w:val="24"/>
        </w:rPr>
        <w:t>“部门牵头”、“责任人领衔”、“项目组介入”多维立体式管理机制，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提高学校管理效能。</w:t>
      </w:r>
    </w:p>
    <w:p>
      <w:pPr>
        <w:pStyle w:val="2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雷琴华副主任加入新北区语文优秀教师培育室；王晴晴副主任加入新北区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万莺燕优秀教育管理人才培育室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体验岗张思月加入新北区数学优秀教师培育室；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同时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加入新北区骨干管理人才成长营。</w:t>
      </w:r>
    </w:p>
    <w:p>
      <w:pPr>
        <w:pStyle w:val="2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课程育人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促进学生整体发展</w:t>
      </w:r>
    </w:p>
    <w:p>
      <w:pPr>
        <w:pStyle w:val="2"/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一）发挥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特色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让课程在融合中完善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b w:val="0"/>
          <w:bCs/>
          <w:sz w:val="24"/>
          <w:szCs w:val="24"/>
          <w:shd w:val="clear" w:color="auto" w:fill="FFFFFF"/>
        </w:rPr>
        <w:t>学校根据“双减”政策要求，结合学校学情和办学特色</w:t>
      </w:r>
      <w:r>
        <w:rPr>
          <w:rStyle w:val="8"/>
          <w:rFonts w:hint="eastAsia" w:ascii="宋体" w:hAnsi="宋体" w:eastAsia="宋体" w:cs="宋体"/>
          <w:b w:val="0"/>
          <w:bCs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Hans"/>
        </w:rPr>
        <w:t>探索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国家课程、地方课程和学校课程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Hans"/>
        </w:rPr>
        <w:t>的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有机融合，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长程规划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课程内容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完善课程体系，提升课程品质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宋体" w:hAnsi="宋体" w:eastAsia="宋体" w:cs="宋体"/>
          <w:sz w:val="24"/>
          <w:szCs w:val="24"/>
        </w:rPr>
        <w:t>《孟河医派文化体验课程的开发与实施研究》获国家中小学校本课程典型案例；《孟河医派文化课程的实践研究》创建为新北区课程基地与文化建设项目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二）聚焦课堂，让教学在转型中提质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学校积极探索课堂教学的提质增效，一是上好示范课：安排骨干教师聚焦核心素养示范教学，围绕学科新常规的建立、学科核心素养的课堂转化、学科关键能力的获取、呈现“双减”高效课堂新样态，开展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教学评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一体化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设计；二是上好常态课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要求全体教师立足课堂主阵地，以生为本，上好每一节常态课，深入推进课堂范式；三是关注新教师的课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成立师徒结对，实行师傅和行政人员推门听课，及时给予指导与帮助，助力课堂新范式的落实。四是上好区域教研课：常态化、序列化地开展集团化教研课，区域展示课，校际交流课，进行多层次、多学科的互动交流与课堂教学研讨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本学期共开设区级讲座2次，校际交流课10余次，牵手活动区域展示课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10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次。老师们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在研究和实践中提升课堂效率，实现师生共长。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三）优化作业，让学生在变革中增效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是专题研究：学校积极开展“作业管理与设计”的课题研究，各教研组围绕该课题进行专题研究，通过校本培训，沙龙研讨、经验分享等活动，形成“作业管理与设计”新思考。二是作业管理：实行备课组、年级组、教导处三级管理机制，建立作业监管机制，对作业设计、布置、批改、分析等环节实行全过程管理。以“月考核教学常规调研”为抓手，做到每月一调研、一反思、一评价、一反馈，基于问题，剖析原因，整改调整，规范落实教育教学新常规。本学年，</w:t>
      </w:r>
      <w:r>
        <w:rPr>
          <w:rStyle w:val="8"/>
          <w:rFonts w:hint="eastAsia" w:ascii="宋体" w:hAnsi="宋体" w:eastAsia="宋体" w:cs="宋体"/>
          <w:b w:val="0"/>
          <w:bCs/>
          <w:sz w:val="24"/>
          <w:szCs w:val="24"/>
          <w:shd w:val="clear" w:color="auto" w:fill="FFFFFF"/>
          <w:lang w:val="en-US" w:eastAsia="zh-CN"/>
        </w:rPr>
        <w:t>在中小学“双减”工作优秀实践案例中，获常州市一等奖一名，三等奖一名，新北区一等奖四名，二等奖一名。由胡叶、恽蝶指导的研究性学习《餐具去哪儿了》获新</w:t>
      </w:r>
      <w:r>
        <w:rPr>
          <w:rStyle w:val="8"/>
          <w:rFonts w:hint="eastAsia" w:ascii="宋体" w:hAnsi="宋体" w:eastAsia="宋体" w:cs="宋体"/>
          <w:b w:val="0"/>
          <w:bCs/>
          <w:sz w:val="24"/>
          <w:szCs w:val="24"/>
          <w:shd w:val="clear" w:color="auto" w:fill="FFFFFF"/>
          <w:lang w:val="en-US" w:eastAsia="zh-Hans"/>
        </w:rPr>
        <w:t>北</w:t>
      </w:r>
      <w:r>
        <w:rPr>
          <w:rStyle w:val="8"/>
          <w:rFonts w:hint="eastAsia" w:ascii="宋体" w:hAnsi="宋体" w:eastAsia="宋体" w:cs="宋体"/>
          <w:b w:val="0"/>
          <w:bCs/>
          <w:sz w:val="24"/>
          <w:szCs w:val="24"/>
          <w:shd w:val="clear" w:color="auto" w:fill="FFFFFF"/>
          <w:lang w:val="en-US" w:eastAsia="zh-CN"/>
        </w:rPr>
        <w:t>区研究性学习评比二等奖。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（四）精准施策，让学生在服务中成长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为切实做好“双减”以来的课后服务工作，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学校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认真研究文件精神，制定课后服务社团活动方案，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设中医小传人、小工匠雕刻、田径、航模、合唱、绘画等十余项社团。既满足了不同学生的个性发展需求，又能有效提升学生素养。学校航模社团获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江苏省航模比赛女子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综合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团体一等奖，男子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综合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团体一等奖，新北区航模比赛女子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综合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团体一等奖，男子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综合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团体二等奖；合唱社团获常州市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合唱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一等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奖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、短剧社团获新北区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戏剧比赛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特等奖、常州市一等奖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田径获常州市运动会比赛一等奖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、德能并驱，教师队伍逐渐成熟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一）整合内外资源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打造成长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平台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学校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整合校内外资源，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通过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邀请校外专家进行专题讲座，让教师与专家进行面对面的交流，同时委派老师外出参与听课与讲座活动，不断开拓教师视野。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通过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“走进异域”：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借助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校内跨学科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以及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集团化的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校际交流活动、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新北区优秀教师牵手活动等平台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向身边的优秀教师学习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通过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成长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论坛”：开展以部门、教研组、备课组、优秀团队、骨干教师等教师团队和个人的研修展示，从课堂教学、班主任管理、研备课组建设、教师专业发展等多维度进行主题活动，形成学习共同体。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二）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分层培养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队伍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建设教师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梯队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一是成立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“青蓝工程”，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通过签约仪式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落实相互听课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进行教师座谈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年轻教师汇报展示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优秀师徒评选”等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促进年轻教师发展；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二是建立“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青年教师成长营”，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通过制定三年发展规划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落实“九一”工程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严格执行量化指标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学期进行成果盘点和阶段总结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，促进骨干教师发展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期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恽蝶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朱洋被评为新北区教坛新秀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Hans"/>
        </w:rPr>
        <w:t>；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朱洋获江苏省实验室管理人员业务能力大赛三等奖；曹佳爽获新北区班主任基本功比赛二等奖；恽蝶获新北区数学优质课比赛二等奖；陈淑敏获新北区小学美术教师基本功比赛二等奖；胡叶获新北区小学心理健康优质课比赛二等奖；路焕、谈敏等7人获新北区基本功比赛三等奖。雷佳敏获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新北区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青年教师演讲比赛一等奖，张梦竹获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新北区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英语教师演讲比赛一等奖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学研融合，提升科研品质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学校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目前有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统领性课题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市级）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英语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数学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学科课题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区级）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、美术学科课题（区级）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四项课题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其中英语学科课题被新北区遴选为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2022-2025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年新北区基础教学成果奖培育项目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各学科组以课题为抓手开展理论学习、专题沙龙、课堂实践等研究活动，认真落实过程性管理，建立课题网站，创建研究交流群，定期上传研究内容，学期进行成果展示，总结成功经验，实现成果辐射。青年教师以日常教学中的问题为抓手，积极开展微型课题研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张思月、恽蝶的微型课题《基于单元整体视角的小学教学中高年级探究性作业设计研究》获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新北区微型课题成果评比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二等奖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在研究中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教师们不断总结反思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硕果累累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篇论文发表于各级各类刊物。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实施多元评价，健全考核制度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一方面实现评价主体的多元：构建领导、老师、学生、家长等多位立体式的评价体系，另一方面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形成</w:t>
      </w:r>
      <w:r>
        <w:rPr>
          <w:rFonts w:hint="eastAsia" w:ascii="宋体" w:hAnsi="宋体" w:eastAsia="宋体" w:cs="宋体"/>
          <w:sz w:val="24"/>
          <w:szCs w:val="24"/>
        </w:rPr>
        <w:t>自我评价机制、制度激励机制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以及</w:t>
      </w:r>
      <w:r>
        <w:rPr>
          <w:rFonts w:hint="eastAsia" w:ascii="宋体" w:hAnsi="宋体" w:eastAsia="宋体" w:cs="宋体"/>
          <w:sz w:val="24"/>
          <w:szCs w:val="24"/>
        </w:rPr>
        <w:t>成果激励机制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等多元评价方式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增强教师的成就感、幸福感。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期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恽蝶、朱洋获评新北区教坛新秀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徐翼飞、朱洋、恽蝶获江苏省优秀辅导员，50多人次获省市区以上的表彰。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Style w:val="8"/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  <w:lang w:val="en-US" w:eastAsia="zh-Hans"/>
        </w:rPr>
        <w:t>五</w:t>
      </w:r>
      <w:r>
        <w:rPr>
          <w:rStyle w:val="8"/>
          <w:rFonts w:hint="eastAsia" w:ascii="宋体" w:hAnsi="宋体" w:eastAsia="宋体" w:cs="宋体"/>
          <w:b/>
          <w:sz w:val="24"/>
          <w:szCs w:val="24"/>
          <w:lang w:val="en-US" w:eastAsia="zh-CN"/>
        </w:rPr>
        <w:t>、</w:t>
      </w:r>
      <w:r>
        <w:rPr>
          <w:rStyle w:val="8"/>
          <w:rFonts w:hint="eastAsia" w:ascii="宋体" w:hAnsi="宋体" w:eastAsia="宋体" w:cs="宋体"/>
          <w:b/>
          <w:sz w:val="24"/>
          <w:szCs w:val="24"/>
        </w:rPr>
        <w:t>五育并举，</w:t>
      </w:r>
      <w:r>
        <w:rPr>
          <w:rStyle w:val="8"/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</w:t>
      </w:r>
      <w:r>
        <w:rPr>
          <w:rStyle w:val="8"/>
          <w:rFonts w:hint="eastAsia" w:ascii="宋体" w:hAnsi="宋体" w:eastAsia="宋体" w:cs="宋体"/>
          <w:b/>
          <w:sz w:val="24"/>
          <w:szCs w:val="24"/>
        </w:rPr>
        <w:t>精诚少年</w:t>
      </w:r>
      <w:r>
        <w:rPr>
          <w:rStyle w:val="8"/>
          <w:rFonts w:hint="eastAsia" w:ascii="宋体" w:hAnsi="宋体" w:eastAsia="宋体" w:cs="宋体"/>
          <w:b/>
          <w:sz w:val="24"/>
          <w:szCs w:val="24"/>
          <w:lang w:val="en-US" w:eastAsia="zh-CN"/>
        </w:rPr>
        <w:t>逐渐显现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rtl w:val="0"/>
          <w:lang w:val="zh-TW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rtl w:val="0"/>
          <w:lang w:eastAsia="zh-CN"/>
        </w:rPr>
        <w:t>）</w:t>
      </w:r>
      <w:r>
        <w:rPr>
          <w:rFonts w:hint="eastAsia" w:ascii="宋体" w:hAnsi="宋体" w:eastAsia="宋体" w:cs="宋体"/>
          <w:b/>
          <w:kern w:val="0"/>
          <w:sz w:val="24"/>
          <w:szCs w:val="24"/>
          <w:rtl w:val="0"/>
          <w:lang w:val="zh-TW" w:eastAsia="zh-TW"/>
        </w:rPr>
        <w:t>加强</w:t>
      </w:r>
      <w:r>
        <w:rPr>
          <w:rFonts w:hint="eastAsia" w:ascii="宋体" w:hAnsi="宋体" w:eastAsia="宋体" w:cs="宋体"/>
          <w:b/>
          <w:kern w:val="0"/>
          <w:sz w:val="24"/>
          <w:szCs w:val="24"/>
          <w:rtl w:val="0"/>
          <w:lang w:val="en-US" w:eastAsia="zh-CN"/>
        </w:rPr>
        <w:t>班主任</w:t>
      </w:r>
      <w:r>
        <w:rPr>
          <w:rFonts w:hint="eastAsia" w:ascii="宋体" w:hAnsi="宋体" w:eastAsia="宋体" w:cs="宋体"/>
          <w:b/>
          <w:kern w:val="0"/>
          <w:sz w:val="24"/>
          <w:szCs w:val="24"/>
          <w:rtl w:val="0"/>
          <w:lang w:val="zh-TW" w:eastAsia="zh-TW"/>
        </w:rPr>
        <w:t>队伍建设</w:t>
      </w:r>
      <w:r>
        <w:rPr>
          <w:rFonts w:hint="eastAsia" w:ascii="宋体" w:hAnsi="宋体" w:eastAsia="宋体" w:cs="宋体"/>
          <w:b/>
          <w:kern w:val="0"/>
          <w:sz w:val="24"/>
          <w:szCs w:val="24"/>
          <w:rtl w:val="0"/>
          <w:lang w:val="zh-TW" w:eastAsia="zh-CN"/>
        </w:rPr>
        <w:t>，以管理育人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uto"/>
        <w:ind w:left="0" w:right="0" w:firstLine="465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kern w:val="0"/>
          <w:position w:val="0"/>
          <w:sz w:val="24"/>
          <w:szCs w:val="24"/>
          <w:u w:val="none" w:color="000000"/>
          <w:vertAlign w:val="baseline"/>
          <w:rtl w:val="0"/>
          <w:lang w:val="zh-CN" w:eastAsia="zh-CN" w:bidi="ar-SA"/>
        </w:rPr>
        <w:t>扎实推进班主任培训工作，落实分层分类班主任培养机制，</w:t>
      </w:r>
      <w:r>
        <w:rPr>
          <w:rFonts w:hint="eastAsia" w:ascii="宋体" w:hAnsi="宋体" w:eastAsia="宋体" w:cs="宋体"/>
          <w:color w:val="auto"/>
          <w:spacing w:val="0"/>
          <w:w w:val="100"/>
          <w:kern w:val="0"/>
          <w:position w:val="0"/>
          <w:sz w:val="24"/>
          <w:szCs w:val="24"/>
          <w:u w:val="none" w:color="000000"/>
          <w:vertAlign w:val="baseline"/>
          <w:rtl w:val="0"/>
          <w:lang w:val="en-US" w:eastAsia="zh-CN" w:bidi="ar-SA"/>
        </w:rPr>
        <w:t>以</w:t>
      </w:r>
      <w:r>
        <w:rPr>
          <w:rFonts w:hint="eastAsia" w:ascii="宋体" w:hAnsi="宋体" w:eastAsia="宋体" w:cs="宋体"/>
          <w:color w:val="auto"/>
          <w:spacing w:val="0"/>
          <w:w w:val="100"/>
          <w:kern w:val="0"/>
          <w:position w:val="0"/>
          <w:sz w:val="24"/>
          <w:szCs w:val="24"/>
          <w:u w:val="none" w:color="000000"/>
          <w:vertAlign w:val="baseline"/>
          <w:rtl w:val="0"/>
          <w:lang w:val="zh-CN" w:eastAsia="zh-CN" w:bidi="ar-SA"/>
        </w:rPr>
        <w:t>青年班主任和骨干班主任培养为</w:t>
      </w:r>
      <w:r>
        <w:rPr>
          <w:rFonts w:hint="eastAsia" w:ascii="宋体" w:hAnsi="宋体" w:eastAsia="宋体" w:cs="宋体"/>
          <w:color w:val="auto"/>
          <w:spacing w:val="0"/>
          <w:w w:val="100"/>
          <w:kern w:val="0"/>
          <w:position w:val="0"/>
          <w:sz w:val="24"/>
          <w:szCs w:val="24"/>
          <w:u w:val="none" w:color="000000"/>
          <w:vertAlign w:val="baseline"/>
          <w:rtl w:val="0"/>
          <w:lang w:val="en-US" w:eastAsia="zh-CN" w:bidi="ar-SA"/>
        </w:rPr>
        <w:t>培养</w:t>
      </w:r>
      <w:r>
        <w:rPr>
          <w:rFonts w:hint="eastAsia" w:ascii="宋体" w:hAnsi="宋体" w:eastAsia="宋体" w:cs="宋体"/>
          <w:color w:val="auto"/>
          <w:spacing w:val="0"/>
          <w:w w:val="100"/>
          <w:kern w:val="0"/>
          <w:position w:val="0"/>
          <w:sz w:val="24"/>
          <w:szCs w:val="24"/>
          <w:u w:val="none" w:color="000000"/>
          <w:vertAlign w:val="baseline"/>
          <w:rtl w:val="0"/>
          <w:lang w:val="zh-CN" w:eastAsia="zh-CN" w:bidi="ar-SA"/>
        </w:rPr>
        <w:t>重点，进一步促进班主任队伍的整体发展和可持续发展。组织青年教师参加上级部门组织的班主任、</w:t>
      </w:r>
      <w:r>
        <w:rPr>
          <w:rFonts w:hint="eastAsia" w:ascii="宋体" w:hAnsi="宋体" w:eastAsia="宋体" w:cs="宋体"/>
          <w:color w:val="auto"/>
          <w:spacing w:val="0"/>
          <w:w w:val="100"/>
          <w:kern w:val="0"/>
          <w:position w:val="0"/>
          <w:sz w:val="24"/>
          <w:szCs w:val="24"/>
          <w:u w:val="none" w:color="000000"/>
          <w:vertAlign w:val="baseline"/>
          <w:rtl w:val="0"/>
          <w:lang w:val="en-US" w:eastAsia="zh-CN" w:bidi="ar-SA"/>
        </w:rPr>
        <w:t>辅导员</w:t>
      </w:r>
      <w:r>
        <w:rPr>
          <w:rFonts w:hint="eastAsia" w:ascii="宋体" w:hAnsi="宋体" w:eastAsia="宋体" w:cs="宋体"/>
          <w:color w:val="auto"/>
          <w:spacing w:val="0"/>
          <w:w w:val="100"/>
          <w:kern w:val="0"/>
          <w:position w:val="0"/>
          <w:sz w:val="24"/>
          <w:szCs w:val="24"/>
          <w:u w:val="none" w:color="000000"/>
          <w:vertAlign w:val="baseline"/>
          <w:rtl w:val="0"/>
          <w:lang w:val="zh-CN" w:eastAsia="zh-CN" w:bidi="ar-SA"/>
        </w:rPr>
        <w:t>培训班，学习掌握</w:t>
      </w:r>
      <w:r>
        <w:rPr>
          <w:rFonts w:hint="eastAsia" w:ascii="宋体" w:hAnsi="宋体" w:eastAsia="宋体" w:cs="宋体"/>
          <w:color w:val="auto"/>
          <w:spacing w:val="0"/>
          <w:w w:val="100"/>
          <w:kern w:val="0"/>
          <w:position w:val="0"/>
          <w:sz w:val="24"/>
          <w:szCs w:val="24"/>
          <w:u w:val="none" w:color="000000"/>
          <w:vertAlign w:val="baseline"/>
          <w:rtl w:val="0"/>
          <w:lang w:val="en-US" w:eastAsia="zh-CN" w:bidi="ar-SA"/>
        </w:rPr>
        <w:t>德育</w:t>
      </w:r>
      <w:r>
        <w:rPr>
          <w:rFonts w:hint="eastAsia" w:ascii="宋体" w:hAnsi="宋体" w:eastAsia="宋体" w:cs="宋体"/>
          <w:color w:val="auto"/>
          <w:spacing w:val="0"/>
          <w:w w:val="100"/>
          <w:kern w:val="0"/>
          <w:position w:val="0"/>
          <w:sz w:val="24"/>
          <w:szCs w:val="24"/>
          <w:u w:val="none" w:color="000000"/>
          <w:vertAlign w:val="baseline"/>
          <w:rtl w:val="0"/>
          <w:lang w:val="zh-CN" w:eastAsia="zh-CN" w:bidi="ar-SA"/>
        </w:rPr>
        <w:t>工作的基础理论知识；</w:t>
      </w:r>
      <w:r>
        <w:rPr>
          <w:rFonts w:hint="eastAsia" w:ascii="宋体" w:hAnsi="宋体" w:eastAsia="宋体" w:cs="宋体"/>
          <w:color w:val="auto"/>
          <w:spacing w:val="0"/>
          <w:w w:val="100"/>
          <w:kern w:val="0"/>
          <w:position w:val="0"/>
          <w:sz w:val="24"/>
          <w:szCs w:val="24"/>
          <w:u w:val="none" w:color="000000"/>
          <w:vertAlign w:val="baseline"/>
          <w:rtl w:val="0"/>
          <w:lang w:val="en-US" w:eastAsia="zh-CN" w:bidi="ar-SA"/>
        </w:rPr>
        <w:t>定期召开</w:t>
      </w:r>
      <w:r>
        <w:rPr>
          <w:rFonts w:hint="eastAsia" w:ascii="宋体" w:hAnsi="宋体" w:eastAsia="宋体" w:cs="宋体"/>
          <w:color w:val="auto"/>
          <w:spacing w:val="0"/>
          <w:w w:val="100"/>
          <w:kern w:val="0"/>
          <w:position w:val="0"/>
          <w:sz w:val="24"/>
          <w:szCs w:val="24"/>
          <w:u w:val="none" w:color="000000"/>
          <w:vertAlign w:val="baseline"/>
          <w:rtl w:val="0"/>
          <w:lang w:val="zh-CN" w:eastAsia="zh-CN" w:bidi="ar-SA"/>
        </w:rPr>
        <w:t>班主任例会，进一步发挥骨干</w:t>
      </w:r>
      <w:r>
        <w:rPr>
          <w:rFonts w:hint="eastAsia" w:ascii="宋体" w:hAnsi="宋体" w:eastAsia="宋体" w:cs="宋体"/>
          <w:color w:val="auto"/>
          <w:spacing w:val="0"/>
          <w:w w:val="100"/>
          <w:kern w:val="0"/>
          <w:position w:val="0"/>
          <w:sz w:val="24"/>
          <w:szCs w:val="24"/>
          <w:u w:val="none" w:color="000000"/>
          <w:vertAlign w:val="baseline"/>
          <w:rtl w:val="0"/>
          <w:lang w:val="en-US" w:eastAsia="zh-CN" w:bidi="ar-SA"/>
        </w:rPr>
        <w:t>教师</w:t>
      </w:r>
      <w:r>
        <w:rPr>
          <w:rFonts w:hint="eastAsia" w:ascii="宋体" w:hAnsi="宋体" w:eastAsia="宋体" w:cs="宋体"/>
          <w:color w:val="auto"/>
          <w:spacing w:val="0"/>
          <w:w w:val="100"/>
          <w:kern w:val="0"/>
          <w:position w:val="0"/>
          <w:sz w:val="24"/>
          <w:szCs w:val="24"/>
          <w:u w:val="none" w:color="000000"/>
          <w:vertAlign w:val="baseline"/>
          <w:rtl w:val="0"/>
          <w:lang w:val="zh-CN" w:eastAsia="zh-CN" w:bidi="ar-SA"/>
        </w:rPr>
        <w:t>的的示范引领作用。开展班主任讲师团活动，</w:t>
      </w:r>
      <w:r>
        <w:rPr>
          <w:rFonts w:hint="eastAsia" w:ascii="宋体" w:hAnsi="宋体" w:eastAsia="宋体" w:cs="宋体"/>
          <w:color w:val="auto"/>
          <w:spacing w:val="0"/>
          <w:w w:val="100"/>
          <w:kern w:val="0"/>
          <w:position w:val="0"/>
          <w:sz w:val="24"/>
          <w:szCs w:val="24"/>
          <w:u w:val="none" w:color="000000"/>
          <w:vertAlign w:val="baseline"/>
          <w:rtl w:val="0"/>
          <w:lang w:val="en-US" w:eastAsia="zh-CN" w:bidi="ar-SA"/>
        </w:rPr>
        <w:t>促进班主任班级管理风格的形成；严格规范班主任的考核工作。</w:t>
      </w:r>
      <w:r>
        <w:rPr>
          <w:rFonts w:hint="eastAsia" w:ascii="宋体" w:hAnsi="宋体" w:eastAsia="宋体" w:cs="宋体"/>
          <w:color w:val="auto"/>
          <w:spacing w:val="0"/>
          <w:w w:val="100"/>
          <w:kern w:val="0"/>
          <w:position w:val="0"/>
          <w:sz w:val="24"/>
          <w:szCs w:val="24"/>
          <w:u w:val="none" w:color="000000"/>
          <w:vertAlign w:val="baseline"/>
          <w:rtl w:val="0"/>
          <w:lang w:val="en-US" w:eastAsia="zh-Hans" w:bidi="ar-SA"/>
        </w:rPr>
        <w:t>本学期</w:t>
      </w:r>
      <w:r>
        <w:rPr>
          <w:rFonts w:hint="eastAsia" w:ascii="宋体" w:hAnsi="宋体" w:eastAsia="宋体" w:cs="宋体"/>
          <w:color w:val="auto"/>
          <w:spacing w:val="0"/>
          <w:w w:val="100"/>
          <w:kern w:val="0"/>
          <w:position w:val="0"/>
          <w:sz w:val="24"/>
          <w:szCs w:val="24"/>
          <w:u w:val="none" w:color="000000"/>
          <w:vertAlign w:val="baseline"/>
          <w:rtl w:val="0"/>
          <w:lang w:eastAsia="zh-Hans" w:bidi="ar-SA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胡叶老师荣获常州市优秀少先队辅导员；</w:t>
      </w:r>
      <w:r>
        <w:rPr>
          <w:rFonts w:hint="eastAsia" w:ascii="宋体" w:hAnsi="宋体" w:eastAsia="宋体" w:cs="宋体"/>
          <w:color w:val="auto"/>
          <w:spacing w:val="0"/>
          <w:w w:val="100"/>
          <w:kern w:val="0"/>
          <w:position w:val="0"/>
          <w:sz w:val="24"/>
          <w:szCs w:val="24"/>
          <w:u w:val="none" w:color="000000"/>
          <w:vertAlign w:val="baseline"/>
          <w:rtl w:val="0"/>
          <w:lang w:val="en-US" w:eastAsia="zh-Hans" w:bidi="ar-SA"/>
        </w:rPr>
        <w:t>曹佳爽</w:t>
      </w:r>
      <w:r>
        <w:rPr>
          <w:rFonts w:hint="eastAsia" w:ascii="宋体" w:hAnsi="宋体" w:eastAsia="宋体" w:cs="宋体"/>
          <w:color w:val="auto"/>
          <w:spacing w:val="0"/>
          <w:w w:val="100"/>
          <w:kern w:val="0"/>
          <w:position w:val="0"/>
          <w:sz w:val="24"/>
          <w:szCs w:val="24"/>
          <w:u w:val="none" w:color="000000"/>
          <w:vertAlign w:val="baseline"/>
          <w:rtl w:val="0"/>
          <w:lang w:val="en-US" w:eastAsia="zh-CN" w:bidi="ar-SA"/>
        </w:rPr>
        <w:t>老师被评为新北区骨干班主任</w:t>
      </w:r>
      <w:r>
        <w:rPr>
          <w:rFonts w:hint="eastAsia" w:ascii="宋体" w:hAnsi="宋体" w:eastAsia="宋体" w:cs="宋体"/>
          <w:color w:val="auto"/>
          <w:spacing w:val="0"/>
          <w:w w:val="100"/>
          <w:kern w:val="0"/>
          <w:position w:val="0"/>
          <w:sz w:val="24"/>
          <w:szCs w:val="24"/>
          <w:u w:val="none" w:color="000000"/>
          <w:vertAlign w:val="baseline"/>
          <w:rtl w:val="0"/>
          <w:lang w:val="en-US" w:eastAsia="zh-Hans" w:bidi="ar-SA"/>
        </w:rPr>
        <w:t>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做了</w:t>
      </w:r>
      <w:r>
        <w:rPr>
          <w:rFonts w:hint="eastAsia" w:ascii="宋体" w:hAnsi="宋体" w:eastAsia="宋体" w:cs="宋体"/>
          <w:sz w:val="24"/>
          <w:szCs w:val="24"/>
        </w:rPr>
        <w:t>新北少先队微讲座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雷佳敏老师在新北区“寻访高新成就 增强四个自信”少先队微队课展示活动获二等奖；我校少先队课题《依托红领巾特色奖章 培育“名医式好少年”的策略研究》顺利结题。</w:t>
      </w:r>
    </w:p>
    <w:p>
      <w:pPr>
        <w:pStyle w:val="10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eastAsia="zh-Hans"/>
        </w:rPr>
        <w:t>（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Hans"/>
        </w:rPr>
        <w:t>二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eastAsia="zh-Hans"/>
        </w:rPr>
        <w:t>）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Hans"/>
        </w:rPr>
        <w:t>提炼德育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文化特质，以文化育人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学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校充分利用“开学典礼、毕业典礼、升旗仪式、入队仪式、主题班队会”等教育活动途径，对学生进行爱国爱党、文明礼仪等方面的教育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同时学校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充分发挥少先队为党培养“红孩子”的优良传统和独特优势，不断丰富活动载体开展学习宣传英雄模范、时代先锋、优秀党员等榜样人物的事迹，引导少先队员从小学先锋，长大做先锋；常态化开展红领巾进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孟城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社区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进行小中医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志愿服务活动，充分发挥少先队员的主人翁精神，从点滴小事中养成好思想、好品德。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围绕社会主义核心价值观”“八礼四仪”和“小学生守则”的相关内容，各年级制定符合本年级学生特点的具体细则，从“走好路、扫好地、排好队、读好书、行好礼”入手，争做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孟小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“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名医式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好少年”。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学校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积极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加强班级阵地文化建设，各班级墙壁、教室走廊、校园展板张贴校园文化为主题的内容标牌，陶冶学生情操、美化学生心灵、启迪学生智慧。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每个月进行班级文化评比，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让每一面墙壁都说话，让每个角落都育人，让学校成为一本立体的教科书。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雷锋中队被命名为“常州市少先队英雄中队”；六（1）中队获“常州市优秀少先队中队”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  <w:t>。</w:t>
      </w:r>
    </w:p>
    <w:p>
      <w:pPr>
        <w:pStyle w:val="11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架构学生活动体系，以活动育人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1.开展法治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宣传活动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学校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利用升旗仪式多次给学生进行法治安全主题宣讲，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利用休业式上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邀请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专业人员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给学生上一节法治大课，和孩子们讲解了“民法典”的相关知识；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升旗仪式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，开展“法治为平安校园护航”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专题活动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组织学生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制作法治教育手抄报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撰写法治征文活动。一学期来，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孟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小德育开展一系列法治活动，为未成年人健康成长创造了良好的法治环境。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2.开展主题教育活动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学校持续开展主题班会教育，教师节、国庆中秋双节、重阳节、普法课堂等活动，让班会课真正成为学生“成人”的主阵地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  <w:t>；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构建主题升旗仪式体系，培养学生爱国主义情操。高要求、高标准要求学生唱好国歌，抓好学生思想教育。以让学生学会做人、学会做事、学会学习为目的，促进学生全面素质的提高。本学年，我校少工委组织众多少先队员在孟城社区少工委的组织下，与社区的志愿辅导员，一起讲述家乡名医故事。队员李鑫钰与社区青年干部一起录制的《奇袭观音堂》，在“学习强国”平台上展示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  <w:t>；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学校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围绕着传统节日开展：“我们的节日——元宵节、清明节、端午节、中秋节、重阳节、元旦”系列主题活动5次，从春到冬，共贯穿整个学年。弘扬传统文化，培养和树立学生尊重传统、继承传统、弘扬传统的思想观念，增强了对中华优秀传统文化的认同感和自豪感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3.开展仪式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教育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活动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本学期，充分发挥仪式教育的育人功能。学校通过组织开展开学仪式、每周升旗仪式、10月入队仪式，让学生在仪式中灵魂得到洗礼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思想境界得到提升，情感得到升华。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rtl w:val="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开展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“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我是小中医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主题活动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  <w:rtl w:val="0"/>
          <w:lang w:val="en-US" w:eastAsia="zh-Hans" w:bidi="ar-SA"/>
        </w:rPr>
        <w:t>如</w:t>
      </w:r>
      <w:r>
        <w:rPr>
          <w:rFonts w:hint="eastAsia" w:ascii="宋体" w:hAnsi="宋体" w:eastAsia="宋体" w:cs="宋体"/>
          <w:kern w:val="2"/>
          <w:sz w:val="24"/>
          <w:szCs w:val="24"/>
          <w:rtl w:val="0"/>
          <w:lang w:val="en-US" w:eastAsia="zh-Hans" w:bidi="ar-SA"/>
        </w:rPr>
        <w:t>学习中草药</w:t>
      </w:r>
      <w:r>
        <w:rPr>
          <w:rFonts w:hint="eastAsia" w:ascii="宋体" w:hAnsi="宋体" w:eastAsia="宋体" w:cs="宋体"/>
          <w:kern w:val="2"/>
          <w:sz w:val="24"/>
          <w:szCs w:val="24"/>
          <w:rtl w:val="0"/>
          <w:lang w:eastAsia="zh-Hans" w:bidi="ar-SA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rtl w:val="0"/>
          <w:lang w:val="en-US" w:eastAsia="zh-Hans" w:bidi="ar-SA"/>
        </w:rPr>
        <w:t>学习中医穴位，学习中医疗法</w:t>
      </w:r>
      <w:r>
        <w:rPr>
          <w:rFonts w:hint="eastAsia" w:ascii="宋体" w:hAnsi="宋体" w:eastAsia="宋体" w:cs="宋体"/>
          <w:kern w:val="2"/>
          <w:sz w:val="24"/>
          <w:szCs w:val="24"/>
          <w:rtl w:val="0"/>
          <w:lang w:eastAsia="zh-Hans" w:bidi="ar-SA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rtl w:val="0"/>
          <w:lang w:val="en-US" w:eastAsia="zh-CN" w:bidi="ar-SA"/>
        </w:rPr>
        <w:t>让孩子们逐步了解了中医诊疗之妙，感悟到了中医药文化的博大精深与实用有趣。</w:t>
      </w:r>
    </w:p>
    <w:p>
      <w:pPr>
        <w:pStyle w:val="2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u w:val="none"/>
          <w:vertAlign w:val="baseline"/>
          <w:rtl w:val="0"/>
          <w:lang w:val="zh-TW" w:eastAsia="zh-CN" w:bidi="ar-SA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rtl w:val="0"/>
          <w:lang w:eastAsia="zh-CN"/>
        </w:rPr>
        <w:t>（</w:t>
      </w:r>
      <w:r>
        <w:rPr>
          <w:rFonts w:hint="eastAsia" w:ascii="宋体" w:hAnsi="宋体" w:eastAsia="宋体" w:cs="宋体"/>
          <w:b/>
          <w:kern w:val="0"/>
          <w:sz w:val="24"/>
          <w:szCs w:val="24"/>
          <w:rtl w:val="0"/>
          <w:lang w:val="en-US" w:eastAsia="zh-Hans"/>
        </w:rPr>
        <w:t>四</w:t>
      </w:r>
      <w:r>
        <w:rPr>
          <w:rFonts w:hint="eastAsia" w:ascii="宋体" w:hAnsi="宋体" w:eastAsia="宋体" w:cs="宋体"/>
          <w:b/>
          <w:kern w:val="0"/>
          <w:sz w:val="24"/>
          <w:szCs w:val="24"/>
          <w:rtl w:val="0"/>
          <w:lang w:eastAsia="zh-Hans"/>
        </w:rPr>
        <w:t>）</w:t>
      </w:r>
      <w:r>
        <w:rPr>
          <w:rFonts w:hint="eastAsia" w:ascii="宋体" w:hAnsi="宋体" w:eastAsia="宋体" w:cs="宋体"/>
          <w:b/>
          <w:kern w:val="0"/>
          <w:sz w:val="24"/>
          <w:szCs w:val="24"/>
          <w:rtl w:val="0"/>
          <w:lang w:val="en-US" w:eastAsia="zh-CN"/>
        </w:rPr>
        <w:t>夯实新型工作路径，以</w:t>
      </w:r>
      <w:r>
        <w:rPr>
          <w:rFonts w:hint="eastAsia" w:ascii="宋体" w:hAnsi="宋体" w:eastAsia="宋体" w:cs="宋体"/>
          <w:b/>
          <w:kern w:val="0"/>
          <w:sz w:val="24"/>
          <w:szCs w:val="24"/>
          <w:rtl w:val="0"/>
          <w:lang w:val="en-US" w:eastAsia="zh-Hans"/>
        </w:rPr>
        <w:t>心理</w:t>
      </w:r>
      <w:r>
        <w:rPr>
          <w:rFonts w:hint="eastAsia" w:ascii="宋体" w:hAnsi="宋体" w:eastAsia="宋体" w:cs="宋体"/>
          <w:b/>
          <w:kern w:val="0"/>
          <w:sz w:val="24"/>
          <w:szCs w:val="24"/>
          <w:rtl w:val="0"/>
          <w:lang w:val="en-US" w:eastAsia="zh-CN"/>
        </w:rPr>
        <w:t>育人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spacing w:val="0"/>
          <w:w w:val="100"/>
          <w:kern w:val="0"/>
          <w:position w:val="0"/>
          <w:sz w:val="24"/>
          <w:szCs w:val="24"/>
          <w:u w:val="none"/>
          <w:vertAlign w:val="baseline"/>
          <w:rtl w:val="0"/>
          <w:lang w:val="zh-TW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德育处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定期开展学生的心理健康教育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培训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。通过心理团辅课展示、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升旗仪式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、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红领巾广播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等活动途径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实施心理健康教育。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班主任老师落实每周心理课，本学期开展了心理健康普查，建立学生心理档案和相关辅导记录，积极引导学生做好心理调适。班主任人手一份班主任心理辅导工作手册，时刻记录、关注学生的心理状况。学校心理咨询室定期对问题学生进行心理的疏导和谈话干预，保证心理健康教育活动的正常化、规范化，促进学生身心全面健康发展。</w:t>
      </w:r>
    </w:p>
    <w:p>
      <w:pPr>
        <w:pStyle w:val="2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pacing w:val="0"/>
          <w:w w:val="100"/>
          <w:kern w:val="0"/>
          <w:position w:val="0"/>
          <w:sz w:val="24"/>
          <w:szCs w:val="24"/>
          <w:u w:val="none"/>
          <w:vertAlign w:val="baseline"/>
          <w:rtl w:val="0"/>
          <w:lang w:val="zh-TW" w:eastAsia="zh-CN" w:bidi="ar-SA"/>
        </w:rPr>
      </w:pPr>
      <w:r>
        <w:rPr>
          <w:rFonts w:hint="eastAsia" w:ascii="宋体" w:hAnsi="宋体" w:eastAsia="宋体" w:cs="宋体"/>
          <w:b/>
          <w:color w:val="auto"/>
          <w:spacing w:val="0"/>
          <w:w w:val="100"/>
          <w:kern w:val="0"/>
          <w:position w:val="0"/>
          <w:sz w:val="24"/>
          <w:szCs w:val="24"/>
          <w:u w:val="none"/>
          <w:vertAlign w:val="baseline"/>
          <w:rtl w:val="0"/>
          <w:lang w:eastAsia="zh-CN" w:bidi="ar-SA"/>
        </w:rPr>
        <w:t>（</w:t>
      </w:r>
      <w:r>
        <w:rPr>
          <w:rFonts w:hint="eastAsia" w:ascii="宋体" w:hAnsi="宋体" w:eastAsia="宋体" w:cs="宋体"/>
          <w:b/>
          <w:color w:val="auto"/>
          <w:spacing w:val="0"/>
          <w:w w:val="100"/>
          <w:kern w:val="0"/>
          <w:position w:val="0"/>
          <w:sz w:val="24"/>
          <w:szCs w:val="24"/>
          <w:u w:val="none"/>
          <w:vertAlign w:val="baseline"/>
          <w:rtl w:val="0"/>
          <w:lang w:val="en-US" w:eastAsia="zh-Hans" w:bidi="ar-SA"/>
        </w:rPr>
        <w:t>五</w:t>
      </w:r>
      <w:r>
        <w:rPr>
          <w:rFonts w:hint="eastAsia" w:ascii="宋体" w:hAnsi="宋体" w:eastAsia="宋体" w:cs="宋体"/>
          <w:b/>
          <w:color w:val="auto"/>
          <w:spacing w:val="0"/>
          <w:w w:val="100"/>
          <w:kern w:val="0"/>
          <w:position w:val="0"/>
          <w:sz w:val="24"/>
          <w:szCs w:val="24"/>
          <w:u w:val="none"/>
          <w:vertAlign w:val="baseline"/>
          <w:rtl w:val="0"/>
          <w:lang w:eastAsia="zh-Hans" w:bidi="ar-SA"/>
        </w:rPr>
        <w:t>）</w:t>
      </w:r>
      <w:r>
        <w:rPr>
          <w:rFonts w:hint="eastAsia" w:ascii="宋体" w:hAnsi="宋体" w:eastAsia="宋体" w:cs="宋体"/>
          <w:b/>
          <w:color w:val="auto"/>
          <w:spacing w:val="0"/>
          <w:w w:val="100"/>
          <w:kern w:val="0"/>
          <w:position w:val="0"/>
          <w:sz w:val="24"/>
          <w:szCs w:val="24"/>
          <w:u w:val="none"/>
          <w:vertAlign w:val="baseline"/>
          <w:rtl w:val="0"/>
          <w:lang w:val="zh-TW" w:eastAsia="zh-CN" w:bidi="ar-SA"/>
        </w:rPr>
        <w:t>推进家校合作沟通，以协同育人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65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做好全员大家访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为了加强学校、家庭、社会的联系，形成共同抓好德育工作的合力，本学期我校班主任坚持做好家访工作,利用电话、信访、上门走访等形式，与家长保持沟通联系，取得家长朋友的支持，家校合力教育好学生。让学校和社会之间架起了一道五彩缤纷的心灵彩虹。拉近了学校与社会、家庭的关系，增进了老师与家长、学生的感情，促进了家庭教育与学校教育的互动。</w:t>
      </w:r>
    </w:p>
    <w:p>
      <w:pPr>
        <w:pStyle w:val="5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65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定期召开家长会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为了让家长了解学校，了解孩子，了解学校的教育，并且让家长学习更加科学有效的家教方法，更新家长育子观念，为孩子成长营造健康和谐的环境，我校组织定期召开了家长会和家委会会议，充分发挥学校、家庭、社会三结合教育网络的教育功能，共同促进家校建设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强化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安全，校园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环境稳步改善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学校牢固树立安全发展理念，扎实做好学校安全工作，多措并举、完善制度，做好安全和后勤工作，切实保障广大师生的安全，提高全体师生的生活质量。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一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提升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硬件，提高品质</w:t>
      </w:r>
    </w:p>
    <w:p>
      <w:pPr>
        <w:widowControl/>
        <w:adjustRightInd w:val="0"/>
        <w:snapToGrid w:val="0"/>
        <w:spacing w:line="360" w:lineRule="auto"/>
        <w:ind w:firstLine="556" w:firstLineChars="232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硬件建设是学校教育教学的重要保障。学校深入贯彻“以人为本”的发展观念，不断完善各项设施设备，显著提升办学档次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修补田径场、更换教师电脑、铺设天然草坪，推进教学楼、综合楼的改建工程，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本学期23年12月12日完成招投标工作，24年1月开始搭建围挡施工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不断完善硬件条件，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给</w:t>
      </w:r>
      <w:r>
        <w:rPr>
          <w:rFonts w:hint="eastAsia" w:ascii="宋体" w:hAnsi="宋体" w:eastAsia="宋体" w:cs="宋体"/>
          <w:sz w:val="24"/>
          <w:szCs w:val="24"/>
        </w:rPr>
        <w:t>师生以更好的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学习和工作的空间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丰富活动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常鸣警钟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学校坚持以人为本，将安全教育纳入日常教育教学工作中，做好校园安全工作。定期开展各项安全演练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如消防逃生演练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抗震防灾演练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有效提高了师生面对突发事件时的应急处置能力。同时，学校还不定期开展安全教育和培训活动，多次邀请法制副校长来校开展安全知识讲座，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组织家长进校集中观看《生命不能承受之重》安全视频，召开假期无家长陪护学生的防溺水、防诈骗等安全教育的家长专题会议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开展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乘车</w:t>
      </w:r>
      <w:r>
        <w:rPr>
          <w:rFonts w:hint="eastAsia" w:ascii="宋体" w:hAnsi="宋体" w:eastAsia="宋体" w:cs="宋体"/>
          <w:sz w:val="24"/>
          <w:szCs w:val="24"/>
        </w:rPr>
        <w:t>安全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培训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食品安全专题培训</w:t>
      </w:r>
      <w:r>
        <w:rPr>
          <w:rFonts w:hint="eastAsia" w:ascii="宋体" w:hAnsi="宋体" w:eastAsia="宋体" w:cs="宋体"/>
          <w:sz w:val="24"/>
          <w:szCs w:val="24"/>
        </w:rPr>
        <w:t>等活动，提高师生员工、家长的安全意识，创建平安校园。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回首过往，每一滴奋斗的汗水，都映照出全体孟小人忠诚坚守、勇毅拼搏的瞬间；每一个前行的脚步，都镌刻着全体孟小人笃行实干、砥砺奋进的姿态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</w:t>
      </w:r>
      <w:r>
        <w:rPr>
          <w:rFonts w:hint="eastAsia" w:ascii="宋体" w:hAnsi="宋体" w:eastAsia="宋体" w:cs="宋体"/>
          <w:sz w:val="24"/>
          <w:szCs w:val="24"/>
        </w:rPr>
        <w:t>将继续从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党建引领</w:t>
      </w:r>
      <w:r>
        <w:rPr>
          <w:rFonts w:hint="eastAsia" w:ascii="宋体" w:hAnsi="宋体" w:eastAsia="宋体" w:cs="宋体"/>
          <w:sz w:val="24"/>
          <w:szCs w:val="24"/>
        </w:rPr>
        <w:t>、学生培养、课堂教学、队伍建设、家校联系等方面着手，创新管理理念，踔厉奋发向未来，让我们奋楫再出发，扬帆新征程，以饱满的热情，推进学校整体工作向更高层次迈进！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sz w:val="24"/>
          <w:szCs w:val="24"/>
          <w:lang w:eastAsia="zh-CN"/>
        </w:rPr>
        <w:t xml:space="preserve">                                          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ind w:firstLine="6240" w:firstLineChars="2600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default" w:ascii="宋体" w:hAnsi="宋体" w:eastAsia="宋体" w:cs="宋体"/>
          <w:sz w:val="24"/>
          <w:szCs w:val="24"/>
          <w:lang w:eastAsia="zh-CN"/>
        </w:rPr>
        <w:t xml:space="preserve"> 2024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年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月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22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ic Sans MS Regular">
    <w:panose1 w:val="030F0702030302020204"/>
    <w:charset w:val="00"/>
    <w:family w:val="auto"/>
    <w:pitch w:val="default"/>
    <w:sig w:usb0="00000000" w:usb1="00000000" w:usb2="00000000" w:usb3="00000000" w:csb0="00000000" w:csb1="00000000"/>
  </w:font>
  <w:font w:name="Kaiti TC Regular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5BB790"/>
    <w:multiLevelType w:val="singleLevel"/>
    <w:tmpl w:val="B15BB7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DFF29AE"/>
    <w:multiLevelType w:val="singleLevel"/>
    <w:tmpl w:val="DDFF29A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17AF363"/>
    <w:multiLevelType w:val="singleLevel"/>
    <w:tmpl w:val="617AF363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Y2ZlOGQ5NmZkNzQyNWQxZjVlY2Q5ZWQ4YzBhZGMifQ=="/>
  </w:docVars>
  <w:rsids>
    <w:rsidRoot w:val="091D5973"/>
    <w:rsid w:val="088C0A16"/>
    <w:rsid w:val="091D5973"/>
    <w:rsid w:val="0FED80C9"/>
    <w:rsid w:val="26B86D88"/>
    <w:rsid w:val="3BAF1257"/>
    <w:rsid w:val="6EEF825E"/>
    <w:rsid w:val="6FDB3A8D"/>
    <w:rsid w:val="8FDB0442"/>
    <w:rsid w:val="AFA9DE4D"/>
    <w:rsid w:val="BDBA70F3"/>
    <w:rsid w:val="CFF74785"/>
    <w:rsid w:val="D1DF45D8"/>
    <w:rsid w:val="DBF95FDC"/>
    <w:rsid w:val="DFAFA309"/>
    <w:rsid w:val="EFDD0D27"/>
    <w:rsid w:val="FCFB7C80"/>
    <w:rsid w:val="FD6F1F3C"/>
    <w:rsid w:val="FF1FF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Indent 2"/>
    <w:basedOn w:val="1"/>
    <w:qFormat/>
    <w:uiPriority w:val="0"/>
    <w:pPr>
      <w:adjustRightInd w:val="0"/>
      <w:snapToGrid w:val="0"/>
      <w:spacing w:after="120" w:line="480" w:lineRule="auto"/>
      <w:ind w:left="420" w:leftChars="200"/>
    </w:pPr>
    <w:rPr>
      <w:rFonts w:ascii="Tahoma" w:hAnsi="Tahoma" w:eastAsia="微软雅黑" w:cs="Times New Roman"/>
      <w:sz w:val="22"/>
      <w:szCs w:val="22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正文 A"/>
    <w:qFormat/>
    <w:uiPriority w:val="0"/>
    <w:pPr>
      <w:widowControl w:val="0"/>
      <w:jc w:val="both"/>
    </w:pPr>
    <w:rPr>
      <w:rFonts w:ascii="Arial Unicode MS" w:hAnsi="Arial Unicode MS" w:eastAsia="Arial Unicode MS" w:cstheme="minorBidi"/>
      <w:color w:val="000000"/>
      <w:kern w:val="2"/>
      <w:sz w:val="21"/>
      <w:szCs w:val="21"/>
      <w:u w:val="none" w:color="000000"/>
      <w:lang w:val="en-US" w:bidi="ar-SA"/>
    </w:rPr>
  </w:style>
  <w:style w:type="paragraph" w:customStyle="1" w:styleId="10">
    <w:name w:val="石墨文档标题"/>
    <w:basedOn w:val="1"/>
    <w:next w:val="11"/>
    <w:semiHidden/>
    <w:qFormat/>
    <w:uiPriority w:val="0"/>
    <w:pPr>
      <w:widowControl/>
      <w:spacing w:before="260" w:after="260"/>
      <w:jc w:val="left"/>
      <w:outlineLvl w:val="0"/>
    </w:pPr>
    <w:rPr>
      <w:rFonts w:ascii="微软雅黑" w:hAnsi="微软雅黑" w:eastAsia="微软雅黑" w:cs="宋体"/>
      <w:b/>
      <w:bCs/>
      <w:kern w:val="0"/>
      <w:sz w:val="40"/>
      <w:szCs w:val="40"/>
    </w:rPr>
  </w:style>
  <w:style w:type="paragraph" w:customStyle="1" w:styleId="11">
    <w:name w:val="石墨文档正文"/>
    <w:basedOn w:val="1"/>
    <w:qFormat/>
    <w:uiPriority w:val="0"/>
    <w:pPr>
      <w:widowControl/>
      <w:jc w:val="left"/>
    </w:pPr>
    <w:rPr>
      <w:rFonts w:ascii="微软雅黑" w:hAnsi="微软雅黑" w:eastAsia="微软雅黑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2024-01-18T15:54:00Z</dcterms:created>
  <dc:creator>景佳梅</dc:creator>
  <cp:lastModifiedBy>景佳梅</cp:lastModifiedBy>
  <dcterms:modified xsi:type="dcterms:W3CDTF">2024-01-22T21:17:17Z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AABFFA6B13A44D40A70BAEF893ACB2F1_11</vt:lpwstr>
  </property>
</Properties>
</file>