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994" w:firstLineChars="300"/>
        <w:jc w:val="center"/>
        <w:rPr>
          <w:rFonts w:hint="eastAsia" w:ascii="黑体" w:hAnsi="黑体" w:eastAsia="黑体" w:cs="黑体"/>
          <w:i w:val="0"/>
          <w:iCs w:val="0"/>
          <w:caps w:val="0"/>
          <w:spacing w:val="5"/>
          <w:sz w:val="32"/>
          <w:szCs w:val="32"/>
          <w:bdr w:val="none" w:color="auto" w:sz="0" w:space="0"/>
          <w:shd w:val="clear" w:fill="FFFFFF"/>
        </w:rPr>
      </w:pPr>
      <w:r>
        <w:rPr>
          <w:rFonts w:hint="eastAsia" w:ascii="黑体" w:hAnsi="黑体" w:eastAsia="黑体" w:cs="黑体"/>
          <w:i w:val="0"/>
          <w:iCs w:val="0"/>
          <w:caps w:val="0"/>
          <w:spacing w:val="5"/>
          <w:sz w:val="32"/>
          <w:szCs w:val="32"/>
          <w:bdr w:val="none" w:color="auto" w:sz="0" w:space="0"/>
          <w:shd w:val="clear" w:fill="FFFFFF"/>
        </w:rPr>
        <w:t>学思想 强党性 重实践 建</w:t>
      </w:r>
      <w:bookmarkStart w:id="0" w:name="_GoBack"/>
      <w:bookmarkEnd w:id="0"/>
      <w:r>
        <w:rPr>
          <w:rFonts w:hint="eastAsia" w:ascii="黑体" w:hAnsi="黑体" w:eastAsia="黑体" w:cs="黑体"/>
          <w:i w:val="0"/>
          <w:iCs w:val="0"/>
          <w:caps w:val="0"/>
          <w:spacing w:val="5"/>
          <w:sz w:val="32"/>
          <w:szCs w:val="32"/>
          <w:bdr w:val="none" w:color="auto" w:sz="0" w:space="0"/>
          <w:shd w:val="clear" w:fill="FFFFFF"/>
        </w:rPr>
        <w:t>新功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321" w:firstLineChars="100"/>
        <w:jc w:val="center"/>
        <w:rPr>
          <w:rFonts w:hint="eastAsia" w:ascii="黑体" w:hAnsi="黑体" w:eastAsia="黑体" w:cs="黑体"/>
          <w:i w:val="0"/>
          <w:iCs w:val="0"/>
          <w:caps w:val="0"/>
          <w:spacing w:val="5"/>
          <w:sz w:val="32"/>
          <w:szCs w:val="32"/>
          <w:lang w:val="en-US" w:eastAsia="zh-CN"/>
        </w:rPr>
      </w:pPr>
      <w:r>
        <w:rPr>
          <w:rFonts w:hint="eastAsia" w:ascii="黑体" w:hAnsi="黑体" w:eastAsia="黑体" w:cs="黑体"/>
          <w:i w:val="0"/>
          <w:iCs w:val="0"/>
          <w:caps w:val="0"/>
          <w:spacing w:val="0"/>
          <w:sz w:val="32"/>
          <w:szCs w:val="32"/>
          <w:bdr w:val="none" w:color="auto" w:sz="0" w:space="0"/>
          <w:shd w:val="clear" w:fill="FFFFFF"/>
        </w:rPr>
        <w:t>——</w:t>
      </w:r>
      <w:r>
        <w:rPr>
          <w:rFonts w:hint="eastAsia" w:ascii="黑体" w:hAnsi="黑体" w:eastAsia="黑体" w:cs="黑体"/>
          <w:i w:val="0"/>
          <w:iCs w:val="0"/>
          <w:caps w:val="0"/>
          <w:spacing w:val="0"/>
          <w:sz w:val="32"/>
          <w:szCs w:val="32"/>
          <w:bdr w:val="none" w:color="auto" w:sz="0" w:space="0"/>
          <w:shd w:val="clear" w:fill="FFFFFF"/>
          <w:lang w:val="en-US" w:eastAsia="zh-CN"/>
        </w:rPr>
        <w:t>新北区吕墅中学</w:t>
      </w:r>
      <w:r>
        <w:rPr>
          <w:rFonts w:hint="eastAsia" w:ascii="黑体" w:hAnsi="黑体" w:eastAsia="黑体" w:cs="黑体"/>
          <w:i w:val="0"/>
          <w:iCs w:val="0"/>
          <w:caps w:val="0"/>
          <w:spacing w:val="5"/>
          <w:sz w:val="32"/>
          <w:szCs w:val="32"/>
          <w:bdr w:val="none" w:color="auto" w:sz="0" w:space="0"/>
          <w:shd w:val="clear" w:fill="FFFFFF"/>
        </w:rPr>
        <w:t>组织生活会暨民主测评</w:t>
      </w:r>
      <w:r>
        <w:rPr>
          <w:rFonts w:hint="eastAsia" w:ascii="黑体" w:hAnsi="黑体" w:eastAsia="黑体" w:cs="黑体"/>
          <w:i w:val="0"/>
          <w:iCs w:val="0"/>
          <w:caps w:val="0"/>
          <w:spacing w:val="5"/>
          <w:sz w:val="32"/>
          <w:szCs w:val="32"/>
          <w:bdr w:val="none" w:color="auto" w:sz="0" w:space="0"/>
          <w:shd w:val="clear" w:fill="FFFFFF"/>
          <w:lang w:val="en-US" w:eastAsia="zh-CN"/>
        </w:rPr>
        <w:t>会议</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rPr>
      </w:pPr>
      <w:r>
        <w:rPr>
          <w:rFonts w:hint="eastAsia"/>
        </w:rPr>
        <w:t>按照</w:t>
      </w:r>
      <w:r>
        <w:rPr>
          <w:rFonts w:hint="eastAsia"/>
          <w:lang w:val="en-US" w:eastAsia="zh-CN"/>
        </w:rPr>
        <w:t>新北区</w:t>
      </w:r>
      <w:r>
        <w:rPr>
          <w:rFonts w:hint="eastAsia"/>
        </w:rPr>
        <w:t>教育局党工委统一部署要求，2024年1月1</w:t>
      </w:r>
      <w:r>
        <w:rPr>
          <w:rFonts w:hint="eastAsia"/>
          <w:lang w:val="en-US" w:eastAsia="zh-CN"/>
        </w:rPr>
        <w:t>7</w:t>
      </w:r>
      <w:r>
        <w:rPr>
          <w:rFonts w:hint="eastAsia"/>
        </w:rPr>
        <w:t>日我校党支部召开组织生活会暨民主评议党员</w:t>
      </w:r>
      <w:r>
        <w:rPr>
          <w:rFonts w:hint="eastAsia"/>
          <w:lang w:val="en-US" w:eastAsia="zh-CN"/>
        </w:rPr>
        <w:t>大会</w:t>
      </w:r>
      <w:r>
        <w:rPr>
          <w:rFonts w:hint="eastAsia"/>
        </w:rPr>
        <w:t>，本次会议由党支部书记</w:t>
      </w:r>
      <w:r>
        <w:rPr>
          <w:rFonts w:hint="eastAsia"/>
          <w:lang w:val="en-US" w:eastAsia="zh-CN"/>
        </w:rPr>
        <w:t>芮建民</w:t>
      </w:r>
      <w:r>
        <w:rPr>
          <w:rFonts w:hint="eastAsia"/>
        </w:rPr>
        <w:t>主持。</w:t>
      </w:r>
    </w:p>
    <w:p>
      <w:pPr>
        <w:keepNext w:val="0"/>
        <w:keepLines w:val="0"/>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rPr>
      </w:pPr>
      <w:r>
        <w:rPr>
          <w:rFonts w:hint="eastAsia"/>
        </w:rPr>
        <w:t>会前，党员们认真学习了习近平总书记关于严肃党内政治生活的重要论述、党章、新形势下党内政治生活的若干准则、中国共产党支部工作条例、中国共产党党员教育管理工作条例等。并在广泛征求群众师生意见建议，开展谈心谈话基础上，认真撰写对照检查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本次会议以“学习贯彻习近平新时代中国特色社会主义思想”为主题，聚焦“学思想、强党性、重实践、建新功”总要求，深刻把握习近平总书记关于以学铸魂、以学增智、以学正风、以学促干的12条具体要求，切实把思想和行动统一到习近平总书记重要讲话和重要指示批示精神上来，深刻领悟“两个确立”的决定性意义，增强“四个意识”、坚定“四个自信”、做到“两个维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首先，党支部书记</w:t>
      </w:r>
      <w:r>
        <w:rPr>
          <w:rFonts w:hint="eastAsia"/>
          <w:lang w:val="en-US" w:eastAsia="zh-CN"/>
        </w:rPr>
        <w:t>芮建民</w:t>
      </w:r>
      <w:r>
        <w:rPr>
          <w:rFonts w:hint="eastAsia"/>
        </w:rPr>
        <w:t>总结了过去一年来我校取得的傲人成绩，同时也指出差距和不足。提出整改措施，压实整改责任。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drawing>
          <wp:inline distT="0" distB="0" distL="114300" distR="114300">
            <wp:extent cx="5255260" cy="3941445"/>
            <wp:effectExtent l="0" t="0" r="2540" b="8255"/>
            <wp:docPr id="2" name="图片 2" descr="Image_170548638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_1705486387931"/>
                    <pic:cNvPicPr>
                      <a:picLocks noChangeAspect="1"/>
                    </pic:cNvPicPr>
                  </pic:nvPicPr>
                  <pic:blipFill>
                    <a:blip r:embed="rId4"/>
                    <a:stretch>
                      <a:fillRect/>
                    </a:stretch>
                  </pic:blipFill>
                  <pic:spPr>
                    <a:xfrm>
                      <a:off x="0" y="0"/>
                      <a:ext cx="5255260" cy="39414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要求党员们要牢固树立全心全意为人民服务的宗旨，坚持清正廉洁，发挥引领作用。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在批评与自我批评环节，党员们深刻剖析自身的问题，同时对其他党员提出的中肯切实的意见和建议虚心接受，并表示认真整改。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drawing>
          <wp:inline distT="0" distB="0" distL="114300" distR="114300">
            <wp:extent cx="5257165" cy="3596640"/>
            <wp:effectExtent l="0" t="0" r="635" b="1016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5"/>
                    <a:stretch>
                      <a:fillRect/>
                    </a:stretch>
                  </pic:blipFill>
                  <pic:spPr>
                    <a:xfrm>
                      <a:off x="0" y="0"/>
                      <a:ext cx="5257165" cy="359664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lang w:eastAsia="zh-CN"/>
        </w:rPr>
      </w:pPr>
      <w:r>
        <w:rPr>
          <w:rFonts w:hint="eastAsia"/>
          <w:lang w:eastAsia="zh-CN"/>
        </w:rPr>
        <w:drawing>
          <wp:inline distT="0" distB="0" distL="114300" distR="114300">
            <wp:extent cx="5266690" cy="3950335"/>
            <wp:effectExtent l="0" t="0" r="3810" b="12065"/>
            <wp:docPr id="5" name="图片 5" descr="Image_170548636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age_1705486368489"/>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民主评议环节，我支部党员要从认真学习习近平新时代中国特色社会主义思想，树牢“四个意识”、坚定“四个自信”、坚决做到“两个维护”和履职践诺、担当作为、真抓实干、遵规守纪等方面对所有在职党员进行测评，全体党员以高度负责的态度，结合实际，客观公正地对党支部委员会和全体党员进行评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经认真评选，我支部</w:t>
      </w:r>
      <w:r>
        <w:rPr>
          <w:rFonts w:hint="eastAsia"/>
          <w:lang w:val="en-US" w:eastAsia="zh-CN"/>
        </w:rPr>
        <w:t>4</w:t>
      </w:r>
      <w:r>
        <w:rPr>
          <w:rFonts w:hint="eastAsia"/>
        </w:rPr>
        <w:t>名同志被评定为2023年度“优秀党员”。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通过集中学习和相互交流，每一名党员更加明确了党支部的职责任务，明晰了合格党员的评价标准，进一步筑牢了思想基础和党性修养。相信在党支部的领导以及各党小组的集思广益下，</w:t>
      </w:r>
      <w:r>
        <w:rPr>
          <w:rFonts w:hint="eastAsia"/>
          <w:lang w:val="en-US" w:eastAsia="zh-CN"/>
        </w:rPr>
        <w:t>吕墅中学</w:t>
      </w:r>
      <w:r>
        <w:rPr>
          <w:rFonts w:hint="eastAsia"/>
        </w:rPr>
        <w:t>党支部定能在2024年迈上新台阶，开创新辉煌！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xml:space="preserve">          </w:t>
      </w:r>
      <w:r>
        <w:rPr>
          <w:rFonts w:hint="eastAsia"/>
          <w:lang w:val="en-US" w:eastAsia="zh-CN"/>
        </w:rPr>
        <w:t xml:space="preserve">                               </w:t>
      </w:r>
      <w:r>
        <w:rPr>
          <w:rFonts w:hint="eastAsia"/>
        </w:rPr>
        <w:t> 中共常州市新北区吕墅中学支部委员会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r>
        <w:rPr>
          <w:rFonts w:hint="eastAsia"/>
        </w:rPr>
        <w:t>                     </w:t>
      </w:r>
      <w:r>
        <w:rPr>
          <w:rFonts w:hint="eastAsia"/>
          <w:lang w:val="en-US" w:eastAsia="zh-CN"/>
        </w:rPr>
        <w:t xml:space="preserve">                                       </w:t>
      </w:r>
      <w:r>
        <w:rPr>
          <w:rFonts w:hint="eastAsia"/>
        </w:rPr>
        <w:t xml:space="preserve">  2024年1月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YmM1ZmVlMWE4YzFlMDJjOGMxODFkNTExOGExYTAifQ=="/>
  </w:docVars>
  <w:rsids>
    <w:rsidRoot w:val="4CC779FD"/>
    <w:rsid w:val="4CC7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2024-01-18T08:02:00Z</dcterms:created>
  <dc:creator>小多多</dc:creator>
  <cp:lastModifiedBy>小多多</cp:lastModifiedBy>
  <dcterms:modified xsi:type="dcterms:W3CDTF">2024-01-18T08:26:39Z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5024E82F24BB4755992A781D91EF195A_11</vt:lpwstr>
  </property>
</Properties>
</file>