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24.1.17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徐乐晴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今日早点：牛奶、枣蓉核桃蛋糕、小丸煎饼、日式小圆饼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eastAsia="宋体" w:cs="Helvetica"/>
          <w:lang w:val="en-US" w:eastAsia="zh-CN"/>
        </w:rPr>
      </w:pPr>
      <w:r>
        <w:rPr>
          <w:rFonts w:hint="eastAsia" w:ascii="Helvetica" w:hAnsi="Helvetica" w:eastAsia="宋体" w:cs="Helvetica"/>
          <w:lang w:val="en-US" w:eastAsia="zh-CN"/>
        </w:rPr>
        <w:t>今天进行了好学宝宝评比，来看一看孩子们的表现吧！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97155</wp:posOffset>
            </wp:positionV>
            <wp:extent cx="2105660" cy="1579880"/>
            <wp:effectExtent l="0" t="0" r="2540" b="7620"/>
            <wp:wrapNone/>
            <wp:docPr id="16" name="图片 16" descr="E:/桌面/QQ图片20240119151015.jpgQQ图片2024011915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QQ图片20240119151015.jpgQQ图片20240119151015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144780</wp:posOffset>
            </wp:positionV>
            <wp:extent cx="2105660" cy="1579880"/>
            <wp:effectExtent l="0" t="0" r="2540" b="7620"/>
            <wp:wrapNone/>
            <wp:docPr id="17" name="图片 17" descr="E:/桌面/QQ图片20240119151020.jpgQQ图片202401191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QQ图片20240119151020.jpgQQ图片20240119151020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95885</wp:posOffset>
            </wp:positionV>
            <wp:extent cx="2105660" cy="1579880"/>
            <wp:effectExtent l="0" t="0" r="2540" b="7620"/>
            <wp:wrapNone/>
            <wp:docPr id="15" name="图片 15" descr="QQ图片2024011915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40119151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4/1/19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6029325" cy="6315075"/>
            <wp:effectExtent l="0" t="0" r="3175" b="9525"/>
            <wp:docPr id="18" name="图片 18" descr="}0ZL39LM]2~PAW@)PI1Z@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}0ZL39LM]2~PAW@)PI1Z@0R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今天的午餐吃的是：燕麦饭、鸡腿烧香菇、包菜炒香干、裙带菜鱼圆汤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下午点心：奶香小馒头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水果：红提、砂糖橘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CF53EC6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632596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04B7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726AB4"/>
    <w:rsid w:val="1BB6133F"/>
    <w:rsid w:val="1C2333CF"/>
    <w:rsid w:val="1CA30776"/>
    <w:rsid w:val="1CC950A2"/>
    <w:rsid w:val="1D15121F"/>
    <w:rsid w:val="1D3A36C6"/>
    <w:rsid w:val="1E2A1573"/>
    <w:rsid w:val="1EED06C1"/>
    <w:rsid w:val="208F215E"/>
    <w:rsid w:val="21335260"/>
    <w:rsid w:val="21E00D9D"/>
    <w:rsid w:val="21FB656E"/>
    <w:rsid w:val="23AB5501"/>
    <w:rsid w:val="24CC66FE"/>
    <w:rsid w:val="25073735"/>
    <w:rsid w:val="25DC4098"/>
    <w:rsid w:val="25ED0053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D17E79"/>
    <w:rsid w:val="2A114068"/>
    <w:rsid w:val="2A123C8A"/>
    <w:rsid w:val="2A495A74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42475D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3115DE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0A60D4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61F5757"/>
    <w:rsid w:val="563D2293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64551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7604F4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60619E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2494453"/>
    <w:rsid w:val="72CC4119"/>
    <w:rsid w:val="73B12EC2"/>
    <w:rsid w:val="74147B26"/>
    <w:rsid w:val="744A5228"/>
    <w:rsid w:val="747F58E7"/>
    <w:rsid w:val="75AB6268"/>
    <w:rsid w:val="75F37A16"/>
    <w:rsid w:val="77D93560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8F2BCB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cp:lastPrinted>2023-12-06T08:40:00Z</cp:lastPrinted>
  <dcterms:modified xsi:type="dcterms:W3CDTF">2024-01-19T07:14:58Z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