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50" w:lineRule="atLeast"/>
        <w:jc w:val="center"/>
        <w:rPr>
          <w:rFonts w:ascii="微软雅黑" w:hAnsi="微软雅黑" w:eastAsia="微软雅黑" w:cs="宋体"/>
          <w:color w:val="000000"/>
          <w:kern w:val="0"/>
          <w:sz w:val="30"/>
          <w:szCs w:val="30"/>
        </w:rPr>
      </w:pPr>
      <w:r>
        <w:rPr>
          <w:rFonts w:hint="eastAsia" w:ascii="微软雅黑" w:hAnsi="微软雅黑" w:eastAsia="微软雅黑" w:cs="宋体"/>
          <w:color w:val="000000"/>
          <w:kern w:val="0"/>
          <w:sz w:val="30"/>
          <w:szCs w:val="30"/>
        </w:rPr>
        <w:t>绿色智慧教育丨“一盔一带” 安全相伴—飞龙实验小学开展交通安全专题教育活动</w:t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313131"/>
          <w:kern w:val="0"/>
          <w:szCs w:val="21"/>
        </w:rPr>
        <w:t>　　沐浴着朝阳，奔走在上学的路上。为增强学校师生、家长遵守交通法规的意识;提高师生、家长掌握交通安全防护技能水平，共同营造安全、文明、有序的道路交通环境，根据《关于开展202</w:t>
      </w:r>
      <w:r>
        <w:rPr>
          <w:rFonts w:hint="eastAsia" w:ascii="宋体" w:hAnsi="宋体" w:eastAsia="宋体" w:cs="宋体"/>
          <w:color w:val="313131"/>
          <w:kern w:val="0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313131"/>
          <w:kern w:val="0"/>
          <w:szCs w:val="21"/>
        </w:rPr>
        <w:t>年新北区教育系统安全生产月活动的通知》要求，从202</w:t>
      </w:r>
      <w:r>
        <w:rPr>
          <w:rFonts w:hint="eastAsia" w:ascii="宋体" w:hAnsi="宋体" w:eastAsia="宋体" w:cs="宋体"/>
          <w:color w:val="313131"/>
          <w:kern w:val="0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313131"/>
          <w:kern w:val="0"/>
          <w:szCs w:val="21"/>
        </w:rPr>
        <w:t>年春季至今，飞龙实验小学一直在深入开展“一盔一带”交通安全专题教育活动，现已取得了显著效果。</w:t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hint="eastAsia" w:ascii="宋体" w:hAnsi="宋体" w:eastAsia="宋体" w:cs="宋体"/>
          <w:color w:val="313131"/>
          <w:kern w:val="0"/>
          <w:szCs w:val="21"/>
        </w:rPr>
        <w:t>　　“一盔一带”事关每一个师生、家长的生命安全。所以学校的多维宣传工作从三方展开，争取三方支持。分别是教师、学生、家长。学校通过教师大会、学生升旗仪式、家委群、各班家长群、教师大群、学校微信公众号等多个途径进行“一盔一带”交通安全专题教育宣传，让每一位师生、家长了解相关知识，理解学校的组织工作，在行动上做到人人遵守，天天遵守。</w:t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hint="eastAsia" w:ascii="宋体" w:hAnsi="宋体" w:eastAsia="宋体" w:cs="宋体"/>
          <w:color w:val="313131"/>
          <w:kern w:val="0"/>
          <w:szCs w:val="21"/>
        </w:rPr>
        <w:t>　　为了更好地开展工作，学校首先成立了“一盔一带”交通安全专题教育专班工作组，由分管副校长任组长，分管中层任副组长，班主任、家委会委员任、保安队长组员。专班工作组制定实施工作方案，包括专班工作目标、工作内容、分工人员、工作措施、实施评价等内容，牵头发动学校的“一盔一带”交通安全专题教育行动。在学校工作专班的指导下，班主任通过班会课、夕会课等时间，组织学生认真学习骑车戴盔的相关知识和实施要求，做到生生知晓，由学生回家去做家长的工作。班主任及时了解各班情况，做好个别不理解家长的工作。学校与交警部门联动，交警岗人员主动指导，让学校的“一盔一带”安全守护行动，更专业，更权威、更有效。学校把相关的“一盔一带”交通安全专题教育宣传资料也发到家委会群，组织家委会委员对家长进行宣传教育。与学校组织工作形成合力。</w:t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hint="eastAsia" w:ascii="宋体" w:hAnsi="宋体" w:eastAsia="宋体" w:cs="宋体"/>
          <w:color w:val="313131"/>
          <w:kern w:val="0"/>
          <w:szCs w:val="21"/>
        </w:rPr>
        <w:t>　　为保证“一盔一带”交通安全专题教育行动能够顺利进行，学校加强管理层面的督查和学生层面的检查反馈，组织红领巾值岗学生进行现场检查，对完成较好的班级进行表扬激励，对未按要求进行戴盔的班级，将进行通报提醒。</w:t>
      </w:r>
    </w:p>
    <w:p>
      <w:pPr>
        <w:widowControl/>
        <w:shd w:val="clear" w:color="auto" w:fill="FFFFFF"/>
        <w:spacing w:line="435" w:lineRule="atLeast"/>
        <w:ind w:firstLine="420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hint="eastAsia" w:ascii="宋体" w:hAnsi="宋体" w:eastAsia="宋体" w:cs="宋体"/>
          <w:color w:val="313131"/>
          <w:kern w:val="0"/>
          <w:szCs w:val="21"/>
        </w:rPr>
        <w:t>经过大半年的专项整治，学校“一盔一带”交通安全专题教育活动要求得到有效落实，得到了广大家长的大力支持，全校所有骑车上学的学生和家长都能自觉地戴上“头盔”，驾乘汽车带好安全带，为飞龙实验小学的安全工作增添了亮丽的一笔。取得较好的社会评价效益，今后飞龙实验小学将继续坚持推广优质经验，改进方法，把“一盔一带”交通安全专题教育活动坚持做好，做出成绩，做出品牌，让全校师生受益。</w:t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hint="eastAsia" w:ascii="宋体" w:hAnsi="宋体" w:eastAsia="宋体" w:cs="宋体"/>
          <w:color w:val="313131"/>
          <w:kern w:val="0"/>
          <w:szCs w:val="21"/>
        </w:rPr>
        <w:t>　　(撰稿：金华 摄影：各值日老师 审核：徐意)</w:t>
      </w:r>
    </w:p>
    <w:p>
      <w:pPr>
        <w:widowControl/>
        <w:shd w:val="clear" w:color="auto" w:fill="FFFFFF"/>
        <w:spacing w:line="435" w:lineRule="atLeast"/>
        <w:jc w:val="center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ascii="宋体" w:hAnsi="宋体" w:eastAsia="宋体" w:cs="宋体"/>
          <w:color w:val="313131"/>
          <w:kern w:val="0"/>
          <w:szCs w:val="21"/>
        </w:rPr>
        <w:drawing>
          <wp:inline distT="0" distB="0" distL="0" distR="0">
            <wp:extent cx="4057650" cy="2263775"/>
            <wp:effectExtent l="0" t="0" r="0" b="3175"/>
            <wp:docPr id="5" name="图片 5" descr="http://oss.bestcloud.cn/upload/20221013/5a275474eebc465597a337ec7e022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oss.bestcloud.cn/upload/20221013/5a275474eebc465597a337ec7e022b9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874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</w:p>
    <w:p>
      <w:pPr>
        <w:widowControl/>
        <w:shd w:val="clear" w:color="auto" w:fill="FFFFFF"/>
        <w:spacing w:line="435" w:lineRule="atLeast"/>
        <w:jc w:val="center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ascii="宋体" w:hAnsi="宋体" w:eastAsia="宋体" w:cs="宋体"/>
          <w:color w:val="313131"/>
          <w:kern w:val="0"/>
          <w:szCs w:val="21"/>
        </w:rPr>
        <w:drawing>
          <wp:inline distT="0" distB="0" distL="0" distR="0">
            <wp:extent cx="4152900" cy="2416175"/>
            <wp:effectExtent l="0" t="0" r="0" b="3175"/>
            <wp:docPr id="4" name="图片 4" descr="http://oss.bestcloud.cn/upload/20221013/8cda90d9cf294c5fb3ce7192f0e40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oss.bestcloud.cn/upload/20221013/8cda90d9cf294c5fb3ce7192f0e4046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8399" cy="24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</w:p>
    <w:p>
      <w:pPr>
        <w:widowControl/>
        <w:shd w:val="clear" w:color="auto" w:fill="FFFFFF"/>
        <w:spacing w:line="435" w:lineRule="atLeast"/>
        <w:jc w:val="center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ascii="宋体" w:hAnsi="宋体" w:eastAsia="宋体" w:cs="宋体"/>
          <w:color w:val="313131"/>
          <w:kern w:val="0"/>
          <w:szCs w:val="21"/>
        </w:rPr>
        <w:drawing>
          <wp:inline distT="0" distB="0" distL="0" distR="0">
            <wp:extent cx="4113530" cy="2781300"/>
            <wp:effectExtent l="0" t="0" r="1270" b="0"/>
            <wp:docPr id="3" name="图片 3" descr="http://oss.bestcloud.cn/upload/20221013/79ee2a20924149ad8259ff387afc0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oss.bestcloud.cn/upload/20221013/79ee2a20924149ad8259ff387afc06a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</w:p>
    <w:p>
      <w:pPr>
        <w:widowControl/>
        <w:shd w:val="clear" w:color="auto" w:fill="FFFFFF"/>
        <w:spacing w:line="435" w:lineRule="atLeast"/>
        <w:jc w:val="center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ascii="宋体" w:hAnsi="宋体" w:eastAsia="宋体" w:cs="宋体"/>
          <w:color w:val="313131"/>
          <w:kern w:val="0"/>
          <w:szCs w:val="21"/>
        </w:rPr>
        <w:drawing>
          <wp:inline distT="0" distB="0" distL="0" distR="0">
            <wp:extent cx="4019550" cy="3014980"/>
            <wp:effectExtent l="0" t="0" r="0" b="0"/>
            <wp:docPr id="2" name="图片 2" descr="http://oss.bestcloud.cn/upload/20221013/74c73ec0e4ce440f8c719fb7a9a0ad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oss.bestcloud.cn/upload/20221013/74c73ec0e4ce440f8c719fb7a9a0adb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</w:p>
    <w:p>
      <w:pPr>
        <w:widowControl/>
        <w:shd w:val="clear" w:color="auto" w:fill="FFFFFF"/>
        <w:spacing w:line="435" w:lineRule="atLeast"/>
        <w:jc w:val="center"/>
        <w:rPr>
          <w:rFonts w:hint="eastAsia" w:ascii="宋体" w:hAnsi="宋体" w:eastAsia="宋体" w:cs="宋体"/>
          <w:color w:val="313131"/>
          <w:kern w:val="0"/>
          <w:szCs w:val="21"/>
        </w:rPr>
      </w:pPr>
      <w:r>
        <w:rPr>
          <w:rFonts w:ascii="宋体" w:hAnsi="宋体" w:eastAsia="宋体" w:cs="宋体"/>
          <w:color w:val="313131"/>
          <w:kern w:val="0"/>
          <w:szCs w:val="21"/>
        </w:rPr>
        <w:drawing>
          <wp:inline distT="0" distB="0" distL="0" distR="0">
            <wp:extent cx="3943350" cy="2957830"/>
            <wp:effectExtent l="0" t="0" r="0" b="0"/>
            <wp:docPr id="1" name="图片 1" descr="http://oss.bestcloud.cn/upload/20221013/8881bfa018764b0482fe4a5996152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oss.bestcloud.cn/upload/20221013/8881bfa018764b0482fe4a59961529b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0494" cy="29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Cs w:val="21"/>
        </w:rPr>
      </w:pPr>
    </w:p>
    <w:p>
      <w:pPr>
        <w:widowControl/>
        <w:shd w:val="clear" w:color="auto" w:fill="FFFFFF"/>
        <w:spacing w:line="435" w:lineRule="atLeast"/>
        <w:jc w:val="left"/>
        <w:rPr>
          <w:rFonts w:hint="eastAsia" w:ascii="宋体" w:hAnsi="宋体" w:eastAsia="宋体" w:cs="宋体"/>
          <w:color w:val="313131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313131"/>
          <w:kern w:val="0"/>
          <w:sz w:val="32"/>
          <w:szCs w:val="32"/>
        </w:rPr>
        <w:t>　　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3MzFkNWM1YThhZGRkNTc5YmU2ZjliMTQxMWNkNzcifQ=="/>
  </w:docVars>
  <w:rsids>
    <w:rsidRoot w:val="00927DF7"/>
    <w:rsid w:val="00927DF7"/>
    <w:rsid w:val="00BB3BFE"/>
    <w:rsid w:val="64C95F06"/>
    <w:rsid w:val="778361E4"/>
    <w:rsid w:val="7EB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1026</Words>
  <Characters>1041</Characters>
  <Lines>7</Lines>
  <Paragraphs>2</Paragraphs>
  <TotalTime>2</TotalTime>
  <ScaleCrop>false</ScaleCrop>
  <LinksUpToDate>false</LinksUpToDate>
  <CharactersWithSpaces>1067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2022-10-13T01:17:00Z</dcterms:created>
  <dc:creator>User</dc:creator>
  <cp:lastModifiedBy>金华</cp:lastModifiedBy>
  <dcterms:modified xsi:type="dcterms:W3CDTF">2024-01-19T04:51:51Z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D28B2CEB1CCE4F58BC23DD9CE5204575</vt:lpwstr>
  </property>
</Properties>
</file>