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西阆苑</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7</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vertAlign w:val="baseline"/>
          <w:lang w:val="en-US" w:eastAsia="zh-Hans"/>
        </w:rPr>
      </w:pPr>
      <w:r>
        <w:rPr>
          <w:rFonts w:hint="eastAsia" w:ascii="宋体" w:hAnsi="宋体" w:eastAsia="宋体" w:cs="宋体"/>
          <w:sz w:val="24"/>
          <w:szCs w:val="24"/>
        </w:rPr>
        <w:t>今日星期</w:t>
      </w:r>
      <w:r>
        <w:rPr>
          <w:rFonts w:hint="eastAsia" w:ascii="宋体" w:hAnsi="宋体" w:eastAsia="宋体" w:cs="宋体"/>
          <w:sz w:val="24"/>
          <w:szCs w:val="24"/>
          <w:lang w:val="en-US" w:eastAsia="zh-Hans"/>
        </w:rPr>
        <w:t>三</w:t>
      </w:r>
      <w:bookmarkStart w:id="0" w:name="_GoBack"/>
      <w:bookmarkEnd w:id="0"/>
      <w:r>
        <w:rPr>
          <w:rFonts w:hint="eastAsia" w:ascii="宋体" w:hAnsi="宋体" w:eastAsia="宋体" w:cs="宋体"/>
          <w:sz w:val="24"/>
          <w:szCs w:val="24"/>
        </w:rPr>
        <w:t>，共有</w:t>
      </w:r>
      <w:r>
        <w:rPr>
          <w:rFonts w:hint="default" w:ascii="宋体" w:hAnsi="宋体" w:eastAsia="宋体" w:cs="宋体"/>
          <w:sz w:val="24"/>
          <w:szCs w:val="24"/>
        </w:rPr>
        <w:t>15</w:t>
      </w:r>
      <w:r>
        <w:rPr>
          <w:rFonts w:hint="eastAsia" w:ascii="宋体" w:hAnsi="宋体" w:eastAsia="宋体" w:cs="宋体"/>
          <w:sz w:val="24"/>
          <w:szCs w:val="24"/>
        </w:rPr>
        <w:t>人来园，</w:t>
      </w:r>
      <w:r>
        <w:rPr>
          <w:rFonts w:hint="default" w:ascii="宋体" w:hAnsi="宋体" w:eastAsia="宋体" w:cs="宋体"/>
          <w:sz w:val="24"/>
          <w:szCs w:val="24"/>
        </w:rPr>
        <w:t>6</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程桢雯</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朱圣庆、魏书宇、林清姝</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许晨依等</w:t>
      </w:r>
      <w:r>
        <w:rPr>
          <w:rFonts w:hint="eastAsia" w:ascii="宋体" w:hAnsi="宋体" w:eastAsia="宋体" w:cs="宋体"/>
          <w:b w:val="0"/>
          <w:bCs w:val="0"/>
          <w:sz w:val="24"/>
          <w:szCs w:val="24"/>
          <w:u w:val="none"/>
          <w:lang w:val="en-US" w:eastAsia="zh-Hans"/>
        </w:rPr>
        <w:t>这些小朋友在来园时有序的摆放水杯、签到、做区域计划。</w:t>
      </w:r>
    </w:p>
    <w:p>
      <w:pPr>
        <w:rPr>
          <w:rFonts w:hint="default"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区域活动</w:t>
      </w:r>
      <w:r>
        <w:rPr>
          <w:rStyle w:val="12"/>
          <w:rFonts w:hint="eastAsia" w:ascii="宋体" w:hAnsi="宋体" w:eastAsia="宋体" w:cs="宋体"/>
          <w:color w:val="000000"/>
          <w:spacing w:val="40"/>
          <w:kern w:val="0"/>
          <w:sz w:val="28"/>
          <w:szCs w:val="28"/>
          <w:lang w:bidi="ar"/>
        </w:rPr>
        <w:t>」</w:t>
      </w:r>
    </w:p>
    <w:p>
      <w:pPr>
        <w:ind w:firstLine="480" w:firstLineChars="200"/>
        <w:rPr>
          <w:rStyle w:val="12"/>
          <w:rFonts w:hint="default" w:ascii="宋体" w:hAnsi="宋体" w:eastAsia="宋体" w:cs="宋体"/>
          <w:color w:val="000000"/>
          <w:spacing w:val="40"/>
          <w:kern w:val="0"/>
          <w:sz w:val="28"/>
          <w:szCs w:val="28"/>
          <w:lang w:val="en-US" w:eastAsia="zh-Hans" w:bidi="ar"/>
        </w:rPr>
      </w:pPr>
      <w:r>
        <w:rPr>
          <w:rFonts w:hint="eastAsia" w:ascii="宋体" w:hAnsi="宋体" w:eastAsia="宋体" w:cs="宋体"/>
          <w:sz w:val="24"/>
          <w:szCs w:val="24"/>
          <w:lang w:val="en-US" w:eastAsia="zh-Hans"/>
        </w:rPr>
        <w:t>在今天的区域游戏中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美工区中任俊晟在美工区在给围巾涂色鲜艳的颜色</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魏书宇在用剪刀剪出一条条长长的小雨滴</w:t>
      </w:r>
      <w:r>
        <w:rPr>
          <w:rFonts w:hint="default" w:ascii="宋体" w:hAnsi="宋体" w:eastAsia="宋体" w:cs="宋体"/>
          <w:sz w:val="24"/>
          <w:szCs w:val="24"/>
          <w:lang w:eastAsia="zh-Hans"/>
        </w:rPr>
        <w:t>。</w:t>
      </w:r>
      <w:r>
        <w:rPr>
          <w:rFonts w:hint="eastAsia" w:ascii="宋体" w:hAnsi="宋体" w:eastAsia="宋体" w:cs="宋体"/>
          <w:b w:val="0"/>
          <w:bCs w:val="0"/>
          <w:sz w:val="24"/>
          <w:szCs w:val="24"/>
          <w:u w:val="none"/>
          <w:lang w:val="en-US" w:eastAsia="zh-Hans"/>
        </w:rPr>
        <w:t>益智区中南羽晞和赵天睿在用大小不一样的正方形和三角形搭建一个房子。桌面建构区中，李宇航和朱圣庆在拼搭一个手枪。</w:t>
      </w:r>
    </w:p>
    <w:tbl>
      <w:tblPr>
        <w:tblStyle w:val="10"/>
        <w:tblpPr w:leftFromText="180" w:rightFromText="180" w:vertAnchor="text" w:horzAnchor="page" w:tblpX="1413" w:tblpY="227"/>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2"/>
        <w:gridCol w:w="3353"/>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8" w:hRule="atLeast"/>
        </w:trPr>
        <w:tc>
          <w:tcPr>
            <w:tcW w:w="3352"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45640" cy="1459230"/>
                  <wp:effectExtent l="0" t="0" r="10160" b="13970"/>
                  <wp:docPr id="2" name="图片 2" descr="7c7a3e7730a9a5490743a575cdabc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7a3e7730a9a5490743a575cdabc9b6"/>
                          <pic:cNvPicPr>
                            <a:picLocks noChangeAspect="1"/>
                          </pic:cNvPicPr>
                        </pic:nvPicPr>
                        <pic:blipFill>
                          <a:blip r:embed="rId7"/>
                          <a:stretch>
                            <a:fillRect/>
                          </a:stretch>
                        </pic:blipFill>
                        <pic:spPr>
                          <a:xfrm>
                            <a:off x="0" y="0"/>
                            <a:ext cx="1945640" cy="145923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45640" cy="1459230"/>
                  <wp:effectExtent l="0" t="0" r="10160" b="13970"/>
                  <wp:docPr id="3" name="图片 3" descr="dfc66b97845cf62eda30570cfbb3b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fc66b97845cf62eda30570cfbb3bd98"/>
                          <pic:cNvPicPr>
                            <a:picLocks noChangeAspect="1"/>
                          </pic:cNvPicPr>
                        </pic:nvPicPr>
                        <pic:blipFill>
                          <a:blip r:embed="rId8"/>
                          <a:stretch>
                            <a:fillRect/>
                          </a:stretch>
                        </pic:blipFill>
                        <pic:spPr>
                          <a:xfrm>
                            <a:off x="0" y="0"/>
                            <a:ext cx="1945640" cy="1459230"/>
                          </a:xfrm>
                          <a:prstGeom prst="rect">
                            <a:avLst/>
                          </a:prstGeom>
                        </pic:spPr>
                      </pic:pic>
                    </a:graphicData>
                  </a:graphic>
                </wp:inline>
              </w:drawing>
            </w:r>
          </w:p>
        </w:tc>
        <w:tc>
          <w:tcPr>
            <w:tcW w:w="3353"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945640" cy="1459230"/>
                  <wp:effectExtent l="0" t="0" r="10160" b="13970"/>
                  <wp:docPr id="6" name="图片 6" descr="3fa742d00f0d0f8eec9fcfa9612b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fa742d00f0d0f8eec9fcfa9612b4251"/>
                          <pic:cNvPicPr>
                            <a:picLocks noChangeAspect="1"/>
                          </pic:cNvPicPr>
                        </pic:nvPicPr>
                        <pic:blipFill>
                          <a:blip r:embed="rId9"/>
                          <a:stretch>
                            <a:fillRect/>
                          </a:stretch>
                        </pic:blipFill>
                        <pic:spPr>
                          <a:xfrm>
                            <a:off x="0" y="0"/>
                            <a:ext cx="1945640" cy="145923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ind w:firstLine="480" w:firstLineChars="200"/>
        <w:rPr>
          <w:rFonts w:hint="default" w:ascii="宋体" w:hAnsi="宋体" w:eastAsia="宋体" w:cs="宋体"/>
          <w:b w:val="0"/>
          <w:bCs w:val="0"/>
          <w:sz w:val="24"/>
          <w:szCs w:val="24"/>
          <w:u w:val="none"/>
          <w:vertAlign w:val="baseline"/>
          <w:lang w:val="en-US" w:eastAsia="zh-Hans"/>
        </w:rPr>
      </w:pPr>
      <w:r>
        <w:rPr>
          <w:rFonts w:hint="eastAsia" w:ascii="宋体" w:hAnsi="宋体" w:eastAsia="宋体" w:cs="宋体"/>
          <w:kern w:val="2"/>
          <w:sz w:val="24"/>
          <w:szCs w:val="24"/>
          <w:lang w:val="en-US" w:eastAsia="zh-Hans" w:bidi="ar-SA"/>
        </w:rPr>
        <w:t>今天我们开展了数学活动《认识三角形》这是一节有关图形认知的数学活动。三角形有三条边，三个角组成，它的边可以不一样长，角可以不一样大。认识三角形是幼儿几何形体教育的内容之一，本次活动从认识三角形——制作三角形通行证——生活中寻找三角形，帮助幼儿由浅入深地巩固认识三角形，理解三角形的形状特征，发展观察力、比较能力和空间概念</w:t>
      </w:r>
      <w:r>
        <w:rPr>
          <w:rFonts w:hint="eastAsia" w:ascii="宋体" w:hAnsi="宋体" w:cs="宋体"/>
          <w:bCs/>
        </w:rPr>
        <w:t>。</w:t>
      </w:r>
      <w:r>
        <w:rPr>
          <w:rFonts w:hint="eastAsia" w:ascii="宋体" w:hAnsi="宋体" w:eastAsia="宋体" w:cs="宋体"/>
          <w:color w:val="000000"/>
          <w:sz w:val="24"/>
          <w:szCs w:val="24"/>
          <w:lang w:val="en-US" w:eastAsia="zh-Hans"/>
        </w:rPr>
        <w:t>活动中</w:t>
      </w:r>
      <w:r>
        <w:rPr>
          <w:rFonts w:hint="eastAsia" w:ascii="宋体" w:hAnsi="宋体" w:eastAsia="宋体" w:cs="宋体"/>
          <w:b/>
          <w:bCs/>
          <w:color w:val="000000"/>
          <w:sz w:val="24"/>
          <w:szCs w:val="24"/>
          <w:u w:val="single"/>
          <w:lang w:val="en-US" w:eastAsia="zh-Hans"/>
        </w:rPr>
        <w:t>林清姝</w:t>
      </w:r>
      <w:r>
        <w:rPr>
          <w:rFonts w:hint="eastAsia" w:ascii="宋体" w:hAnsi="宋体" w:eastAsia="宋体" w:cs="宋体"/>
          <w:b/>
          <w:bCs/>
          <w:sz w:val="24"/>
          <w:szCs w:val="24"/>
          <w:u w:val="single"/>
          <w:lang w:val="en-US" w:eastAsia="zh-Hans"/>
        </w:rPr>
        <w:t>、任俊晟、许晨依、赵天睿、冯逸凡、南羽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韩泽霖</w:t>
      </w:r>
      <w:r>
        <w:rPr>
          <w:rFonts w:hint="eastAsia" w:ascii="宋体" w:hAnsi="宋体" w:eastAsia="宋体" w:cs="宋体"/>
          <w:b/>
          <w:bCs/>
          <w:sz w:val="24"/>
          <w:szCs w:val="24"/>
          <w:u w:val="single"/>
          <w:lang w:eastAsia="zh-Hans"/>
        </w:rPr>
        <w:t>，</w:t>
      </w:r>
      <w:r>
        <w:rPr>
          <w:rFonts w:hint="eastAsia" w:ascii="宋体" w:hAnsi="宋体" w:eastAsia="宋体" w:cs="宋体"/>
          <w:b w:val="0"/>
          <w:bCs w:val="0"/>
          <w:sz w:val="24"/>
          <w:szCs w:val="24"/>
          <w:u w:val="none"/>
          <w:lang w:val="en-US" w:eastAsia="zh-Hans"/>
        </w:rPr>
        <w:t>能</w:t>
      </w:r>
      <w:r>
        <w:rPr>
          <w:rFonts w:hint="eastAsia" w:ascii="宋体" w:hAnsi="宋体" w:eastAsia="宋体" w:cs="宋体"/>
          <w:b w:val="0"/>
          <w:bCs w:val="0"/>
          <w:sz w:val="24"/>
          <w:szCs w:val="24"/>
          <w:u w:val="none"/>
          <w:lang w:eastAsia="zh-Hans"/>
        </w:rPr>
        <w:t>认识三角形的特征，知道三角形有3条边，3个角，感知三角形的多样性。</w:t>
      </w:r>
      <w:r>
        <w:rPr>
          <w:rFonts w:hint="eastAsia" w:ascii="宋体" w:hAnsi="宋体" w:eastAsia="宋体" w:cs="宋体"/>
          <w:b w:val="0"/>
          <w:bCs w:val="0"/>
          <w:sz w:val="24"/>
          <w:szCs w:val="24"/>
          <w:u w:val="none"/>
          <w:lang w:val="en-US" w:eastAsia="zh-Hans"/>
        </w:rPr>
        <w:t>朱圣庆、任俊晟、顾宇浩还尝试用小棒摆一摆，摆出不同三角形。</w:t>
      </w:r>
    </w:p>
    <w:tbl>
      <w:tblPr>
        <w:tblStyle w:val="10"/>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5"/>
        <w:gridCol w:w="3307"/>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3" w:hRule="atLeast"/>
        </w:trPr>
        <w:tc>
          <w:tcPr>
            <w:tcW w:w="3305" w:type="dxa"/>
          </w:tcPr>
          <w:p>
            <w:pPr>
              <w:spacing w:line="360" w:lineRule="exact"/>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anchor distT="0" distB="0" distL="114300" distR="114300" simplePos="0" relativeHeight="251659264" behindDoc="1" locked="0" layoutInCell="1" allowOverlap="1">
                  <wp:simplePos x="0" y="0"/>
                  <wp:positionH relativeFrom="column">
                    <wp:posOffset>-10795</wp:posOffset>
                  </wp:positionH>
                  <wp:positionV relativeFrom="paragraph">
                    <wp:posOffset>39370</wp:posOffset>
                  </wp:positionV>
                  <wp:extent cx="1905000" cy="1428750"/>
                  <wp:effectExtent l="0" t="0" r="0" b="0"/>
                  <wp:wrapTight wrapText="bothSides">
                    <wp:wrapPolygon>
                      <wp:start x="0" y="0"/>
                      <wp:lineTo x="0" y="21120"/>
                      <wp:lineTo x="21312" y="21120"/>
                      <wp:lineTo x="21312" y="0"/>
                      <wp:lineTo x="0" y="0"/>
                    </wp:wrapPolygon>
                  </wp:wrapTight>
                  <wp:docPr id="7" name="图片 7" descr="31c50ee3cb6fb7b4f06bff251f912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1c50ee3cb6fb7b4f06bff251f912b03"/>
                          <pic:cNvPicPr>
                            <a:picLocks noChangeAspect="1"/>
                          </pic:cNvPicPr>
                        </pic:nvPicPr>
                        <pic:blipFill>
                          <a:blip r:embed="rId10"/>
                          <a:stretch>
                            <a:fillRect/>
                          </a:stretch>
                        </pic:blipFill>
                        <pic:spPr>
                          <a:xfrm>
                            <a:off x="0" y="0"/>
                            <a:ext cx="1905000" cy="1428750"/>
                          </a:xfrm>
                          <a:prstGeom prst="rect">
                            <a:avLst/>
                          </a:prstGeom>
                        </pic:spPr>
                      </pic:pic>
                    </a:graphicData>
                  </a:graphic>
                </wp:anchor>
              </w:drawing>
            </w:r>
          </w:p>
        </w:tc>
        <w:tc>
          <w:tcPr>
            <w:tcW w:w="3307" w:type="dxa"/>
          </w:tcPr>
          <w:p>
            <w:pPr>
              <w:spacing w:line="360" w:lineRule="exact"/>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anchor distT="0" distB="0" distL="114300" distR="114300" simplePos="0" relativeHeight="251660288" behindDoc="1" locked="0" layoutInCell="1" allowOverlap="1">
                  <wp:simplePos x="0" y="0"/>
                  <wp:positionH relativeFrom="column">
                    <wp:posOffset>0</wp:posOffset>
                  </wp:positionH>
                  <wp:positionV relativeFrom="paragraph">
                    <wp:posOffset>46990</wp:posOffset>
                  </wp:positionV>
                  <wp:extent cx="1945640" cy="1459230"/>
                  <wp:effectExtent l="0" t="0" r="10160" b="13970"/>
                  <wp:wrapTight wrapText="bothSides">
                    <wp:wrapPolygon>
                      <wp:start x="0" y="0"/>
                      <wp:lineTo x="0" y="21055"/>
                      <wp:lineTo x="21431" y="21055"/>
                      <wp:lineTo x="21431" y="0"/>
                      <wp:lineTo x="0" y="0"/>
                    </wp:wrapPolygon>
                  </wp:wrapTight>
                  <wp:docPr id="8" name="图片 8" descr="43e6427bcd74b23e7dda3c7a2be7d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3e6427bcd74b23e7dda3c7a2be7d539"/>
                          <pic:cNvPicPr>
                            <a:picLocks noChangeAspect="1"/>
                          </pic:cNvPicPr>
                        </pic:nvPicPr>
                        <pic:blipFill>
                          <a:blip r:embed="rId11"/>
                          <a:stretch>
                            <a:fillRect/>
                          </a:stretch>
                        </pic:blipFill>
                        <pic:spPr>
                          <a:xfrm>
                            <a:off x="0" y="0"/>
                            <a:ext cx="1945640" cy="1459230"/>
                          </a:xfrm>
                          <a:prstGeom prst="rect">
                            <a:avLst/>
                          </a:prstGeom>
                        </pic:spPr>
                      </pic:pic>
                    </a:graphicData>
                  </a:graphic>
                </wp:anchor>
              </w:drawing>
            </w:r>
          </w:p>
        </w:tc>
        <w:tc>
          <w:tcPr>
            <w:tcW w:w="3307" w:type="dxa"/>
          </w:tcPr>
          <w:p>
            <w:pPr>
              <w:spacing w:line="360" w:lineRule="exact"/>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anchor distT="0" distB="0" distL="114300" distR="114300" simplePos="0" relativeHeight="251661312" behindDoc="1" locked="0" layoutInCell="1" allowOverlap="1">
                  <wp:simplePos x="0" y="0"/>
                  <wp:positionH relativeFrom="column">
                    <wp:posOffset>0</wp:posOffset>
                  </wp:positionH>
                  <wp:positionV relativeFrom="paragraph">
                    <wp:posOffset>39370</wp:posOffset>
                  </wp:positionV>
                  <wp:extent cx="1945640" cy="1459230"/>
                  <wp:effectExtent l="0" t="0" r="10160" b="13970"/>
                  <wp:wrapTight wrapText="bothSides">
                    <wp:wrapPolygon>
                      <wp:start x="0" y="0"/>
                      <wp:lineTo x="0" y="21055"/>
                      <wp:lineTo x="21431" y="21055"/>
                      <wp:lineTo x="21431" y="0"/>
                      <wp:lineTo x="0" y="0"/>
                    </wp:wrapPolygon>
                  </wp:wrapTight>
                  <wp:docPr id="9" name="图片 9" descr="26d9ed8336e3e65c23b2f83bafe278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6d9ed8336e3e65c23b2f83bafe2787a"/>
                          <pic:cNvPicPr>
                            <a:picLocks noChangeAspect="1"/>
                          </pic:cNvPicPr>
                        </pic:nvPicPr>
                        <pic:blipFill>
                          <a:blip r:embed="rId12"/>
                          <a:stretch>
                            <a:fillRect/>
                          </a:stretch>
                        </pic:blipFill>
                        <pic:spPr>
                          <a:xfrm>
                            <a:off x="0" y="0"/>
                            <a:ext cx="1945640" cy="1459230"/>
                          </a:xfrm>
                          <a:prstGeom prst="rect">
                            <a:avLst/>
                          </a:prstGeom>
                        </pic:spPr>
                      </pic:pic>
                    </a:graphicData>
                  </a:graphic>
                </wp:anchor>
              </w:drawing>
            </w:r>
          </w:p>
        </w:tc>
      </w:tr>
    </w:tbl>
    <w:p>
      <w:pPr>
        <w:spacing w:line="360" w:lineRule="exact"/>
        <w:ind w:firstLine="480" w:firstLineChars="200"/>
        <w:rPr>
          <w:rFonts w:hint="eastAsia"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意大利面</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Hans" w:bidi="ar-SA"/>
              </w:rPr>
            </w:pPr>
            <w:r>
              <w:rPr>
                <w:rFonts w:hint="eastAsia" w:ascii="Arial" w:hAnsi="Arial" w:eastAsia="宋体" w:cs="Arial"/>
                <w:sz w:val="24"/>
                <w:szCs w:val="24"/>
                <w:lang w:val="en-US" w:eastAsia="zh-Hans"/>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hint="eastAsia" w:ascii="宋体" w:hAnsi="宋体" w:eastAsia="宋体" w:cs="宋体"/>
                <w:kern w:val="2"/>
                <w:sz w:val="24"/>
                <w:szCs w:val="24"/>
                <w:lang w:val="en-US" w:eastAsia="zh-CN" w:bidi="ar-SA"/>
              </w:rPr>
            </w:pPr>
          </w:p>
        </w:tc>
        <w:tc>
          <w:tcPr>
            <w:tcW w:w="1712"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hint="default" w:ascii="宋体" w:hAnsi="宋体" w:eastAsia="宋体" w:cs="宋体"/>
                <w:kern w:val="2"/>
                <w:sz w:val="24"/>
                <w:szCs w:val="24"/>
                <w:lang w:val="en-US" w:eastAsia="zh-Hans" w:bidi="ar-SA"/>
              </w:rPr>
            </w:pPr>
          </w:p>
        </w:tc>
        <w:tc>
          <w:tcPr>
            <w:tcW w:w="1712"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hint="eastAsia" w:ascii="宋体" w:hAnsi="宋体" w:eastAsia="宋体" w:cs="宋体"/>
                <w:kern w:val="2"/>
                <w:sz w:val="15"/>
                <w:szCs w:val="15"/>
                <w:lang w:val="en-US" w:eastAsia="zh-Hans" w:bidi="ar-SA"/>
              </w:rPr>
              <w:t>吃两碗</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请假</w:t>
            </w:r>
          </w:p>
        </w:tc>
        <w:tc>
          <w:tcPr>
            <w:tcW w:w="1326" w:type="dxa"/>
            <w:vAlign w:val="top"/>
          </w:tcPr>
          <w:p>
            <w:pPr>
              <w:jc w:val="center"/>
              <w:rPr>
                <w:rFonts w:hint="eastAsia" w:ascii="宋体" w:hAnsi="宋体" w:eastAsia="宋体" w:cs="宋体"/>
                <w:kern w:val="2"/>
                <w:sz w:val="24"/>
                <w:szCs w:val="24"/>
                <w:lang w:val="en-US" w:eastAsia="zh-CN" w:bidi="ar-SA"/>
              </w:rPr>
            </w:pPr>
          </w:p>
        </w:tc>
        <w:tc>
          <w:tcPr>
            <w:tcW w:w="819" w:type="dxa"/>
            <w:vAlign w:val="top"/>
          </w:tcPr>
          <w:p>
            <w:pPr>
              <w:jc w:val="center"/>
              <w:rPr>
                <w:rFonts w:hint="eastAsia" w:ascii="宋体" w:hAnsi="宋体" w:eastAsia="宋体" w:cs="宋体"/>
                <w:kern w:val="2"/>
                <w:sz w:val="24"/>
                <w:szCs w:val="24"/>
                <w:lang w:val="en-US" w:eastAsia="zh-CN" w:bidi="ar-SA"/>
              </w:rPr>
            </w:pPr>
          </w:p>
        </w:tc>
        <w:tc>
          <w:tcPr>
            <w:tcW w:w="1712" w:type="dxa"/>
            <w:vAlign w:val="top"/>
          </w:tcPr>
          <w:p>
            <w:pPr>
              <w:jc w:val="center"/>
              <w:rPr>
                <w:rFonts w:hint="default"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Arial" w:hAnsi="Arial" w:eastAsia="宋体" w:cs="Arial"/>
                <w:kern w:val="2"/>
                <w:sz w:val="24"/>
                <w:szCs w:val="24"/>
                <w:lang w:val="en-US" w:eastAsia="zh-Hans" w:bidi="ar-SA"/>
              </w:rPr>
            </w:pPr>
            <w:r>
              <w:rPr>
                <w:rFonts w:hint="eastAsia" w:ascii="Arial" w:hAnsi="Arial" w:eastAsia="宋体" w:cs="Arial"/>
                <w:kern w:val="2"/>
                <w:sz w:val="15"/>
                <w:szCs w:val="15"/>
                <w:lang w:val="en-US" w:eastAsia="zh-Hans" w:bidi="ar-SA"/>
              </w:rPr>
              <w:t>吃午餐中容易走神</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Arial" w:hAnsi="Arial" w:eastAsia="宋体" w:cs="Arial"/>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kern w:val="2"/>
                <w:sz w:val="15"/>
                <w:szCs w:val="15"/>
                <w:lang w:val="en-US" w:eastAsia="zh-Hans" w:bidi="ar-SA"/>
              </w:rPr>
              <w:t>吃两碗</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hint="default" w:ascii="宋体" w:hAnsi="宋体" w:eastAsia="宋体" w:cs="宋体"/>
                <w:kern w:val="2"/>
                <w:sz w:val="15"/>
                <w:szCs w:val="15"/>
                <w:lang w:val="en-US" w:eastAsia="zh-Hans" w:bidi="ar-SA"/>
              </w:rPr>
            </w:pPr>
          </w:p>
        </w:tc>
        <w:tc>
          <w:tcPr>
            <w:tcW w:w="1712"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Arial" w:hAnsi="Arial" w:eastAsia="宋体" w:cs="Arial"/>
                <w:sz w:val="24"/>
                <w:szCs w:val="24"/>
              </w:rPr>
            </w:pPr>
          </w:p>
        </w:tc>
        <w:tc>
          <w:tcPr>
            <w:tcW w:w="819" w:type="dxa"/>
            <w:vAlign w:val="top"/>
          </w:tcPr>
          <w:p>
            <w:pPr>
              <w:jc w:val="center"/>
              <w:rPr>
                <w:rFonts w:hint="eastAsia" w:ascii="Arial" w:hAnsi="Arial" w:eastAsia="宋体" w:cs="Arial"/>
                <w:kern w:val="2"/>
                <w:sz w:val="15"/>
                <w:szCs w:val="15"/>
                <w:lang w:val="en-US" w:eastAsia="zh-Hans" w:bidi="ar-SA"/>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15"/>
                <w:szCs w:val="15"/>
                <w:lang w:val="en-US" w:eastAsia="zh-Hans"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15"/>
                <w:szCs w:val="15"/>
                <w:lang w:val="en-US" w:eastAsia="zh-Hans" w:bidi="ar-SA"/>
              </w:rPr>
            </w:pPr>
            <w:r>
              <w:rPr>
                <w:rFonts w:hint="eastAsia" w:ascii="宋体" w:hAnsi="宋体" w:eastAsia="宋体" w:cs="宋体"/>
                <w:kern w:val="2"/>
                <w:sz w:val="15"/>
                <w:szCs w:val="15"/>
                <w:lang w:val="en-US" w:eastAsia="zh-Hans" w:bidi="ar-SA"/>
              </w:rPr>
              <w:t>吃两碗</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tcPr>
          <w:p>
            <w:pPr>
              <w:jc w:val="center"/>
              <w:rPr>
                <w:rFonts w:ascii="宋体" w:hAnsi="宋体" w:eastAsia="宋体" w:cs="宋体"/>
                <w:sz w:val="24"/>
                <w:szCs w:val="24"/>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vAlign w:val="top"/>
          </w:tcPr>
          <w:p>
            <w:pPr>
              <w:jc w:val="center"/>
              <w:rPr>
                <w:rFonts w:ascii="宋体" w:hAnsi="宋体" w:eastAsia="宋体" w:cs="宋体"/>
                <w:kern w:val="2"/>
                <w:sz w:val="24"/>
                <w:szCs w:val="24"/>
                <w:lang w:val="en-US" w:eastAsia="zh-CN" w:bidi="ar-SA"/>
              </w:rPr>
            </w:pPr>
          </w:p>
        </w:tc>
        <w:tc>
          <w:tcPr>
            <w:tcW w:w="1712" w:type="dxa"/>
            <w:vAlign w:val="top"/>
          </w:tcPr>
          <w:p>
            <w:pPr>
              <w:jc w:val="center"/>
              <w:rPr>
                <w:rFonts w:ascii="宋体" w:hAnsi="宋体" w:eastAsia="宋体" w:cs="宋体"/>
                <w:kern w:val="2"/>
                <w:sz w:val="24"/>
                <w:szCs w:val="24"/>
                <w:lang w:val="en-US" w:eastAsia="zh-CN" w:bidi="ar-SA"/>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hint="eastAsia" w:ascii="宋体" w:hAnsi="宋体" w:eastAsia="宋体" w:cs="宋体"/>
          <w:sz w:val="24"/>
          <w:szCs w:val="24"/>
          <w:lang w:val="en-US" w:eastAsia="zh-Hans"/>
        </w:rPr>
      </w:pPr>
      <w:r>
        <w:rPr>
          <w:rFonts w:hint="eastAsia" w:ascii="宋体" w:hAnsi="宋体" w:eastAsia="宋体" w:cs="宋体"/>
          <w:sz w:val="24"/>
          <w:szCs w:val="24"/>
        </w:rPr>
        <w:t>各位家长请关注：</w:t>
      </w:r>
    </w:p>
    <w:p>
      <w:pPr>
        <w:numPr>
          <w:ilvl w:val="0"/>
          <w:numId w:val="0"/>
        </w:numPr>
        <w:spacing w:line="400" w:lineRule="exact"/>
        <w:ind w:firstLine="720" w:firstLineChars="300"/>
        <w:rPr>
          <w:rFonts w:hint="default" w:ascii="宋体" w:hAnsi="宋体" w:eastAsia="宋体" w:cs="宋体"/>
          <w:sz w:val="24"/>
          <w:szCs w:val="24"/>
          <w:lang w:eastAsia="zh-Hans"/>
        </w:rPr>
      </w:pPr>
      <w:r>
        <w:rPr>
          <w:rFonts w:hint="default" w:ascii="宋体" w:hAnsi="宋体" w:eastAsia="宋体" w:cs="宋体"/>
          <w:sz w:val="24"/>
          <w:szCs w:val="24"/>
        </w:rPr>
        <w:t>1.</w:t>
      </w:r>
      <w:r>
        <w:rPr>
          <w:rFonts w:hint="eastAsia" w:ascii="宋体" w:hAnsi="宋体" w:eastAsia="宋体" w:cs="宋体"/>
          <w:sz w:val="24"/>
          <w:szCs w:val="24"/>
        </w:rPr>
        <w:t>检查小朋友的手指甲哦，勤剪指甲防止刮到自己或者他</w:t>
      </w:r>
      <w:r>
        <w:rPr>
          <w:rFonts w:hint="eastAsia" w:ascii="宋体" w:hAnsi="宋体" w:eastAsia="宋体" w:cs="宋体"/>
          <w:sz w:val="24"/>
          <w:szCs w:val="24"/>
          <w:lang w:eastAsia="zh-Hans"/>
        </w:rPr>
        <w:t>。</w:t>
      </w:r>
      <w:r>
        <w:rPr>
          <w:rFonts w:hint="eastAsia" w:ascii="宋体" w:hAnsi="宋体" w:eastAsia="宋体" w:cs="宋体"/>
          <w:sz w:val="24"/>
          <w:szCs w:val="24"/>
        </w:rPr>
        <w:br w:type="textWrapping"/>
      </w:r>
      <w:r>
        <w:rPr>
          <w:rFonts w:hint="default" w:ascii="宋体" w:hAnsi="宋体" w:eastAsia="宋体" w:cs="宋体"/>
          <w:sz w:val="24"/>
          <w:szCs w:val="24"/>
        </w:rPr>
        <w:t xml:space="preserve">      2.</w:t>
      </w:r>
      <w:r>
        <w:rPr>
          <w:rFonts w:hint="eastAsia" w:ascii="宋体" w:hAnsi="宋体" w:eastAsia="宋体" w:cs="宋体"/>
          <w:sz w:val="24"/>
          <w:szCs w:val="24"/>
          <w:lang w:val="en-US" w:eastAsia="zh-Hans"/>
        </w:rPr>
        <w:t>最近流感严重，请小朋友们外出时做好个人防护。</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61312"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9E726C"/>
    <w:rsid w:val="3ECB07D8"/>
    <w:rsid w:val="3EEF40D4"/>
    <w:rsid w:val="3F4AA5B5"/>
    <w:rsid w:val="3F9D16AF"/>
    <w:rsid w:val="3FBBED6F"/>
    <w:rsid w:val="3FDF19CA"/>
    <w:rsid w:val="3FDF7D12"/>
    <w:rsid w:val="3FE79CDB"/>
    <w:rsid w:val="3FFA3558"/>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7F645E"/>
    <w:rsid w:val="57BB27BA"/>
    <w:rsid w:val="58F3E5CE"/>
    <w:rsid w:val="59FE24CC"/>
    <w:rsid w:val="5A9039BA"/>
    <w:rsid w:val="5AA853CF"/>
    <w:rsid w:val="5ACC7A5C"/>
    <w:rsid w:val="5BFEBA0E"/>
    <w:rsid w:val="5CEC5BCE"/>
    <w:rsid w:val="5CF90EE1"/>
    <w:rsid w:val="5D7D7969"/>
    <w:rsid w:val="5DAB15BC"/>
    <w:rsid w:val="5E8408E7"/>
    <w:rsid w:val="5EE46AC9"/>
    <w:rsid w:val="5F7E114B"/>
    <w:rsid w:val="5F7E5608"/>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7F5CEA"/>
    <w:rsid w:val="6FAE911D"/>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57DE19"/>
    <w:rsid w:val="75B34EBC"/>
    <w:rsid w:val="76291FEB"/>
    <w:rsid w:val="767D34EE"/>
    <w:rsid w:val="76EF92B7"/>
    <w:rsid w:val="77151462"/>
    <w:rsid w:val="77BD8E83"/>
    <w:rsid w:val="77EEC880"/>
    <w:rsid w:val="77FB462D"/>
    <w:rsid w:val="77FBF5D5"/>
    <w:rsid w:val="77FF6F9B"/>
    <w:rsid w:val="783F6335"/>
    <w:rsid w:val="78AF409A"/>
    <w:rsid w:val="790B4675"/>
    <w:rsid w:val="797F426E"/>
    <w:rsid w:val="7A4C304B"/>
    <w:rsid w:val="7AED287A"/>
    <w:rsid w:val="7AF3401F"/>
    <w:rsid w:val="7AF6440E"/>
    <w:rsid w:val="7B2A0CCB"/>
    <w:rsid w:val="7BF7B17C"/>
    <w:rsid w:val="7BFADF96"/>
    <w:rsid w:val="7BFE685F"/>
    <w:rsid w:val="7BFF4CA5"/>
    <w:rsid w:val="7CBA469A"/>
    <w:rsid w:val="7CDF599D"/>
    <w:rsid w:val="7CE73AB0"/>
    <w:rsid w:val="7D7F2B4E"/>
    <w:rsid w:val="7DCA284D"/>
    <w:rsid w:val="7DFFE176"/>
    <w:rsid w:val="7E030705"/>
    <w:rsid w:val="7ED7AE42"/>
    <w:rsid w:val="7EF7ECD0"/>
    <w:rsid w:val="7F2F5813"/>
    <w:rsid w:val="7F6BEE46"/>
    <w:rsid w:val="7F713CDD"/>
    <w:rsid w:val="7F7DDB33"/>
    <w:rsid w:val="7F83718A"/>
    <w:rsid w:val="7F97600E"/>
    <w:rsid w:val="7F9FB7F8"/>
    <w:rsid w:val="7FA77F54"/>
    <w:rsid w:val="7FB3CD6C"/>
    <w:rsid w:val="7FBF3D20"/>
    <w:rsid w:val="7FEBA531"/>
    <w:rsid w:val="7FEBE46B"/>
    <w:rsid w:val="7FEFE51A"/>
    <w:rsid w:val="7FF66692"/>
    <w:rsid w:val="7FF6CE55"/>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7F1594"/>
    <w:rsid w:val="DFD50F81"/>
    <w:rsid w:val="DFFFD0BB"/>
    <w:rsid w:val="E3F79791"/>
    <w:rsid w:val="E7F9A5FD"/>
    <w:rsid w:val="E9F358C4"/>
    <w:rsid w:val="EA396856"/>
    <w:rsid w:val="EBC2CD98"/>
    <w:rsid w:val="EBEBA16B"/>
    <w:rsid w:val="ECFFC907"/>
    <w:rsid w:val="EDBB180B"/>
    <w:rsid w:val="EE2D43BF"/>
    <w:rsid w:val="EE75F72E"/>
    <w:rsid w:val="EE7FB124"/>
    <w:rsid w:val="EEF7E819"/>
    <w:rsid w:val="EFAD08FB"/>
    <w:rsid w:val="F367F84A"/>
    <w:rsid w:val="F3CF0DB1"/>
    <w:rsid w:val="F4EF9613"/>
    <w:rsid w:val="F5F405E0"/>
    <w:rsid w:val="F7213FA3"/>
    <w:rsid w:val="F76B51C3"/>
    <w:rsid w:val="F7AF4F20"/>
    <w:rsid w:val="F7BFB0CD"/>
    <w:rsid w:val="F7DB2345"/>
    <w:rsid w:val="F7DFA771"/>
    <w:rsid w:val="F7FC2152"/>
    <w:rsid w:val="F99FBCF6"/>
    <w:rsid w:val="FAEA1B89"/>
    <w:rsid w:val="FAFC2ED5"/>
    <w:rsid w:val="FBB79769"/>
    <w:rsid w:val="FBC31ABB"/>
    <w:rsid w:val="FBEDD189"/>
    <w:rsid w:val="FBFCC729"/>
    <w:rsid w:val="FC79CB9D"/>
    <w:rsid w:val="FCFD1D78"/>
    <w:rsid w:val="FD768A22"/>
    <w:rsid w:val="FD7EA79E"/>
    <w:rsid w:val="FDDBEBA9"/>
    <w:rsid w:val="FDDFC22F"/>
    <w:rsid w:val="FDFB2B31"/>
    <w:rsid w:val="FDFF5E44"/>
    <w:rsid w:val="FE751621"/>
    <w:rsid w:val="FEFD0C6D"/>
    <w:rsid w:val="FEFFD42C"/>
    <w:rsid w:val="FF2FB26B"/>
    <w:rsid w:val="FF47FF52"/>
    <w:rsid w:val="FFA74C52"/>
    <w:rsid w:val="FFB287E9"/>
    <w:rsid w:val="FFBF6ECA"/>
    <w:rsid w:val="FFCF06E2"/>
    <w:rsid w:val="FFE31DAB"/>
    <w:rsid w:val="FFEF9A76"/>
    <w:rsid w:val="FFF7C6FC"/>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2021-05-03T11:17:00Z</dcterms:created>
  <dc:creator>yixuange</dc:creator>
  <cp:lastModifiedBy>湘絮</cp:lastModifiedBy>
  <cp:lastPrinted>2023-02-26T07:53:00Z</cp:lastPrinted>
  <dcterms:modified xsi:type="dcterms:W3CDTF">2024-01-17T15:43:33Z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