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606"/>
        <w:gridCol w:w="1150"/>
        <w:gridCol w:w="1569"/>
        <w:gridCol w:w="1245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周别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主讲人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三12班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安全教育主题</w:t>
            </w:r>
          </w:p>
        </w:tc>
        <w:tc>
          <w:tcPr>
            <w:tcW w:w="52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课间安全事故的主要表现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讲话纲要：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pacing w:val="9"/>
                <w:bdr w:val="none" w:color="auto" w:sz="0" w:space="0"/>
              </w:rPr>
              <w:t>课间安全事故的主要表现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、拥挤伤害。这种伤害主要发生在教室门口。课间十分钟学生大量聚集到教室门口，加上学生年龄小，安全意识差，拥挤现象很难避免。一旦有学生失足跌倒，就极有可能造成严重的人身伤害，甚至会出现危及学生生命的现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2、追逐伤害。学生精力旺盛，喜欢运动，尤其是男同学经常会因为一些小事而追逐打闹。在追逐过程中，跑在前面的常会不停地回头看，这样边跑边看是最危险的。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3、游戏伤害。这是课间活动时间学生伤害事故发生的最大可能之一。究其原因：一是因为游戏本身就隐含了危险因素；二是游戏的地点常常是在教室等比较狭窄的地方。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pacing w:val="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pacing w:val="9"/>
              </w:rPr>
              <w:t>课间活动时应该注意什么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1、上下课时，不要拥挤、打闹或做恐吓同学的恶作剧，以防拥挤踩踏事故发生。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2、课间运动不要太剧烈，不要追逐打闹，避免撞伤或摔伤，要做到文明休息，保持课堂精力旺盛。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3、正确使用体育设施，没有保护措施的情况下不要在秋千、双杠等设施上做危险动作，避免摔伤。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4、课间不要玩耍小刀、棍子等会伤及自己和他人的利物或玩具，更不能把管制刀具带入校内。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5、课间休息时，严禁学生私自外出，如果是看病等特殊情况，必须经班主任老师同意，家长到校接回。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6、上厕所时不要慌张、拥挤，防止摔伤或发生拥挤踩踏事故。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7、人多拥挤的时候不要因为赶时间而在楼梯道上见缝插针的奔跑,这样容易造成忙乱, 极易发生危险。上下楼梯靠右行，不得追逐打闹。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8、课间同学之间如果发生纠纷，要及时报告班主任或值日教师，把矛盾化解在萌芽状态，防止矛盾激化发生打架斗殴事件，造成不良后果。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ODA3YWQzYTFmMzQ3NWE0YTY5ZDE2NzNiNGFmMjUifQ=="/>
  </w:docVars>
  <w:rsids>
    <w:rsidRoot w:val="58630592"/>
    <w:rsid w:val="5863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2024-01-16T23:56:00Z</dcterms:created>
  <dc:creator>goldfish</dc:creator>
  <cp:lastModifiedBy>goldfish</cp:lastModifiedBy>
  <dcterms:modified xsi:type="dcterms:W3CDTF">2024-01-16T23:58:03Z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EDAE10D3224041A78B3E7D08F018BD5B_11</vt:lpwstr>
  </property>
</Properties>
</file>