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化学方程式的书写与运用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教学反思</w:t>
      </w:r>
    </w:p>
    <w:p>
      <w:pPr>
        <w:jc w:val="center"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黄舒文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default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本节课</w:t>
      </w:r>
      <w:r>
        <w:rPr>
          <w:rFonts w:ascii="宋体" w:hAnsi="宋体" w:eastAsia="宋体" w:cs="宋体"/>
          <w:sz w:val="28"/>
          <w:szCs w:val="28"/>
        </w:rPr>
        <w:t>是学生学习了“化学方程式”后，具体感受到它与实际生活的联系和作用的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重要一课。本</w:t>
      </w:r>
      <w:r>
        <w:rPr>
          <w:rFonts w:ascii="宋体" w:hAnsi="宋体" w:eastAsia="宋体" w:cs="宋体"/>
          <w:sz w:val="28"/>
          <w:szCs w:val="28"/>
        </w:rPr>
        <w:t>节课的设计充分体现了这一特点：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sz w:val="28"/>
          <w:szCs w:val="28"/>
        </w:rPr>
        <w:t>从学生熟悉的身边现象入手，提出问题，解决问题。不论是引入，还是例题、习题的选择，都创设了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具体的真实情景，</w:t>
      </w:r>
      <w:r>
        <w:rPr>
          <w:rFonts w:ascii="宋体" w:hAnsi="宋体" w:eastAsia="宋体" w:cs="宋体"/>
          <w:sz w:val="28"/>
          <w:szCs w:val="28"/>
        </w:rPr>
        <w:t>增强了学生利用化学方程式解决计算问题的欲望。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注重学</w:t>
      </w:r>
      <w:r>
        <w:rPr>
          <w:rFonts w:ascii="宋体" w:hAnsi="宋体" w:eastAsia="宋体" w:cs="宋体"/>
          <w:sz w:val="28"/>
          <w:szCs w:val="28"/>
        </w:rPr>
        <w:t>生学习知识的层次性和发展性。在教学设计中采用了观察对比法，让学生先观察例题的计算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步骤，然后自己动手实践，再对比交流，将感知上升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</w:t>
      </w:r>
      <w:r>
        <w:rPr>
          <w:rFonts w:ascii="宋体" w:hAnsi="宋体" w:eastAsia="宋体" w:cs="宋体"/>
          <w:sz w:val="28"/>
          <w:szCs w:val="28"/>
        </w:rPr>
        <w:t>理论。特别是设计了一个辨析与改错坏节，更是让学生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加深了印象，产生了思维与冲突，促进了学生的自我评价。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ZWU1NDcxNjk5NGYyNmFjNWEwNTJkOWM0YWM0YTgifQ=="/>
  </w:docVars>
  <w:rsids>
    <w:rsidRoot w:val="567C6ECF"/>
    <w:rsid w:val="567C6ECF"/>
    <w:rsid w:val="7C74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2024-01-16T07:32:00Z</dcterms:created>
  <dc:creator>30825</dc:creator>
  <cp:lastModifiedBy>30825</cp:lastModifiedBy>
  <dcterms:modified xsi:type="dcterms:W3CDTF">2024-01-16T07:41:18Z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47ED990B6321462F9FE7E188FF55D5FC_11</vt:lpwstr>
  </property>
</Properties>
</file>