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张逸飞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二（4）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王梦晗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徐二倩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蔡慧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12.25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上门家访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</w:rPr>
              <w:t>建立长效家校联系机制，丰富完善家校联系制度和育人制度，构建规范有序的家校联系新体系。营造良好的育人环境，使老师和家长互通信息，家校互动，消除学生管理和教育的盲区。宣传科学的教育思想，宣传“双减”政策和法律法规，让全社会理解教育、支持教育。</w:t>
            </w:r>
          </w:p>
          <w:p>
            <w:pPr>
              <w:ind w:firstLine="480" w:firstLineChars="20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1</w:t>
            </w:r>
            <w:r>
              <w:rPr>
                <w:rFonts w:ascii="宋体" w:hAnsi="宋体" w:eastAsia="宋体"/>
                <w:sz w:val="24"/>
                <w:szCs w:val="28"/>
              </w:rPr>
              <w:t>.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了解学生在家的思想状况、学习习惯，针对学生家庭成长环境进行因材施教。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2.</w:t>
            </w:r>
            <w:r>
              <w:rPr>
                <w:rFonts w:ascii="宋体" w:hAnsi="宋体" w:eastAsia="宋体"/>
                <w:sz w:val="24"/>
                <w:szCs w:val="28"/>
              </w:rPr>
              <w:t>宣传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学校的办学理念、办学特色，“双减”、五项管理等</w:t>
            </w:r>
            <w:r>
              <w:rPr>
                <w:rFonts w:ascii="宋体" w:hAnsi="宋体" w:eastAsia="宋体"/>
                <w:sz w:val="24"/>
                <w:szCs w:val="28"/>
              </w:rPr>
              <w:t>做法，宣传学校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创建新优质</w:t>
            </w:r>
            <w:r>
              <w:rPr>
                <w:rFonts w:ascii="宋体" w:hAnsi="宋体" w:eastAsia="宋体"/>
                <w:sz w:val="24"/>
                <w:szCs w:val="28"/>
              </w:rPr>
              <w:t>取得的成绩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。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3</w:t>
            </w:r>
            <w:r>
              <w:rPr>
                <w:rFonts w:ascii="宋体" w:hAnsi="宋体" w:eastAsia="宋体"/>
                <w:sz w:val="24"/>
                <w:szCs w:val="28"/>
              </w:rPr>
              <w:t>.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引导家长转变教育观念，加强与孩子的沟通交流，培养孩子良好的学习与生活习惯，教育孩子主动承担家务劳动，科学合理使用电子产品，</w:t>
            </w:r>
            <w:r>
              <w:rPr>
                <w:rFonts w:ascii="宋体" w:hAnsi="宋体" w:eastAsia="宋体"/>
                <w:sz w:val="24"/>
                <w:szCs w:val="28"/>
              </w:rPr>
              <w:t>与家长共商提高学生学习能力和养成良好行为习惯的方法措施。</w:t>
            </w:r>
          </w:p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该生上课时常注意力不集中，易走神。语文学习方面，阅读理解和写话较为薄弱，家里有一个哥哥和一个妹妹，母亲对其学习还是比较关心的。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1.增强了师生之间的感情。</w:t>
            </w:r>
          </w:p>
          <w:p>
            <w:pPr>
              <w:widowControl/>
              <w:autoSpaceDE w:val="0"/>
              <w:autoSpaceDN w:val="0"/>
              <w:snapToGrid w:val="0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2.加强了家校联系。</w:t>
            </w:r>
          </w:p>
          <w:p>
            <w:pPr>
              <w:widowControl/>
              <w:autoSpaceDE w:val="0"/>
              <w:autoSpaceDN w:val="0"/>
              <w:snapToGrid w:val="0"/>
              <w:jc w:val="left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 xml:space="preserve">3.有利手采取对学生更好的教育方式，因材施教，寻找教育契机。   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此次家访，在家校之间建立了更坚实的桥梁，</w:t>
            </w:r>
            <w:r>
              <w:rPr>
                <w:rFonts w:ascii="宋体" w:hAnsi="宋体" w:eastAsia="宋体"/>
                <w:sz w:val="24"/>
                <w:szCs w:val="28"/>
              </w:rPr>
              <w:t>营造</w:t>
            </w:r>
            <w:r>
              <w:rPr>
                <w:rFonts w:hint="eastAsia" w:ascii="宋体" w:hAnsi="宋体" w:eastAsia="宋体"/>
                <w:sz w:val="24"/>
                <w:szCs w:val="28"/>
                <w:lang w:eastAsia="zh-CN"/>
              </w:rPr>
              <w:t>了</w:t>
            </w:r>
            <w:r>
              <w:rPr>
                <w:rFonts w:ascii="宋体" w:hAnsi="宋体" w:eastAsia="宋体"/>
                <w:sz w:val="24"/>
                <w:szCs w:val="28"/>
              </w:rPr>
              <w:t>良好的育人环境，使老师和家长互通信息，家校互动，消除学生管理和教育的盲区</w:t>
            </w:r>
            <w:r>
              <w:rPr>
                <w:rFonts w:hint="eastAsia" w:ascii="宋体" w:hAnsi="宋体" w:eastAsia="宋体"/>
                <w:sz w:val="24"/>
                <w:szCs w:val="28"/>
                <w:lang w:eastAsia="zh-CN"/>
              </w:rPr>
              <w:t>，</w:t>
            </w: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使教师工作更有针对性的展开。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85005" cy="3362325"/>
                  <wp:effectExtent l="0" t="0" r="10795" b="3175"/>
                  <wp:docPr id="2" name="图片 2" descr="6d3f76d3d18d3db88bf710155cf8e0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6d3f76d3d18d3db88bf710155cf8e0f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005" cy="3362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A4AD2C6-5A8A-46B3-B1A0-DF3D6F5FC19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F32E6D05-CA87-4145-B28A-80441C74808E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A3DC20EA-EDE1-492D-B5C2-B898FD3D4B35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4" w:fontKey="{FE56633B-7E64-47EA-990B-5F54F0FF824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68F51FC1-0CBE-485E-B248-5934734B9418}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I3ZGVkNzA5MzBlOGJmMmJlNzU2YWFiNmZjYzJkNGUifQ=="/>
  </w:docVars>
  <w:rsids>
    <w:rsidRoot w:val="00B13FBB"/>
    <w:rsid w:val="00277C63"/>
    <w:rsid w:val="00291081"/>
    <w:rsid w:val="007960DC"/>
    <w:rsid w:val="00B13FBB"/>
    <w:rsid w:val="00D50EF8"/>
    <w:rsid w:val="4C4A7415"/>
    <w:rsid w:val="54672089"/>
    <w:rsid w:val="688B69BA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autoRedefine/>
    <w:qFormat/>
    <w:uiPriority w:val="0"/>
  </w:style>
  <w:style w:type="character" w:customStyle="1" w:styleId="7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393</Words>
  <Characters>398</Characters>
  <Lines>1</Lines>
  <Paragraphs>1</Paragraphs>
  <TotalTime>6</TotalTime>
  <ScaleCrop>false</ScaleCrop>
  <LinksUpToDate>false</LinksUpToDate>
  <CharactersWithSpaces>402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飞飞飞</cp:lastModifiedBy>
  <dcterms:modified xsi:type="dcterms:W3CDTF">2023-12-29T02:04:38Z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9A7359F97F0F42D694244D38907BE229_13</vt:lpwstr>
  </property>
</Properties>
</file>