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西阆苑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小六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widowControl/>
        <w:spacing w:line="100" w:lineRule="atLeast"/>
        <w:ind w:firstLine="420"/>
        <w:jc w:val="center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4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月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12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 xml:space="preserve"> 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五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default" w:ascii="宋体" w:hAnsi="宋体" w:eastAsia="宋体" w:cs="宋体"/>
          <w:sz w:val="24"/>
          <w:szCs w:val="24"/>
        </w:rPr>
        <w:t>17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default" w:ascii="宋体" w:hAnsi="宋体" w:eastAsia="宋体" w:cs="宋体"/>
          <w:sz w:val="24"/>
          <w:szCs w:val="24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早晨来园时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李宇航、任俊晟、许晨依、程桢雯等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这些小朋友在来园时有序的摆放水杯、签到、做区域计划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。</w:t>
      </w:r>
    </w:p>
    <w:tbl>
      <w:tblPr>
        <w:tblStyle w:val="10"/>
        <w:tblpPr w:leftFromText="180" w:rightFromText="180" w:vertAnchor="text" w:horzAnchor="page" w:tblpX="1107" w:tblpY="158"/>
        <w:tblOverlap w:val="never"/>
        <w:tblW w:w="10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56"/>
        <w:gridCol w:w="3466"/>
        <w:gridCol w:w="3457"/>
      </w:tblGrid>
      <w:tr>
        <w:trPr>
          <w:trHeight w:val="2761" w:hRule="atLeast"/>
        </w:trPr>
        <w:tc>
          <w:tcPr>
            <w:tcW w:w="3447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2" name="图片 2" descr="WechatIMG2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WechatIMG295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inline distT="0" distB="0" distL="114300" distR="114300">
                  <wp:extent cx="2048510" cy="1536065"/>
                  <wp:effectExtent l="0" t="0" r="8890" b="13335"/>
                  <wp:docPr id="6" name="图片 6" descr="WechatIMG2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WechatIMG29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6" w:type="dxa"/>
          </w:tcPr>
          <w:p>
            <w:pP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55880</wp:posOffset>
                  </wp:positionV>
                  <wp:extent cx="2048510" cy="1536065"/>
                  <wp:effectExtent l="0" t="0" r="8890" b="13335"/>
                  <wp:wrapTight wrapText="bothSides">
                    <wp:wrapPolygon>
                      <wp:start x="0" y="0"/>
                      <wp:lineTo x="0" y="21073"/>
                      <wp:lineTo x="21426" y="21073"/>
                      <wp:lineTo x="21426" y="0"/>
                      <wp:lineTo x="0" y="0"/>
                    </wp:wrapPolygon>
                  </wp:wrapTight>
                  <wp:docPr id="7" name="图片 7" descr="WechatIMG29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WechatIMG295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区域活动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Style w:val="12"/>
          <w:rFonts w:hint="default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在今天的区域游戏中</w:t>
      </w:r>
      <w:r>
        <w:rPr>
          <w:rFonts w:hint="default" w:ascii="宋体" w:hAnsi="宋体" w:eastAsia="宋体" w:cs="宋体"/>
          <w:sz w:val="24"/>
          <w:szCs w:val="24"/>
          <w:lang w:eastAsia="zh-Hans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美工区中魏书宇用彩泥制作一个小树。许晨依在美工区中在给围巾涂上好看的颜色。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Hans"/>
        </w:rPr>
        <w:t>益智区中程桢雯在用磁力片拼搭小帐篷。桌面建构区中，戴君瑞和朱圣庆在搭建一个消防车。赵天睿和韩泽霖在建构区中搭建了一个白雪公主的城堡。</w:t>
      </w:r>
    </w:p>
    <w:tbl>
      <w:tblPr>
        <w:tblStyle w:val="10"/>
        <w:tblpPr w:leftFromText="180" w:rightFromText="180" w:vertAnchor="text" w:horzAnchor="page" w:tblpX="1413" w:tblpY="227"/>
        <w:tblOverlap w:val="never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4"/>
        <w:gridCol w:w="3285"/>
        <w:gridCol w:w="3285"/>
      </w:tblGrid>
      <w:tr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8" name="图片 8" descr="WechatIMG2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WechatIMG296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9" name="图片 9" descr="WechatIMG29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WechatIMG29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0" name="图片 10" descr="WechatIMG2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WechatIMG29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51" w:hRule="atLeast"/>
        </w:trPr>
        <w:tc>
          <w:tcPr>
            <w:tcW w:w="3284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1" name="图片 11" descr="WechatIMG2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WechatIMG29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4" name="图片 14" descr="WechatIMG29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WechatIMG29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5" w:type="dxa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eastAsia="zh-Hans"/>
              </w:rPr>
              <w:drawing>
                <wp:inline distT="0" distB="0" distL="114300" distR="114300">
                  <wp:extent cx="1945640" cy="1459230"/>
                  <wp:effectExtent l="0" t="0" r="10160" b="13970"/>
                  <wp:docPr id="13" name="图片 13" descr="WechatIMG29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WechatIMG29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今天我们开展了美术活动《小鱼吐泡泡》</w:t>
      </w:r>
      <w:r>
        <w:rPr>
          <w:rFonts w:hint="eastAsia" w:ascii="宋体" w:hAnsi="宋体" w:cs="宋体"/>
          <w:bCs/>
        </w:rPr>
        <w:t>是一节富有创意的美术课，主要学习拓印的方法来进行绘画。</w:t>
      </w:r>
      <w:r>
        <w:rPr>
          <w:rFonts w:hint="eastAsia" w:ascii="宋体" w:hAnsi="宋体" w:cs="宋体"/>
          <w:kern w:val="0"/>
          <w:szCs w:val="21"/>
        </w:rPr>
        <w:t>这是一节用瓶盖来拓印的美术活动。</w:t>
      </w:r>
      <w:r>
        <w:rPr>
          <w:rFonts w:hint="eastAsia" w:ascii="宋体" w:hAnsi="宋体" w:cs="宋体"/>
          <w:bCs/>
        </w:rPr>
        <w:t>之前班级收集了很多大大小小的圆形瓶盖，用这些瓶盖蘸取自己喜欢的颜料，在印有小鱼的白色画纸上进行瓶盖印画，这种绘画方式简单易操作，容易产生画面效果，让幼儿从中感受到材料的丰富性与绘画的趣味性。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Hans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朱圣庆、魏书宇、冯逸凡、马筱萌、南羽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韩泽霖、徐佑恒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Hans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Hans"/>
        </w:rPr>
        <w:t>能大胆选择色彩学习用瓶盖印画，表现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Hans"/>
        </w:rPr>
        <w:t>各种颜色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eastAsia="zh-Hans"/>
        </w:rPr>
        <w:t>的泡泡。</w:t>
      </w:r>
    </w:p>
    <w:tbl>
      <w:tblPr>
        <w:tblStyle w:val="10"/>
        <w:tblW w:w="99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05"/>
        <w:gridCol w:w="3307"/>
        <w:gridCol w:w="33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72" w:hRule="atLeast"/>
        </w:trPr>
        <w:tc>
          <w:tcPr>
            <w:tcW w:w="3305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76835</wp:posOffset>
                  </wp:positionV>
                  <wp:extent cx="1945640" cy="1459230"/>
                  <wp:effectExtent l="0" t="0" r="10160" b="13970"/>
                  <wp:wrapTight wrapText="bothSides">
                    <wp:wrapPolygon>
                      <wp:start x="0" y="0"/>
                      <wp:lineTo x="0" y="21055"/>
                      <wp:lineTo x="21431" y="21055"/>
                      <wp:lineTo x="21431" y="0"/>
                      <wp:lineTo x="0" y="0"/>
                    </wp:wrapPolygon>
                  </wp:wrapTight>
                  <wp:docPr id="15" name="图片 15" descr="WechatIMG29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WechatIMG29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69215</wp:posOffset>
                  </wp:positionV>
                  <wp:extent cx="1945640" cy="1459230"/>
                  <wp:effectExtent l="0" t="0" r="10160" b="13970"/>
                  <wp:wrapTight wrapText="bothSides">
                    <wp:wrapPolygon>
                      <wp:start x="0" y="0"/>
                      <wp:lineTo x="0" y="21055"/>
                      <wp:lineTo x="21431" y="21055"/>
                      <wp:lineTo x="21431" y="0"/>
                      <wp:lineTo x="0" y="0"/>
                    </wp:wrapPolygon>
                  </wp:wrapTight>
                  <wp:docPr id="5" name="图片 5" descr="WechatIMG29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WechatIMG29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07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eastAsia="zh-Hans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53975</wp:posOffset>
                  </wp:positionV>
                  <wp:extent cx="1945640" cy="1459230"/>
                  <wp:effectExtent l="0" t="0" r="10160" b="13970"/>
                  <wp:wrapTight wrapText="bothSides">
                    <wp:wrapPolygon>
                      <wp:start x="0" y="0"/>
                      <wp:lineTo x="0" y="21055"/>
                      <wp:lineTo x="21431" y="21055"/>
                      <wp:lineTo x="21431" y="0"/>
                      <wp:lineTo x="0" y="0"/>
                    </wp:wrapPolygon>
                  </wp:wrapTight>
                  <wp:docPr id="12" name="图片 12" descr="WechatIMG29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WechatIMG296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5640" cy="14592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819" w:type="dxa"/>
          </w:tcPr>
          <w:p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ind w:firstLine="240" w:firstLineChars="1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  <w:t>吃两碗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Hans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⭕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Arial" w:hAnsi="Arial" w:eastAsia="宋体" w:cs="Arial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2"/>
                <w:sz w:val="15"/>
                <w:szCs w:val="15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戴君瑞</w:t>
            </w:r>
          </w:p>
        </w:tc>
        <w:tc>
          <w:tcPr>
            <w:tcW w:w="1327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numPr>
          <w:numId w:val="0"/>
        </w:numPr>
        <w:spacing w:line="400" w:lineRule="exact"/>
        <w:ind w:firstLine="720" w:firstLineChars="300"/>
        <w:rPr>
          <w:rFonts w:hint="eastAsia" w:ascii="宋体" w:hAnsi="宋体" w:eastAsia="宋体" w:cs="宋体"/>
          <w:sz w:val="24"/>
          <w:szCs w:val="24"/>
          <w:lang w:val="en-US" w:eastAsia="zh-Hans"/>
        </w:rPr>
      </w:pPr>
      <w:r>
        <w:rPr>
          <w:rFonts w:hint="default" w:ascii="宋体" w:hAnsi="宋体" w:eastAsia="宋体" w:cs="宋体"/>
          <w:sz w:val="24"/>
          <w:szCs w:val="24"/>
          <w:lang w:eastAsia="zh-Hans"/>
        </w:rPr>
        <w:t>1.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今天周五不开展延时班，请大家3:30准时来园接孩子哦！</w:t>
      </w:r>
    </w:p>
    <w:p>
      <w:pPr>
        <w:numPr>
          <w:numId w:val="0"/>
        </w:numPr>
        <w:spacing w:line="400" w:lineRule="exact"/>
        <w:ind w:firstLine="720" w:firstLineChars="300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default" w:ascii="宋体" w:hAnsi="宋体" w:eastAsia="宋体" w:cs="宋体"/>
          <w:sz w:val="24"/>
          <w:szCs w:val="24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检查小朋友的手指甲哦，勤剪指甲防止刮到自己或者他</w:t>
      </w:r>
      <w:r>
        <w:rPr>
          <w:rFonts w:hint="eastAsia" w:ascii="宋体" w:hAnsi="宋体" w:eastAsia="宋体" w:cs="宋体"/>
          <w:sz w:val="24"/>
          <w:szCs w:val="24"/>
          <w:lang w:eastAsia="zh-Hans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br w:type="textWrapping"/>
      </w:r>
      <w:r>
        <w:rPr>
          <w:rFonts w:hint="default" w:ascii="宋体" w:hAnsi="宋体" w:eastAsia="宋体" w:cs="宋体"/>
          <w:sz w:val="24"/>
          <w:szCs w:val="24"/>
        </w:rPr>
        <w:t xml:space="preserve">      3.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最近流感严重，请小朋友们外出时做好个人防护。</w:t>
      </w:r>
    </w:p>
    <w:sectPr>
      <w:headerReference r:id="rId3" w:type="default"/>
      <w:footerReference r:id="rId4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27940</wp:posOffset>
          </wp:positionH>
          <wp:positionV relativeFrom="page">
            <wp:posOffset>17780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8"/>
  <w:attachedTemplate r:id="rId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FDDFC22F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9E726C"/>
    <w:rsid w:val="3ECB07D8"/>
    <w:rsid w:val="3EEF40D4"/>
    <w:rsid w:val="3F4AA5B5"/>
    <w:rsid w:val="3F9D16AF"/>
    <w:rsid w:val="3FBBED6F"/>
    <w:rsid w:val="3FDF19CA"/>
    <w:rsid w:val="3FDF7D12"/>
    <w:rsid w:val="3FE79CDB"/>
    <w:rsid w:val="3FFA3558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7F645E"/>
    <w:rsid w:val="57BB27BA"/>
    <w:rsid w:val="58F3E5CE"/>
    <w:rsid w:val="59FE24CC"/>
    <w:rsid w:val="5A9039BA"/>
    <w:rsid w:val="5AA853CF"/>
    <w:rsid w:val="5ACC7A5C"/>
    <w:rsid w:val="5BFEBA0E"/>
    <w:rsid w:val="5CEC5BCE"/>
    <w:rsid w:val="5CF90EE1"/>
    <w:rsid w:val="5D7D7969"/>
    <w:rsid w:val="5DAB15BC"/>
    <w:rsid w:val="5E8408E7"/>
    <w:rsid w:val="5EE46AC9"/>
    <w:rsid w:val="5F7E114B"/>
    <w:rsid w:val="5F7E5608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7F5CEA"/>
    <w:rsid w:val="6FAE911D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57DE19"/>
    <w:rsid w:val="75B34EBC"/>
    <w:rsid w:val="76291FEB"/>
    <w:rsid w:val="767D34EE"/>
    <w:rsid w:val="76EF92B7"/>
    <w:rsid w:val="77151462"/>
    <w:rsid w:val="77BD8E83"/>
    <w:rsid w:val="77EEC880"/>
    <w:rsid w:val="77FB462D"/>
    <w:rsid w:val="77FBF5D5"/>
    <w:rsid w:val="77FF6F9B"/>
    <w:rsid w:val="783F6335"/>
    <w:rsid w:val="78AF409A"/>
    <w:rsid w:val="790B4675"/>
    <w:rsid w:val="797F426E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9FB7F8"/>
    <w:rsid w:val="7FA77F54"/>
    <w:rsid w:val="7FBF3D20"/>
    <w:rsid w:val="7FEBA531"/>
    <w:rsid w:val="7FEBE46B"/>
    <w:rsid w:val="7FEFE51A"/>
    <w:rsid w:val="7FF66692"/>
    <w:rsid w:val="7FF6CE55"/>
    <w:rsid w:val="7FF745CB"/>
    <w:rsid w:val="7FFA6BF3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9C9F2CA"/>
    <w:rsid w:val="BB5783E3"/>
    <w:rsid w:val="BB5F9404"/>
    <w:rsid w:val="BBFE3818"/>
    <w:rsid w:val="BC6F5B28"/>
    <w:rsid w:val="BCFE030E"/>
    <w:rsid w:val="BD9E3D7C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7F1594"/>
    <w:rsid w:val="DFD50F81"/>
    <w:rsid w:val="DFFFD0BB"/>
    <w:rsid w:val="E3F79791"/>
    <w:rsid w:val="E7F9A5FD"/>
    <w:rsid w:val="E9F358C4"/>
    <w:rsid w:val="EA396856"/>
    <w:rsid w:val="EBC2CD98"/>
    <w:rsid w:val="EBEBA16B"/>
    <w:rsid w:val="ECFFC907"/>
    <w:rsid w:val="EDBB180B"/>
    <w:rsid w:val="EE2D43BF"/>
    <w:rsid w:val="EE75F72E"/>
    <w:rsid w:val="EE7FB124"/>
    <w:rsid w:val="EEF7E819"/>
    <w:rsid w:val="F367F84A"/>
    <w:rsid w:val="F3CF0DB1"/>
    <w:rsid w:val="F4EF9613"/>
    <w:rsid w:val="F5F405E0"/>
    <w:rsid w:val="F7213FA3"/>
    <w:rsid w:val="F76B51C3"/>
    <w:rsid w:val="F7AF4F20"/>
    <w:rsid w:val="F7BFB0CD"/>
    <w:rsid w:val="F7DB2345"/>
    <w:rsid w:val="F7DFA771"/>
    <w:rsid w:val="F7FC2152"/>
    <w:rsid w:val="F99FBCF6"/>
    <w:rsid w:val="FAEA1B89"/>
    <w:rsid w:val="FAFC2ED5"/>
    <w:rsid w:val="FBB79769"/>
    <w:rsid w:val="FBC31ABB"/>
    <w:rsid w:val="FBEDD189"/>
    <w:rsid w:val="FBFCC729"/>
    <w:rsid w:val="FC79CB9D"/>
    <w:rsid w:val="FCFD1D78"/>
    <w:rsid w:val="FD768A22"/>
    <w:rsid w:val="FD7EA79E"/>
    <w:rsid w:val="FDDBEBA9"/>
    <w:rsid w:val="FDDFC22F"/>
    <w:rsid w:val="FDFB2B31"/>
    <w:rsid w:val="FDFF5E44"/>
    <w:rsid w:val="FE751621"/>
    <w:rsid w:val="FEFD0C6D"/>
    <w:rsid w:val="FEFFD42C"/>
    <w:rsid w:val="FF2FB26B"/>
    <w:rsid w:val="FF47FF52"/>
    <w:rsid w:val="FFA74C52"/>
    <w:rsid w:val="FFB287E9"/>
    <w:rsid w:val="FFBF6ECA"/>
    <w:rsid w:val="FFCF06E2"/>
    <w:rsid w:val="FFE31DAB"/>
    <w:rsid w:val="FFEF9A76"/>
    <w:rsid w:val="FFF7C6FC"/>
    <w:rsid w:val="FFF7ED24"/>
    <w:rsid w:val="FFFC7FEE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apple/Library/Containers/com.kingsoft.wpsoffice.mac/Data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2</TotalTime>
  <ScaleCrop>false</ScaleCrop>
  <LinksUpToDate>false</LinksUpToDate>
  <CharactersWithSpaces>790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2021-05-02T19:17:00Z</dcterms:created>
  <dc:creator>yixuange</dc:creator>
  <cp:lastModifiedBy>湘絮</cp:lastModifiedBy>
  <cp:lastPrinted>2023-02-25T15:53:00Z</cp:lastPrinted>
  <dcterms:modified xsi:type="dcterms:W3CDTF">2024-01-12T13:48:13Z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