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4.1.11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13人请假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牛奶，面包，饼干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6505.JPGIMG_6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6505.JPGIMG_65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6506.JPGIMG_6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6506.JPGIMG_650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5" descr="C:/Users/ASUS/Desktop/新建文件夹 (5)/IMG_6507.JPGIMG_6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/Users/ASUS/Desktop/新建文件夹 (5)/IMG_6507.JPGIMG_65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  <w:t>火柴是日常生活中很常见的物品，也是现在小朋友很少见到的东西，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火柴除了点火之外，通过拼拼摆摆，还可以了解许多关于数学活动的知识。</w:t>
      </w:r>
      <w:r>
        <w:rPr>
          <w:rFonts w:hint="eastAsia" w:ascii="宋体" w:hAnsi="宋体" w:cs="宋体"/>
          <w:szCs w:val="21"/>
          <w:lang w:val="en-US" w:eastAsia="zh-CN"/>
        </w:rPr>
        <w:t>本次活动主要在学拼火柴棍图、按一定数量拼、拼拼数数三个环节中，层层递进，提高幼儿对空间方位、数量的感知能力及语言表达能力，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  <w:t>体验用火柴棍拼图的乐趣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lang w:eastAsia="zh-CN"/>
        </w:rPr>
        <w:t>。</w:t>
      </w:r>
    </w:p>
    <w:p>
      <w:pPr>
        <w:snapToGrid w:val="0"/>
        <w:spacing w:line="360" w:lineRule="exact"/>
        <w:ind w:firstLine="420" w:firstLineChars="200"/>
        <w:jc w:val="both"/>
        <w:rPr>
          <w:rFonts w:ascii="微软雅黑" w:hAnsi="微软雅黑" w:eastAsia="微软雅黑"/>
          <w:b w:val="0"/>
          <w:bCs w:val="0"/>
          <w:color w:val="44546A" w:themeColor="text2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幼儿对小棍拼图有一定的经验基础，他们能自由、自主地拼出并说出他们的作品造型，但创造性不够。另外，少数幼儿对数量的感知能力及语言表达能力有待提高。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6520.JPGIMG_6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6520.JPGIMG_65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6521.JPGIMG_6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6521.JPGIMG_65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6522.JPGIMG_6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6522.JPGIMG_65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6523.JPGIMG_6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6523.JPGIMG_65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6524.JPGIMG_6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6524.JPGIMG_652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6525.JPGIMG_6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6525.JPGIMG_652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6508.JPGIMG_6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6508.JPGIMG_650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6509.JPGIMG_6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6509.JPGIMG_650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6510.JPGIMG_6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6510.JPGIMG_651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6511.JPGIMG_6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6511.JPGIMG_65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6512.JPGIMG_6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6512.JPGIMG_651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6513.JPGIMG_6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6513.JPGIMG_651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是排骨焖饭、老鸭煲竹笋汤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</w:t>
      </w:r>
      <w:r>
        <w:rPr>
          <w:rFonts w:hint="eastAsia"/>
          <w:b/>
          <w:bCs/>
          <w:lang w:val="en-US" w:eastAsia="zh-CN"/>
        </w:rPr>
        <w:t>，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蔡梦恬，李成蹊，蒋荣朔，张熙隽，朱睿，陆乐珺，王子航，朱宇乐，孙念，李天佑，卢乐琪，唐梦萱，李天佑，邵锦宸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B1F0F86"/>
    <w:rsid w:val="0B607ABD"/>
    <w:rsid w:val="0CC632B0"/>
    <w:rsid w:val="0F9303EC"/>
    <w:rsid w:val="0FD7FD46"/>
    <w:rsid w:val="101913DD"/>
    <w:rsid w:val="12C97D48"/>
    <w:rsid w:val="134C4EE2"/>
    <w:rsid w:val="14A81290"/>
    <w:rsid w:val="158E3C70"/>
    <w:rsid w:val="16376BB1"/>
    <w:rsid w:val="1811261D"/>
    <w:rsid w:val="19F11F42"/>
    <w:rsid w:val="1B052A2B"/>
    <w:rsid w:val="1C9A5D16"/>
    <w:rsid w:val="1E104126"/>
    <w:rsid w:val="1E2D41AF"/>
    <w:rsid w:val="1F794760"/>
    <w:rsid w:val="1FBD7DFA"/>
    <w:rsid w:val="20806A37"/>
    <w:rsid w:val="2096010F"/>
    <w:rsid w:val="210146C8"/>
    <w:rsid w:val="241B0653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25A5B32"/>
    <w:rsid w:val="32BE4A06"/>
    <w:rsid w:val="339507DD"/>
    <w:rsid w:val="36C6274F"/>
    <w:rsid w:val="38692E84"/>
    <w:rsid w:val="3A722884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4127BF7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80C6AB6"/>
    <w:rsid w:val="59391CFE"/>
    <w:rsid w:val="5A1E4C7B"/>
    <w:rsid w:val="5A641BA9"/>
    <w:rsid w:val="5AC22810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2024-01-11T08:47:05Z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67DB8C54B9A88BB4DA90E163BE04118A</vt:lpwstr>
  </property>
</Properties>
</file>