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主题：</w:t>
      </w:r>
      <w:r>
        <w:rPr>
          <w:rFonts w:hint="eastAsia" w:ascii="黑体" w:hAnsi="宋体" w:eastAsia="黑体"/>
          <w:sz w:val="32"/>
          <w:szCs w:val="32"/>
        </w:rPr>
        <w:t>图形宝宝</w:t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2024年1</w:t>
      </w:r>
      <w:r>
        <w:rPr>
          <w:rFonts w:hint="eastAsia" w:ascii="楷体" w:hAnsi="楷体" w:eastAsia="楷体" w:cs="楷体"/>
          <w:sz w:val="24"/>
          <w:szCs w:val="24"/>
        </w:rPr>
        <w:t>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8</w:t>
      </w:r>
      <w:r>
        <w:rPr>
          <w:rFonts w:hint="eastAsia" w:ascii="楷体" w:hAnsi="楷体" w:eastAsia="楷体" w:cs="楷体"/>
          <w:sz w:val="24"/>
          <w:szCs w:val="24"/>
        </w:rPr>
        <w:t>日—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sz w:val="24"/>
          <w:szCs w:val="24"/>
        </w:rPr>
        <w:t>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27</w:t>
      </w:r>
      <w:r>
        <w:rPr>
          <w:rFonts w:hint="eastAsia" w:ascii="楷体" w:hAnsi="楷体" w:eastAsia="楷体" w:cs="楷体"/>
          <w:sz w:val="24"/>
          <w:szCs w:val="24"/>
        </w:rPr>
        <w:t xml:space="preserve">日）  </w:t>
      </w:r>
    </w:p>
    <w:p>
      <w:pPr>
        <w:pStyle w:val="9"/>
        <w:numPr>
          <w:ilvl w:val="0"/>
          <w:numId w:val="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主题思路：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b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1.主题来源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>图形，是一门艺术，它充满创意思维，能建构幼儿的造型能力，而生活中就充满了图形，幼儿对图形的求知欲很高。</w:t>
      </w:r>
      <w:r>
        <w:rPr>
          <w:rFonts w:hint="eastAsia"/>
          <w:color w:val="0000FF"/>
          <w:szCs w:val="21"/>
        </w:rPr>
        <w:t>“太阳是圆圆的！”“电视机是方方的！”“屋顶是三角形的！”</w:t>
      </w:r>
      <w:r>
        <w:rPr>
          <w:rFonts w:hint="eastAsia"/>
          <w:szCs w:val="21"/>
        </w:rPr>
        <w:t>圆形、方形、三角形</w:t>
      </w:r>
      <w:r>
        <w:rPr>
          <w:szCs w:val="21"/>
        </w:rPr>
        <w:t>……</w:t>
      </w:r>
      <w:r>
        <w:rPr>
          <w:rFonts w:hint="eastAsia"/>
          <w:szCs w:val="21"/>
        </w:rPr>
        <w:t>这些基本的图形对于孩子来说既是那么熟悉又有点深奥，</w:t>
      </w:r>
      <w:r>
        <w:rPr>
          <w:rFonts w:hint="eastAsia" w:ascii="宋体" w:hAnsi="宋体"/>
          <w:szCs w:val="21"/>
        </w:rPr>
        <w:t>幼儿身边的世界就是一个纷繁复杂的图形世界，桌子、凳子、玩具、图画书、吃饭的碗、洗脸的盆、身上穿的衣服等等，都存在着各种形状，幼儿无时无刻不在感受着形状的乐趣。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2.幼儿经验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/>
          <w:color w:val="auto"/>
          <w:szCs w:val="21"/>
          <w:lang w:val="en-US" w:eastAsia="zh-CN"/>
        </w:rPr>
        <w:t>小班幼儿喜欢用看看、摸摸、玩玩的方式感受物体的形状，比如积木是方方的，轮胎是圆圆的，各种物品的形状让他们觉得有趣又好玩，但是对于图形的特征表述的不是很清楚，部分幼儿会把图形的名称混淆，小班幼儿还喜欢寻找、发现生活中各种形状的物品，看到圆圆的东西会说是月亮、气球，看到方方的东西会说是巧克力、饼干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为了更好的结合实际开展各种有意义的活动，我们通过调查和日常观察谈话的方式对幼儿进行了初步的了解。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Tahoma"/>
          <w:color w:val="000000"/>
          <w:kern w:val="0"/>
          <w:szCs w:val="21"/>
        </w:rPr>
        <w:t>我们发现，9</w:t>
      </w:r>
      <w:r>
        <w:rPr>
          <w:rFonts w:hint="eastAsia" w:ascii="宋体" w:hAnsi="宋体" w:cs="Tahoma"/>
          <w:color w:val="000000"/>
          <w:kern w:val="0"/>
          <w:szCs w:val="21"/>
          <w:lang w:val="en-US" w:eastAsia="zh-CN"/>
        </w:rPr>
        <w:t>0.4</w:t>
      </w:r>
      <w:r>
        <w:rPr>
          <w:rFonts w:hint="eastAsia" w:ascii="宋体" w:hAnsi="宋体" w:cs="Tahoma"/>
          <w:color w:val="000000"/>
          <w:kern w:val="0"/>
          <w:szCs w:val="21"/>
        </w:rPr>
        <w:t>%的孩子认识基本的图形，</w:t>
      </w:r>
      <w:r>
        <w:rPr>
          <w:rFonts w:hint="eastAsia" w:ascii="宋体" w:hAnsi="宋体" w:cs="Tahoma"/>
          <w:color w:val="000000"/>
          <w:kern w:val="0"/>
          <w:szCs w:val="21"/>
          <w:lang w:val="en-US" w:eastAsia="zh-CN"/>
        </w:rPr>
        <w:t>76.2</w:t>
      </w:r>
      <w:r>
        <w:rPr>
          <w:rFonts w:hint="eastAsia" w:ascii="宋体" w:hAnsi="宋体" w:cs="Tahoma"/>
          <w:color w:val="000000"/>
          <w:kern w:val="0"/>
          <w:szCs w:val="21"/>
        </w:rPr>
        <w:t>%的孩子能感知图形的基本特征，</w:t>
      </w:r>
      <w:r>
        <w:rPr>
          <w:rFonts w:hint="eastAsia" w:ascii="宋体" w:hAnsi="宋体" w:cs="Tahoma"/>
          <w:color w:val="000000"/>
          <w:kern w:val="0"/>
          <w:szCs w:val="21"/>
          <w:lang w:val="en-US" w:eastAsia="zh-CN"/>
        </w:rPr>
        <w:t>71.4</w:t>
      </w:r>
      <w:r>
        <w:rPr>
          <w:rFonts w:hint="eastAsia" w:ascii="宋体" w:hAnsi="宋体" w:cs="Tahoma"/>
          <w:color w:val="000000"/>
          <w:kern w:val="0"/>
          <w:szCs w:val="21"/>
        </w:rPr>
        <w:t>%的孩子能发现生活中的图形，并且用自己的语言进行描述。同时，孩子们对于图形还有一些疑问，图形宝宝组合可以变成什么呢？怎样让圆形的物体站立不倒呢？</w:t>
      </w:r>
    </w:p>
    <w:p>
      <w:pPr>
        <w:ind w:firstLine="420" w:firstLineChars="200"/>
        <w:rPr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为了进一步帮助幼儿利用多种感官或动作去探索发现图形的秘密，我们</w:t>
      </w:r>
      <w:r>
        <w:rPr>
          <w:rFonts w:hint="eastAsia"/>
          <w:color w:val="auto"/>
          <w:szCs w:val="21"/>
        </w:rPr>
        <w:t>设计了《图形宝宝》这一主题活动，</w:t>
      </w:r>
      <w:r>
        <w:rPr>
          <w:rFonts w:hint="eastAsia"/>
          <w:szCs w:val="21"/>
        </w:rPr>
        <w:t>让幼儿运用自己的感官去熟悉、分辨几种常见的图形，并大胆尝试和体验图形组合的千变万化，在日常生活中让幼儿自己去看、自己去发现、自己去变化它们，引发幼儿初步的探索兴趣，感知周围生活的情趣和美丽，感受到操作、创作的成功，</w:t>
      </w:r>
      <w:r>
        <w:rPr>
          <w:rFonts w:hint="eastAsia" w:ascii="宋体" w:hAnsi="宋体"/>
          <w:szCs w:val="21"/>
        </w:rPr>
        <w:t>体验图形带来的快乐。</w:t>
      </w:r>
    </w:p>
    <w:p>
      <w:pPr>
        <w:ind w:firstLine="422" w:firstLineChars="200"/>
        <w:rPr>
          <w:rFonts w:ascii="宋体" w:hAnsi="宋体"/>
          <w:b/>
          <w:szCs w:val="21"/>
        </w:rPr>
      </w:pPr>
      <w:r>
        <w:rPr>
          <w:rFonts w:hint="eastAsia"/>
          <w:b/>
          <w:szCs w:val="21"/>
        </w:rPr>
        <w:t>二、主题目标：</w:t>
      </w:r>
    </w:p>
    <w:p>
      <w:pPr>
        <w:ind w:firstLine="420"/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Cs w:val="21"/>
        </w:rPr>
        <w:t>1.乐意感知周围环境中物体的多种形状，</w:t>
      </w: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对不同的形状感兴趣。</w:t>
      </w:r>
    </w:p>
    <w:p>
      <w:pPr>
        <w:ind w:firstLine="420"/>
        <w:rPr>
          <w:rFonts w:hint="eastAsia" w:ascii="宋体" w:hAnsi="宋体"/>
          <w:b w:val="0"/>
          <w:bCs w:val="0"/>
          <w:color w:val="auto"/>
          <w:szCs w:val="21"/>
          <w:lang w:eastAsia="zh-CN"/>
        </w:rPr>
      </w:pP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2.注意物体较明显的特征，</w:t>
      </w:r>
      <w:r>
        <w:rPr>
          <w:rFonts w:hint="eastAsia" w:ascii="宋体" w:hAnsi="宋体"/>
          <w:b w:val="0"/>
          <w:bCs w:val="0"/>
          <w:color w:val="auto"/>
          <w:szCs w:val="21"/>
        </w:rPr>
        <w:t>能大胆尝试和体验图形的组合变化</w:t>
      </w:r>
      <w:r>
        <w:rPr>
          <w:rFonts w:hint="eastAsia" w:ascii="宋体" w:hAnsi="宋体"/>
          <w:b w:val="0"/>
          <w:bCs w:val="0"/>
          <w:color w:val="auto"/>
          <w:szCs w:val="21"/>
          <w:lang w:eastAsia="zh-CN"/>
        </w:rPr>
        <w:t>。</w:t>
      </w:r>
    </w:p>
    <w:p>
      <w:pPr>
        <w:ind w:firstLine="420"/>
        <w:rPr>
          <w:rFonts w:hint="eastAsia" w:ascii="宋体" w:hAnsi="宋体"/>
          <w:b w:val="0"/>
          <w:bCs w:val="0"/>
          <w:color w:val="auto"/>
          <w:szCs w:val="21"/>
        </w:rPr>
      </w:pP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3.</w:t>
      </w:r>
      <w:r>
        <w:rPr>
          <w:rFonts w:hint="eastAsia" w:ascii="宋体" w:hAnsi="宋体"/>
          <w:b w:val="0"/>
          <w:bCs w:val="0"/>
          <w:color w:val="auto"/>
          <w:szCs w:val="21"/>
        </w:rPr>
        <w:t>会用短句来</w:t>
      </w: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表述自己对图形的认知</w:t>
      </w:r>
      <w:r>
        <w:rPr>
          <w:rFonts w:hint="eastAsia" w:ascii="宋体" w:hAnsi="宋体"/>
          <w:b w:val="0"/>
          <w:bCs w:val="0"/>
          <w:color w:val="auto"/>
          <w:szCs w:val="21"/>
        </w:rPr>
        <w:t>，</w:t>
      </w: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口齿清楚且声音自然</w:t>
      </w:r>
      <w:r>
        <w:rPr>
          <w:rFonts w:hint="eastAsia" w:ascii="宋体" w:hAnsi="宋体"/>
          <w:b w:val="0"/>
          <w:bCs w:val="0"/>
          <w:color w:val="auto"/>
          <w:szCs w:val="21"/>
        </w:rPr>
        <w:t>。</w:t>
      </w:r>
    </w:p>
    <w:p>
      <w:pPr>
        <w:ind w:firstLine="420"/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4.能根据自己的兴趣选择游戏和活动，为自己的行为或成果感到高兴。</w:t>
      </w:r>
    </w:p>
    <w:p>
      <w:pPr>
        <w:ind w:firstLine="420"/>
        <w:rPr>
          <w:rFonts w:hint="default" w:ascii="宋体" w:hAnsi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5.能用简单的图形或线条，大体创作出自己想表达的人或事物，</w:t>
      </w:r>
      <w:r>
        <w:rPr>
          <w:rFonts w:hint="eastAsia" w:ascii="宋体" w:hAnsi="宋体"/>
          <w:b w:val="0"/>
          <w:bCs w:val="0"/>
          <w:color w:val="auto"/>
          <w:szCs w:val="21"/>
        </w:rPr>
        <w:t>体验</w:t>
      </w: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想象、探索</w:t>
      </w:r>
      <w:r>
        <w:rPr>
          <w:rFonts w:hint="eastAsia" w:ascii="宋体" w:hAnsi="宋体"/>
          <w:b w:val="0"/>
          <w:bCs w:val="0"/>
          <w:color w:val="auto"/>
          <w:szCs w:val="21"/>
        </w:rPr>
        <w:t>的乐趣</w:t>
      </w:r>
      <w:r>
        <w:rPr>
          <w:rFonts w:hint="eastAsia" w:ascii="宋体" w:hAnsi="宋体"/>
          <w:b w:val="0"/>
          <w:bCs w:val="0"/>
          <w:color w:val="auto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三、对接指南，寻求课程发展可能性</w:t>
      </w:r>
    </w:p>
    <w:tbl>
      <w:tblPr>
        <w:tblStyle w:val="5"/>
        <w:tblW w:w="10282" w:type="dxa"/>
        <w:tblInd w:w="-4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3259"/>
        <w:gridCol w:w="2414"/>
        <w:gridCol w:w="24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1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可能的要素</w:t>
            </w:r>
          </w:p>
        </w:tc>
        <w:tc>
          <w:tcPr>
            <w:tcW w:w="3259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3-4岁儿童发展目标</w:t>
            </w:r>
          </w:p>
        </w:tc>
        <w:tc>
          <w:tcPr>
            <w:tcW w:w="2414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预设活动</w:t>
            </w:r>
          </w:p>
        </w:tc>
        <w:tc>
          <w:tcPr>
            <w:tcW w:w="246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生成活动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图形宝宝找一找</w:t>
            </w:r>
          </w:p>
        </w:tc>
        <w:tc>
          <w:tcPr>
            <w:tcW w:w="325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经常问各种问题，或好奇地摆弄物品。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能用多感官或动作去探索物体。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对感兴趣的事物能仔细观察，发现其明显特征。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能用多种感官或动作去探索物体，关注动作所产生的结果。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对感兴趣的事物能仔细观察，发现其明显特征。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能口齿清楚地说儿歌、童谣或复述简短的故事。</w:t>
            </w:r>
          </w:p>
        </w:tc>
        <w:tc>
          <w:tcPr>
            <w:tcW w:w="2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益智游戏：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图形排排队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游戏：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火车轨道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健康：好玩的圈圈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语言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图形找家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益智游戏：瓶盖找家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【集体活动】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综合：找找图形宝宝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音乐：拉个圆圈走走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科学：瓶子和盖子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语言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红红的小东西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数学：找圆形</w:t>
            </w:r>
          </w:p>
        </w:tc>
        <w:tc>
          <w:tcPr>
            <w:tcW w:w="24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语言：圆圆圆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泥工：糖葫芦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美术：小鱼吐泡泡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创意作品：弹珠滚画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图形宝宝玩一玩</w:t>
            </w:r>
          </w:p>
        </w:tc>
        <w:tc>
          <w:tcPr>
            <w:tcW w:w="325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喜欢用涂涂画画表达一定的意思。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能用简单的线条和色彩大体画出自己想画的人或事物。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能模仿学唱短小歌曲。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能用声音、动作、姿态模仿自然界的事物和生活情景。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能用多感官或动作去探索物体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美工游戏：拼贴画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建构游戏：玩具商店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益智游戏：有趣的拼图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建构：玩具玩一玩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【集体活动】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综合：快乐的小鱼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美术：图形变变变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语言：玩皮球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综合：积木宝宝本领大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科学：如何让蛋宝宝站起音乐：大皮球</w:t>
            </w:r>
          </w:p>
        </w:tc>
        <w:tc>
          <w:tcPr>
            <w:tcW w:w="24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手指游戏：我喜欢的图形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创意画：大海里的鱼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美工：形状宝宝拓印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【集体活动】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数学：有趣的图形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图形宝宝变化多</w:t>
            </w:r>
          </w:p>
        </w:tc>
        <w:tc>
          <w:tcPr>
            <w:tcW w:w="325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在成人指导下，不争抢．不独霸玩具。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别人对自己说话时能注意听并做出回应。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愿意表达自己的需要和想法，必要时能配以手势动作。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愿意和小朋友一起游戏。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经常涂涂画画、沾沾贴贴并乐在其中。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能口齿清楚的说儿歌、童谣或者复述简单的故事。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乐于观看绘画、泥塑或其他艺术形式的作品。</w:t>
            </w:r>
          </w:p>
        </w:tc>
        <w:tc>
          <w:tcPr>
            <w:tcW w:w="2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手工：百变图形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科学：滚一滚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美工游戏：图形拼贴画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【集体活动】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语言：小兔找太阳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color w:val="auto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音乐：吹泡泡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数学：图形拼车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美术：大高楼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综合：图形展览会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美术：热带鱼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t>数学：给图形排队（分类排序）</w:t>
            </w:r>
          </w:p>
        </w:tc>
        <w:tc>
          <w:tcPr>
            <w:tcW w:w="24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【个别活动】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智力游戏：看谁找的快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益智游戏：好玩的七巧板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折纸：狗头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美工：形状拼拼乐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科学：形状光影秀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宋体"/>
                <w:color w:val="auto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Style w:val="8"/>
          <w:rFonts w:hint="eastAsia" w:ascii="宋体" w:hAnsi="宋体" w:eastAsia="宋体" w:cs="宋体"/>
          <w:b/>
          <w:bCs/>
          <w:i w:val="0"/>
          <w:sz w:val="21"/>
          <w:szCs w:val="21"/>
        </w:rPr>
      </w:pPr>
      <w:r>
        <w:rPr>
          <w:rStyle w:val="8"/>
          <w:rFonts w:hint="eastAsia" w:ascii="宋体" w:hAnsi="宋体" w:eastAsia="宋体" w:cs="宋体"/>
          <w:b/>
          <w:bCs/>
          <w:i w:val="0"/>
          <w:sz w:val="21"/>
          <w:szCs w:val="21"/>
        </w:rPr>
        <w:t>主题资源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社区资源：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利用周边小区、公园等资源，引导家长带着孩子在游玩的过程中看一看、找一找周边有哪些建筑、哪些物品，他们的形状是什么样子的，并且以照片的方式进行记录。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绘本资源：提供绘本《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圆形咕噜噜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》、《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方脸盘和圆脸蛋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》、《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圆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》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、《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形状王国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》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等绘本供幼儿进行阅读，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感知形状的有趣，对图形宝宝感兴趣。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网络资源：借助网站、APP等网络资源平台，收集有关形状的科普视频、故事等，支持幼儿在故事欣赏、动画欣赏、歌曲演唱等表演活动中，拓展对生活中各种形状的认识，感知形状世界的奇妙。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家长资源：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1.鼓励家长和幼儿一起寻找、拍摄生活中图形宝宝的照片，如：窗框、杯垫、皮球等，以照片和视频的形式分享在班级群中。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2.引导幼儿和家长在家进行美食的制作，如做饼干、搓汤圆等。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Style w:val="8"/>
          <w:rFonts w:hint="eastAsia" w:ascii="宋体" w:hAnsi="宋体" w:eastAsia="宋体" w:cs="宋体"/>
          <w:b/>
          <w:bCs/>
          <w:i w:val="0"/>
          <w:sz w:val="21"/>
          <w:szCs w:val="21"/>
        </w:rPr>
      </w:pPr>
      <w:r>
        <w:rPr>
          <w:rStyle w:val="8"/>
          <w:rFonts w:hint="eastAsia" w:ascii="宋体" w:hAnsi="宋体" w:eastAsia="宋体" w:cs="宋体"/>
          <w:b/>
          <w:bCs/>
          <w:i w:val="0"/>
          <w:sz w:val="21"/>
          <w:szCs w:val="21"/>
        </w:rPr>
        <w:t>焦点活动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Style w:val="8"/>
          <w:rFonts w:hint="default" w:ascii="宋体" w:hAnsi="宋体" w:eastAsia="宋体" w:cs="宋体"/>
          <w:b/>
          <w:bCs/>
          <w:i w:val="0"/>
          <w:sz w:val="21"/>
          <w:szCs w:val="21"/>
          <w:lang w:val="en-US" w:eastAsia="zh-CN"/>
        </w:rPr>
      </w:pPr>
      <w:r>
        <w:rPr>
          <w:rStyle w:val="8"/>
          <w:rFonts w:hint="eastAsia" w:ascii="宋体" w:hAnsi="宋体" w:cs="宋体"/>
          <w:b/>
          <w:bCs/>
          <w:i w:val="0"/>
          <w:sz w:val="21"/>
          <w:szCs w:val="21"/>
          <w:lang w:val="en-US" w:eastAsia="zh-CN"/>
        </w:rPr>
        <w:t xml:space="preserve">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2176"/>
        <w:gridCol w:w="2835"/>
        <w:gridCol w:w="2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形式</w:t>
            </w:r>
          </w:p>
        </w:tc>
        <w:tc>
          <w:tcPr>
            <w:tcW w:w="2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关键游戏化集体活动</w:t>
            </w:r>
          </w:p>
        </w:tc>
        <w:tc>
          <w:tcPr>
            <w:tcW w:w="28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关键经验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预设推进思路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预设</w:t>
            </w:r>
          </w:p>
        </w:tc>
        <w:tc>
          <w:tcPr>
            <w:tcW w:w="2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  <w:t>科学：如何让蛋宝宝站起来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exac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1．积极探索各种材料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让蛋宝宝站立起来的方法。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2．敢于动手，并能用简短的语言描述实验的过程。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ˎ̥" w:hAnsi="ˎ̥"/>
                <w:color w:val="000000"/>
                <w:szCs w:val="18"/>
              </w:rPr>
            </w:pPr>
            <w:r>
              <w:rPr>
                <w:rFonts w:hint="eastAsia" w:ascii="ˎ̥" w:hAnsi="ˎ̥"/>
                <w:color w:val="000000"/>
                <w:szCs w:val="18"/>
              </w:rPr>
              <w:t>一、情境导入，激活幼儿思维。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ˎ̥" w:hAnsi="ˎ̥"/>
                <w:color w:val="000000"/>
                <w:szCs w:val="18"/>
              </w:rPr>
            </w:pPr>
            <w:r>
              <w:rPr>
                <w:rFonts w:hint="eastAsia" w:ascii="ˎ̥" w:hAnsi="ˎ̥"/>
                <w:color w:val="000000"/>
                <w:szCs w:val="18"/>
              </w:rPr>
              <w:t>二、幼儿尝试操作，探索让蛋宝宝站起来的方法。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ˎ̥" w:hAnsi="ˎ̥"/>
                <w:color w:val="000000"/>
                <w:szCs w:val="18"/>
              </w:rPr>
            </w:pPr>
            <w:r>
              <w:rPr>
                <w:rFonts w:hint="eastAsia" w:ascii="ˎ̥" w:hAnsi="ˎ̥"/>
                <w:color w:val="000000"/>
                <w:szCs w:val="18"/>
              </w:rPr>
              <w:t>三、幼儿交流操作方法，教师归纳总结。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ˎ̥" w:hAnsi="ˎ̥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四、</w:t>
            </w:r>
            <w:r>
              <w:rPr>
                <w:rFonts w:hint="eastAsia" w:ascii="宋体" w:hAnsi="宋体"/>
                <w:szCs w:val="21"/>
              </w:rPr>
              <w:t>让幼儿看一看生活中与基本图形相似的物品，并对物品按图形进行分类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  <w:t>语言：红红的小东西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spacing w:line="360" w:lineRule="exact"/>
              <w:rPr>
                <w:rFonts w:hint="eastAsia" w:ascii="宋体" w:hAnsi="宋体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宋体" w:hAnsi="宋体"/>
                <w:color w:val="000000"/>
                <w:szCs w:val="21"/>
                <w:shd w:val="clear" w:color="auto" w:fill="FFFFFF"/>
              </w:rPr>
              <w:t>1.初步理解故事内容，能用简单的语句进行讲述。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Cs w:val="21"/>
                <w:shd w:val="clear" w:color="auto" w:fill="FFFFFF"/>
              </w:rPr>
              <w:t>2.认识多种红红的、圆圆的物体，感受圆形物体可以滚动的特点。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numPr>
                <w:ilvl w:val="0"/>
                <w:numId w:val="3"/>
              </w:numPr>
              <w:spacing w:line="360" w:lineRule="exac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图片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出示红红的小东西</w:t>
            </w:r>
            <w:r>
              <w:rPr>
                <w:rFonts w:hint="eastAsia" w:ascii="宋体" w:hAnsi="宋体"/>
                <w:szCs w:val="21"/>
              </w:rPr>
              <w:t>导入，引发兴趣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4"/>
              </w:numPr>
              <w:snapToGrid w:val="0"/>
              <w:spacing w:line="360" w:lineRule="exac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观看图片，理解故事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4"/>
              </w:numPr>
              <w:snapToGrid w:val="0"/>
              <w:spacing w:line="360" w:lineRule="exac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完整欣赏故事，再次感受故事的幽默与滑稽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numPr>
                <w:ilvl w:val="0"/>
                <w:numId w:val="4"/>
              </w:numPr>
              <w:snapToGrid w:val="0"/>
              <w:spacing w:line="360" w:lineRule="exac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拓展延伸，寻找生活中圆圆的小东西。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  <w:t>综合：积木宝宝本领大</w:t>
            </w:r>
          </w:p>
        </w:tc>
        <w:tc>
          <w:tcPr>
            <w:tcW w:w="2835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1.感知积木的各种形状，对不同的形状感兴趣。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2.初步理解故事内容，知道小朋友在一起要相互友爱。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3.乐意用各种形状的积木进行搭建活动</w:t>
            </w:r>
            <w:r>
              <w:rPr>
                <w:rFonts w:ascii="宋体" w:hAnsi="宋体" w:cs="宋体"/>
                <w:kern w:val="0"/>
                <w:sz w:val="24"/>
              </w:rPr>
              <w:t>。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spacing w:line="360" w:lineRule="exac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一、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通过搭积木的情境，</w:t>
            </w:r>
            <w:r>
              <w:rPr>
                <w:rFonts w:ascii="宋体" w:hAnsi="宋体"/>
                <w:szCs w:val="21"/>
              </w:rPr>
              <w:t>引起幼儿听故事的兴趣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>
            <w:pPr>
              <w:spacing w:line="36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二、</w:t>
            </w:r>
            <w:r>
              <w:rPr>
                <w:rFonts w:hint="eastAsia" w:ascii="宋体" w:hAnsi="宋体"/>
                <w:szCs w:val="21"/>
              </w:rPr>
              <w:t>理解故事内容，知道各种积木有不同的作用，从而感受到团结的力量。</w:t>
            </w:r>
          </w:p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三、</w:t>
            </w:r>
            <w:r>
              <w:rPr>
                <w:rFonts w:hint="eastAsia" w:ascii="宋体" w:hAnsi="宋体"/>
                <w:szCs w:val="21"/>
              </w:rPr>
              <w:t>通过亲自动手操作感知同伴合作搭积木的乐趣。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生成</w:t>
            </w:r>
          </w:p>
        </w:tc>
        <w:tc>
          <w:tcPr>
            <w:tcW w:w="2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8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8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Style w:val="8"/>
          <w:rFonts w:hint="default" w:ascii="宋体" w:hAnsi="宋体" w:eastAsia="宋体" w:cs="宋体"/>
          <w:b/>
          <w:bCs/>
          <w:i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left="42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Hans"/>
        </w:rPr>
        <w:t>六、</w:t>
      </w:r>
      <w:r>
        <w:rPr>
          <w:rFonts w:hint="eastAsia" w:ascii="宋体" w:hAnsi="宋体" w:eastAsia="宋体" w:cs="宋体"/>
          <w:sz w:val="21"/>
          <w:szCs w:val="21"/>
        </w:rPr>
        <w:t>环境创设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1.主题环境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left="420" w:right="42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（1）教室内创设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图形宝宝</w:t>
      </w:r>
      <w:r>
        <w:rPr>
          <w:rFonts w:hint="eastAsia" w:ascii="宋体" w:hAnsi="宋体" w:eastAsia="宋体" w:cs="宋体"/>
          <w:sz w:val="21"/>
          <w:szCs w:val="21"/>
        </w:rPr>
        <w:t>的氛围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班级门口展览幼儿搜集来的各种图形的物品，引导幼儿说一说从哪里找到的，什么形状的，感知形状世界的奇妙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开辟图形互动墙，将不同形状的磁力片吸在墙上，幼儿根据形状、大小等进行配对和叠放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提供绘本《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圆形咕噜噜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》、《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方脸盘和圆脸蛋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》、《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、《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形状王国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等绘本供幼儿进行阅读，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感知形状的有趣，对图形宝宝感兴趣。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（4）将幼儿的作品《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大海里的鱼</w:t>
      </w:r>
      <w:r>
        <w:rPr>
          <w:rFonts w:hint="eastAsia" w:ascii="宋体" w:hAnsi="宋体" w:eastAsia="宋体" w:cs="宋体"/>
          <w:sz w:val="21"/>
          <w:szCs w:val="21"/>
        </w:rPr>
        <w:t>》、《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圆圆的饼干</w:t>
      </w:r>
      <w:r>
        <w:rPr>
          <w:rFonts w:hint="eastAsia" w:ascii="宋体" w:hAnsi="宋体" w:eastAsia="宋体" w:cs="宋体"/>
          <w:sz w:val="21"/>
          <w:szCs w:val="21"/>
        </w:rPr>
        <w:t>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、《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大高楼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》、《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形状拼贴画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》</w:t>
      </w:r>
      <w:r>
        <w:rPr>
          <w:rFonts w:hint="eastAsia" w:ascii="宋体" w:hAnsi="宋体" w:eastAsia="宋体" w:cs="宋体"/>
          <w:sz w:val="21"/>
          <w:szCs w:val="21"/>
        </w:rPr>
        <w:t>等布置在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美工区展示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2.区域游戏</w:t>
      </w:r>
    </w:p>
    <w:tbl>
      <w:tblPr>
        <w:tblStyle w:val="5"/>
        <w:tblpPr w:leftFromText="180" w:rightFromText="180" w:vertAnchor="text" w:horzAnchor="page" w:tblpXSpec="center" w:tblpY="273"/>
        <w:tblOverlap w:val="never"/>
        <w:tblW w:w="102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"/>
        <w:gridCol w:w="1523"/>
        <w:gridCol w:w="654"/>
        <w:gridCol w:w="1413"/>
        <w:gridCol w:w="959"/>
        <w:gridCol w:w="1494"/>
        <w:gridCol w:w="1320"/>
        <w:gridCol w:w="2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区域名称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核心经验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游戏内容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游戏材料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预设玩法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指导要点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游戏照片</w:t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对接“幼小衔接”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四大准备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8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15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幼儿愿意用简单的语言与他人分享自己的感受。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幼儿对美术活动感兴趣，认识油画棒、水彩等常见的绘画材料，愿意涂涂画画。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幼儿能用简单的线条和色彩大致画出自己自己想画的人或事物。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摆摆区《</w:t>
            </w: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我喜欢的图形</w:t>
            </w: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各类自然材料（树枝、勺子、树桩、松果、树叶等）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提供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支架性环境供幼儿参考。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2.幼儿利用自然材料自由拼搭创作。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/>
                <w:color w:val="4874CB"/>
                <w:sz w:val="21"/>
                <w:szCs w:val="21"/>
                <w:lang w:val="en-US" w:eastAsia="zh-CN"/>
              </w:rPr>
              <w:t>引导幼儿根据自己的想象，利用自然材料自由拼搭出大致轮廓。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4874CB"/>
                <w:sz w:val="21"/>
                <w:szCs w:val="21"/>
                <w:lang w:val="en-US" w:eastAsia="zh-CN"/>
              </w:rPr>
              <w:t>3.引导幼儿尝试有序摆放工具和材料。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617855</wp:posOffset>
                  </wp:positionV>
                  <wp:extent cx="767080" cy="575945"/>
                  <wp:effectExtent l="0" t="0" r="7620" b="8255"/>
                  <wp:wrapNone/>
                  <wp:docPr id="16" name="图片 8" descr="C:/Users/30324/Desktop/杂货铺/新建文件夹 (9)/IMG_1058.JPGIMG_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C:/Users/30324/Desktop/杂货铺/新建文件夹 (9)/IMG_1058.JPGIMG_10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0" r="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>
            <w:pPr>
              <w:spacing w:line="360" w:lineRule="exact"/>
              <w:rPr>
                <w:rFonts w:ascii="宋体" w:hAnsi="宋体"/>
                <w:color w:val="0C0C0C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C0C0C"/>
                <w:szCs w:val="21"/>
              </w:rPr>
              <w:t>身心准备</w:t>
            </w:r>
            <w:r>
              <w:rPr>
                <w:rFonts w:hint="eastAsia" w:ascii="宋体" w:hAnsi="宋体"/>
                <w:color w:val="0C0C0C"/>
                <w:szCs w:val="21"/>
              </w:rPr>
              <w:t>：</w:t>
            </w:r>
          </w:p>
          <w:p>
            <w:pPr>
              <w:spacing w:line="360" w:lineRule="exact"/>
              <w:rPr>
                <w:rFonts w:hint="eastAsia" w:ascii="宋体" w:hAnsi="宋体"/>
                <w:color w:val="0C0C0C"/>
                <w:szCs w:val="21"/>
              </w:rPr>
            </w:pPr>
            <w:r>
              <w:rPr>
                <w:rFonts w:hint="eastAsia" w:ascii="宋体" w:hAnsi="宋体"/>
                <w:color w:val="0C0C0C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0C0C0C"/>
                <w:szCs w:val="21"/>
              </w:rPr>
              <w:t>.动作协调—1.手部动作协调，能使用简单的 工具和材料。</w:t>
            </w:r>
          </w:p>
          <w:p>
            <w:pPr>
              <w:spacing w:line="360" w:lineRule="exact"/>
              <w:rPr>
                <w:rFonts w:ascii="宋体" w:hAnsi="宋体"/>
                <w:b/>
                <w:bCs/>
                <w:color w:val="0C0C0C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C0C0C"/>
                <w:szCs w:val="21"/>
              </w:rPr>
              <w:t>学习准备：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C0C0C"/>
                <w:szCs w:val="21"/>
              </w:rPr>
              <w:t>2.学习习惯—2. 能坚持做完一件事，遇到困难不放弃。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身心准备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动作协调：1.手部动作协调，能使用简单的 工具和材料。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生活准备：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生活习惯：2.保持良好的个人卫生，有自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觉洗手的习惯，有保护视力的意识。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生活自理：2.自己的事情自己做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3.有初步的时间观念，做事不拖沓。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撕贴《</w:t>
            </w:r>
            <w:r>
              <w:rPr>
                <w:rFonts w:hint="eastAsia" w:ascii="宋体" w:hAnsi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创意拼贴画</w:t>
            </w:r>
            <w:r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eastAsia="zh-Hans"/>
                <w14:ligatures w14:val="none"/>
              </w:rPr>
              <w:t>彩纸、胶棒、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  <w14:ligatures w14:val="none"/>
              </w:rPr>
              <w:t>卡纸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eastAsia="zh-Hans"/>
                <w14:ligatures w14:val="none"/>
              </w:rPr>
              <w:t>等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  <w14:ligatures w14:val="none"/>
              </w:rPr>
              <w:t>提供</w:t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  <w14:ligatures w14:val="none"/>
              </w:rPr>
              <w:t>各种形状的彩色纸片，供幼儿进行拼贴创作。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1.引导幼儿</w:t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进行图形的组合摆放，摆出造型和图案。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2.引导幼儿正确使用固体胶的方法，尝试自己</w:t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拼贴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549910</wp:posOffset>
                  </wp:positionV>
                  <wp:extent cx="694055" cy="520700"/>
                  <wp:effectExtent l="0" t="0" r="10795" b="12700"/>
                  <wp:wrapNone/>
                  <wp:docPr id="3" name="图片 1" descr="C:/Users/Administrator/Desktop/QQ图片20231129225034.jpgQQ图片2023112922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Administrator/Desktop/QQ图片20231129225034.jpgQQ图片202311292250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0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颜料画《</w:t>
            </w:r>
            <w:r>
              <w:rPr>
                <w:rFonts w:hint="eastAsia" w:ascii="宋体" w:hAnsi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形状宝宝拓印</w:t>
            </w:r>
            <w:r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不同形状的物体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、颜料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、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画笔、水桶、包衣、拓印工具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等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提供多种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颜料、</w:t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不同形状的物品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供幼儿创作。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引导</w:t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幼儿正确蘸颜料的方法，并且在画卷上拓印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2.将工具整理到位，归类摆放。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393700</wp:posOffset>
                  </wp:positionV>
                  <wp:extent cx="728345" cy="546735"/>
                  <wp:effectExtent l="0" t="0" r="8255" b="12065"/>
                  <wp:wrapNone/>
                  <wp:docPr id="13" name="图片 9" descr="C:/Users/30324/Desktop/杂货铺/新建文件夹 (9)/IMG_1209(1).JPGIMG_12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C:/Users/30324/Desktop/杂货铺/新建文件夹 (9)/IMG_1209(1).JPGIMG_120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0" r="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0" w:hRule="atLeast"/>
          <w:jc w:val="center"/>
        </w:trPr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1"/>
                <w:szCs w:val="21"/>
                <w:lang w:val="en-US" w:eastAsia="zh-CN"/>
              </w:rPr>
              <w:t>尝试用弹珠进行滚画，感受线条的变化。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1"/>
                <w:szCs w:val="21"/>
                <w:lang w:val="en-US" w:eastAsia="zh-CN"/>
              </w:rPr>
              <w:t>对滚画感兴趣，体验玩色的乐趣。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弹珠滚画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颜料、盒子、白纸、大大小小的弹珠。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用弹珠蘸颜料在白纸上进行滚画。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更换不同颜色的弹珠滚画，感受不同色彩线条组成的花纹。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尝试控制动作幅度改变弹珠的走向。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1386205</wp:posOffset>
                  </wp:positionV>
                  <wp:extent cx="728345" cy="546735"/>
                  <wp:effectExtent l="0" t="0" r="14605" b="5715"/>
                  <wp:wrapNone/>
                  <wp:docPr id="20" name="图片 9" descr="C:/Users/Administrator/Desktop/新建文件夹/QQ图片20231129233453.jpgQQ图片2023112923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 descr="C:/Users/Administrator/Desktop/新建文件夹/QQ图片20231129233453.jpgQQ图片202311292334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4455" b="24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9" w:hRule="atLeast"/>
          <w:jc w:val="center"/>
        </w:trPr>
        <w:tc>
          <w:tcPr>
            <w:tcW w:w="8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5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1.建构技巧：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（1）初步认识各种形状的积木；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了解各种拼擦玩具的名称；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（2）学会简单的堆叠、平铺、垒高、围封技能。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2.建构兴趣与交往合作：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（1）喜欢搭建，能独立进行搭建活动；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在游戏中能运用语言进行交往；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（2）能简单介绍自己作品的名称，与同伴分享搭建的乐趣。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3.建构常规：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（1）能主动整理各种积木；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（2）进入区域把鞋子摆放在固定位置；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（3）不敲打积木，胡乱扔积木；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  <w:t>（4）在游戏中不争抢，不打闹。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图形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货车》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木质的螺丝、螺母、各种形状的零件、扳手、羊角锤等。</w:t>
            </w:r>
          </w:p>
        </w:tc>
        <w:tc>
          <w:tcPr>
            <w:tcW w:w="95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1.根据提供的支架性图片进行有目的的创意拼搭。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3.结合自身已有的生活经验以及与主题相关的图片进行搭建。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3.根据自己的作品进行分享交流。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</w:tc>
        <w:tc>
          <w:tcPr>
            <w:tcW w:w="149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1.按照提供的图片进行拼搭，告知每种材料的名称和连接方法。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2.鼓励幼儿观看支架性图片，让幼儿初步感知在建构的过程中运用的各种搭建技能，如堆叠、平铺、围封等</w:t>
            </w: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建构方方圆圆的建筑</w:t>
            </w: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3.游戏结束提醒幼儿及时整理好所有的材料。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903605</wp:posOffset>
                  </wp:positionV>
                  <wp:extent cx="805815" cy="605155"/>
                  <wp:effectExtent l="0" t="0" r="6985" b="4445"/>
                  <wp:wrapNone/>
                  <wp:docPr id="2" name="图片 4" descr="C:/Users/30324/Desktop/杂货铺/新建文件夹 (9)/IMG_1405.JPGIMG_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C:/Users/30324/Desktop/杂货铺/新建文件夹 (9)/IMG_1405.JPGIMG_14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0" r="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1.身心准备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（1）乐意主动表现：能积极参与建构活动。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（2）学会情绪调控：愿意参与建构活动，遇到困难时能控制好情继续完成游戏。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（3）动作协调：锻炼大肌肉动作发展。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2.生活准备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（1）生活自理：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在教师引导下，尝试做基本的自我服务，照料好自己。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（2）收拾整理习惯：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尝试学会收纳、分类管理好游戏物品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3.社会准备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（1）喜欢同伴交往：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在教师引导下，能与同伴友好相处，有影长一起玩的朋友。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（2）具有规则意识：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尝试遵守建构区中的规则和基本要求。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4.学习准备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（1）动手操作能力：对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材料感兴趣，愿意动手进行基本建构。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（2）思考想象能力：能通过观察图片进行想象建构。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6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方方圆圆的建筑</w:t>
            </w: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木质单元积木</w:t>
            </w:r>
          </w:p>
        </w:tc>
        <w:tc>
          <w:tcPr>
            <w:tcW w:w="9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</w:tc>
        <w:tc>
          <w:tcPr>
            <w:tcW w:w="149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1346835</wp:posOffset>
                  </wp:positionV>
                  <wp:extent cx="851535" cy="639445"/>
                  <wp:effectExtent l="0" t="0" r="12065" b="8255"/>
                  <wp:wrapNone/>
                  <wp:docPr id="9" name="图片 2" descr="C:/Users/30324/Desktop/IMG_1536(1).JPGIMG_15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30324/Desktop/IMG_1536(1).JPGIMG_1536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0" r="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《轨道》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各种形状的轨道、火车。</w:t>
            </w:r>
          </w:p>
        </w:tc>
        <w:tc>
          <w:tcPr>
            <w:tcW w:w="9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</w:p>
        </w:tc>
        <w:tc>
          <w:tcPr>
            <w:tcW w:w="149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187960</wp:posOffset>
                  </wp:positionV>
                  <wp:extent cx="795020" cy="596900"/>
                  <wp:effectExtent l="0" t="0" r="5080" b="0"/>
                  <wp:wrapNone/>
                  <wp:docPr id="1" name="图片 20" descr="C:/Users/30324/Desktop/杂货铺/新建文件夹 (7)/IMG_1424.JPGIMG_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0" descr="C:/Users/30324/Desktop/杂货铺/新建文件夹 (7)/IMG_1424.JPGIMG_14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0" r="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0" w:hRule="atLeast"/>
          <w:jc w:val="center"/>
        </w:trPr>
        <w:tc>
          <w:tcPr>
            <w:tcW w:w="8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15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幼儿愿意和同伴、熟悉的成人一起游戏。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幼儿能爱护玩具和材料，在成人的提醒下不争抢、不独占玩具。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幼儿能遵守公共场所的规则。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我会挂衣服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大型衣架、晾衣架、各种衣服若干。</w:t>
            </w:r>
          </w:p>
        </w:tc>
        <w:tc>
          <w:tcPr>
            <w:tcW w:w="95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1.选择自己喜欢的角色进行角色扮演游戏。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2.结合生活经验在娃娃家不同的区中进行不同的游戏，如在厨房里烧饭，在客厅里招待客人，在卧室里照顾宝宝等。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4.根据自己的游戏玩法进行分享交流</w:t>
            </w:r>
          </w:p>
        </w:tc>
        <w:tc>
          <w:tcPr>
            <w:tcW w:w="149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1.熟悉娃娃家中的角色，模仿生活中爸爸、妈妈等角色的动作以及语言，对娃娃家游戏感兴趣。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2.在教师的引导下，能与同伴友好相处，不争抢玩具。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firstLine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3.在游戏中体会照顾爸爸妈妈照顾孩子做家务的辛苦，懂得爸爸妈妈的爱。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4.游戏结束后又收玩具的意识，学会按物品名称分类整理游戏材料</w:t>
            </w:r>
            <w:r>
              <w:rPr>
                <w:rFonts w:hint="eastAsia" w:ascii="宋体" w:hAnsi="宋体" w:eastAsia="宋体" w:cs="宋体"/>
                <w:b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139700</wp:posOffset>
                  </wp:positionV>
                  <wp:extent cx="800100" cy="600075"/>
                  <wp:effectExtent l="0" t="0" r="0" b="9525"/>
                  <wp:wrapNone/>
                  <wp:docPr id="12" name="图片 15" descr="C:/Users/30324/Desktop/杂货铺/新建文件夹 (9)/IMG_1228.JPG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C:/Users/30324/Desktop/杂货铺/新建文件夹 (9)/IMG_1228.JPGIMG_12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社会准备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交往合作：1.能和同伴友好相处，乐于结交新朋友。3.能主动向老师表达自己的想法和需求。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诚实守规：1.能遵守游戏和日常生活中的规则。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任务意识2.能自觉立完成老师安排的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简单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任务。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生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活准备：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生活习惯：2.保持良好的个人卫生，有自觉洗手的习惯，有保护视力的意识。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生活自理：2.坚持自己的事情自己做，能分类整理和保管好自 己的物品。3.有初步的时间观念，做事不拖沓。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2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我给娃娃穿衣服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娃娃、衣服、裤子、帽子等。</w:t>
            </w:r>
          </w:p>
        </w:tc>
        <w:tc>
          <w:tcPr>
            <w:tcW w:w="9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</w:pPr>
          </w:p>
        </w:tc>
        <w:tc>
          <w:tcPr>
            <w:tcW w:w="149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</w:pP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195580</wp:posOffset>
                  </wp:positionV>
                  <wp:extent cx="739140" cy="554355"/>
                  <wp:effectExtent l="0" t="0" r="10160" b="4445"/>
                  <wp:wrapNone/>
                  <wp:docPr id="10" name="图片 22" descr="C:/Users/30324/Desktop/杂货铺/新建文件夹 (9)/IMG_1488(1).JPGIMG_14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 descr="C:/Users/30324/Desktop/杂货铺/新建文件夹 (9)/IMG_1488(1).JPGIMG_1488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2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52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我会做饭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</w:rPr>
              <w:t>灶台、塑料锅碗瓢盆、各类厨房厨具（刀叉铲勺）厨具（勺筷叉、各类塑料食物（水果、蔬菜、点心、面包）</w:t>
            </w:r>
          </w:p>
        </w:tc>
        <w:tc>
          <w:tcPr>
            <w:tcW w:w="9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9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907415</wp:posOffset>
                  </wp:positionV>
                  <wp:extent cx="770255" cy="577850"/>
                  <wp:effectExtent l="0" t="0" r="4445" b="6350"/>
                  <wp:wrapNone/>
                  <wp:docPr id="4" name="图片 16" descr="C:/Users/30324/Desktop/杂货铺/新建文件夹 (7)/IMG_1379.JPGIMG_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6" descr="C:/Users/30324/Desktop/杂货铺/新建文件夹 (7)/IMG_1379.JPGIMG_13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2" w:hRule="atLeast"/>
          <w:jc w:val="center"/>
        </w:trPr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生活区</w:t>
            </w:r>
          </w:p>
        </w:tc>
        <w:tc>
          <w:tcPr>
            <w:tcW w:w="15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能感知形状的主要特征。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能按照标记给小动物喂食相应形状的东西。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喂宝宝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strike w:val="0"/>
                <w:color w:val="4874CB"/>
                <w:spacing w:val="0"/>
                <w:sz w:val="21"/>
                <w:szCs w:val="21"/>
                <w:u w:val="none"/>
                <w:lang w:eastAsia="zh-CN"/>
              </w:rPr>
              <w:t>小怪兽纸盒（不同形状的嘴巴）、各种图形的物品。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  <w:t>观察嘴巴的形状，找到相匹配的图形的物品，进行放置。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1.能观察嘴巴的形状，找到相匹配的物品进行喂食。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1123315</wp:posOffset>
                  </wp:positionV>
                  <wp:extent cx="728345" cy="546735"/>
                  <wp:effectExtent l="0" t="0" r="14605" b="5715"/>
                  <wp:wrapNone/>
                  <wp:docPr id="21" name="图片 9" descr="C:/Users/Administrator/Desktop/新建文件夹/QQ图片20231129233617.jpgQQ图片2023112923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C:/Users/Administrator/Desktop/新建文件夹/QQ图片20231129233617.jpgQQ图片202311292336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655" b="17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Align w:val="center"/>
          </w:tcPr>
          <w:p>
            <w:pPr>
              <w:spacing w:line="360" w:lineRule="exact"/>
              <w:rPr>
                <w:rFonts w:ascii="宋体" w:hAnsi="宋体"/>
                <w:b/>
                <w:bCs/>
                <w:color w:val="0C0C0C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C0C0C"/>
                <w:szCs w:val="21"/>
              </w:rPr>
              <w:t>学习准备：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color w:val="0C0C0C"/>
                <w:szCs w:val="21"/>
              </w:rPr>
              <w:t>2.学习习惯—2. 能坚持做完一件事，遇到困难不放弃。—3.乐于独立思考并敢于表达。—4.做事有一定的计划性。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5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幼儿会主动看书，翻书，能根据画面说出图中的人物、事物等。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幼儿能理解图书上的文字和画面是对应的，使用来表达画面意义的。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幼儿爱护图书，不扔书、不撕书。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自主阅读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</w:rPr>
              <w:t>提供</w:t>
            </w: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各种绘本、布书、立体书、有声读物、点读笔、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桌子等。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1.正确翻阅读书，并理解画面中的人物、事情等。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2.阅读后将书本按照标记放回原位。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z w:val="21"/>
                <w:szCs w:val="21"/>
                <w:u w:val="none"/>
              </w:rPr>
              <w:t>1.能专注地阅读，感受阅读的快乐。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z w:val="21"/>
                <w:szCs w:val="21"/>
                <w:u w:val="none"/>
              </w:rPr>
              <w:t>2.尝试与同伴分享自己喜欢的故事内容。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4874CB"/>
                <w:sz w:val="21"/>
                <w:szCs w:val="21"/>
                <w:u w:val="none"/>
              </w:rPr>
              <w:t>3.关注阅读习惯。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</w:pP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257175</wp:posOffset>
                  </wp:positionV>
                  <wp:extent cx="765175" cy="574040"/>
                  <wp:effectExtent l="0" t="0" r="9525" b="10160"/>
                  <wp:wrapNone/>
                  <wp:docPr id="8" name="图片 18" descr="C:/Users/30324/Desktop/新建文件夹 (7)/IMG_1397.JPG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8" descr="C:/Users/30324/Desktop/新建文件夹 (7)/IMG_1397.JPG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1.身心准备：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能保持积极快乐的情绪。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2.生活准备：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在教师的引导下，学会及时收纳、分类管理好自己的物品。做事认真负责，有始有终。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3.社会准备：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（1）融入集体：积极参加集体活动，能感受到集体生活的快乐。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（2）人际交往：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在教师引导下，能与同伴友好相处，有影长一起玩的朋友。</w:t>
            </w:r>
            <w:r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能与伙伴分工合作完成任务，互帮互助，发生冲突时会协商解决。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（3）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遵规守纪：尝试遵守班级中的规则和基本要求</w:t>
            </w:r>
            <w:r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trike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4.学习准备：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（1）学习习惯：做事专注，能有意识地调整注意力。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（2）学习兴趣：喜欢到图书角看书，积极参加阅读有关的活动。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（3）学习能力：喜欢阅读，对感兴趣的人物和事件有自己的理解和想法。能较完整地讲述小故事。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手偶游戏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各种手偶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小朋友套在手指上演一演，说一说。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幼儿愿意表达自己的需求和想法，必要时能配以下手势动作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281940</wp:posOffset>
                  </wp:positionV>
                  <wp:extent cx="810895" cy="608330"/>
                  <wp:effectExtent l="0" t="0" r="1905" b="1270"/>
                  <wp:wrapNone/>
                  <wp:docPr id="14" name="图片 12" descr="C:/Users/30324/Desktop/新建文件夹 (7)/IMG_1426.JPGIMG_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C:/Users/30324/Desktop/新建文件夹 (7)/IMG_1426.JPGIMG_14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故事盒《方爷爷和圆奶奶》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电视剧盒、故事卷轴。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幼儿拧一拧转动画面，边看，边讲诉。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幼儿会主动看书、翻书，能根据画面说出图中的人物、事情等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1049655</wp:posOffset>
                  </wp:positionV>
                  <wp:extent cx="831850" cy="624205"/>
                  <wp:effectExtent l="0" t="0" r="6350" b="10795"/>
                  <wp:wrapNone/>
                  <wp:docPr id="11" name="图片 17" descr="C:/Users/30324/Desktop/新建文件夹 (7)/IMG_1425.JPGIMG_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" descr="C:/Users/30324/Desktop/新建文件夹 (7)/IMG_1425.JPGIMG_14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8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5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幼儿能将物体按外部特征（如颜色、大小、形状、高矮、长短等）进行分类。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幼儿能根据物体的特点寻找与之匹配的物体。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幼儿认识并能区分三角形、方形、圆形。</w:t>
            </w:r>
          </w:p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幼儿能独立拼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/>
              </w:rPr>
              <w:t>4-6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块拼图。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衣服排一排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晾衣架2个、大小、颜色不同的衣服，骰子、操作版。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1.幼儿掷骰子，根据颜色进行挂衣服。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2.根据操作卡提示有规律地挂衣服。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引导幼儿按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颜色、大小进行摆放。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2.根据操作卡内容，幼儿初步发现AB、ABB的规律摆放。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367030</wp:posOffset>
                  </wp:positionV>
                  <wp:extent cx="854710" cy="641350"/>
                  <wp:effectExtent l="0" t="0" r="8890" b="6350"/>
                  <wp:wrapNone/>
                  <wp:docPr id="5" name="图片 37" descr="C:/Users/30324/Desktop/杂货铺/新建文件夹 (7)/IMG_1360.JPGIMG_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7" descr="C:/Users/30324/Desktop/杂货铺/新建文件夹 (7)/IMG_1360.JPGIMG_13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学习准备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好奇好问：2.喜欢刨根问底，乐于动手动脑。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学习习惯：2.能坚持做完一件事，遇到困难不放弃。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学习兴趣：3. 乐于独立思考并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尝试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表达。4.愿意用数学的方法尝试解决生活和游戏中的问题，体验解决问题的乐趣。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学习能力：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4.在绘画、拼图等活动中，能识别上下、左右等方位。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  <w:t>倒与不倒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  <w:t>各种大小圆柱体、不倒翁架。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  <w:t>创设不倒翁情境，在不倒翁架上持续添加圆柱，让不倒翁保持平衡。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1.知道不倒翁会左右倾斜，感知物体的轻重。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70485</wp:posOffset>
                  </wp:positionV>
                  <wp:extent cx="788035" cy="591185"/>
                  <wp:effectExtent l="0" t="0" r="12065" b="5715"/>
                  <wp:wrapNone/>
                  <wp:docPr id="6" name="图片 30" descr="C:/Users/30324/Desktop/新建文件夹 (7)/IMG_1359(1).JPGIMG_13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0" descr="C:/Users/30324/Desktop/新建文件夹 (7)/IMG_1359(1).JPGIMG_1359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2.能仔细观察不倒翁的变化，用简单地语言进行表达。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1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992505</wp:posOffset>
                  </wp:positionV>
                  <wp:extent cx="1280160" cy="960120"/>
                  <wp:effectExtent l="0" t="0" r="2540" b="5080"/>
                  <wp:wrapNone/>
                  <wp:docPr id="15" name="图片 39" descr="IMG_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9" descr="IMG_68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4728210</wp:posOffset>
                  </wp:positionH>
                  <wp:positionV relativeFrom="paragraph">
                    <wp:posOffset>1144905</wp:posOffset>
                  </wp:positionV>
                  <wp:extent cx="1280160" cy="960120"/>
                  <wp:effectExtent l="0" t="0" r="2540" b="5080"/>
                  <wp:wrapNone/>
                  <wp:docPr id="7" name="图片 40" descr="IMG_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0" descr="IMG_68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  <w:t>小动物铺路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操作卡、操作板、各色图形、支架板。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提供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操作卡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，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根据小动物的需求有规律的铺路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Hans"/>
              </w:rPr>
              <w:t>引导幼儿按</w:t>
            </w: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颜色、大小进行摆放。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  <w:t>2.根据操作卡内容，幼儿初步发现AB、ABB、ABC的规律摆放。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540385</wp:posOffset>
                  </wp:positionV>
                  <wp:extent cx="753110" cy="565150"/>
                  <wp:effectExtent l="0" t="0" r="8890" b="6350"/>
                  <wp:wrapNone/>
                  <wp:docPr id="19" name="图片 13" descr="C:/Users/30324/Desktop/杂货铺/新建文件夹 (9)/IMG_1237(1).JPGIMG_12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 descr="C:/Users/30324/Desktop/杂货铺/新建文件夹 (9)/IMG_1237(1).JPGIMG_1237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8" r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992505</wp:posOffset>
                  </wp:positionV>
                  <wp:extent cx="1280160" cy="960120"/>
                  <wp:effectExtent l="0" t="0" r="2540" b="5080"/>
                  <wp:wrapNone/>
                  <wp:docPr id="18" name="图片 5" descr="IMG_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IMG_68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FF"/>
                <w:kern w:val="0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4728210</wp:posOffset>
                  </wp:positionH>
                  <wp:positionV relativeFrom="paragraph">
                    <wp:posOffset>1144905</wp:posOffset>
                  </wp:positionV>
                  <wp:extent cx="1280160" cy="960120"/>
                  <wp:effectExtent l="0" t="0" r="2540" b="5080"/>
                  <wp:wrapNone/>
                  <wp:docPr id="17" name="图片 6" descr="IMG_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IMG_68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8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观察不同形状的光影积木在太阳光下的影子。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喜欢玩找影子的游戏，体验乐趣。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形状光影秀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各种形状、色彩且透明的光影积木，白色底板。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观察不同形状的光影积木在太阳光下的影子。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选择阳光灿烂的日子，引导幼儿在白色底板上拼摆、垒高各种形状、色彩的光影积木。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鼓励幼儿找找投射到白色底板上的光影的形状及颜色，说说自己的发现。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1716405</wp:posOffset>
                  </wp:positionV>
                  <wp:extent cx="728345" cy="546735"/>
                  <wp:effectExtent l="0" t="0" r="14605" b="5715"/>
                  <wp:wrapNone/>
                  <wp:docPr id="22" name="图片 9" descr="C:/Users/Administrator/Desktop/新建文件夹/QQ图片20231129233503.jpgQQ图片2023112923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C:/Users/Administrator/Desktop/新建文件夹/QQ图片20231129233503.jpgQQ图片202311292335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11" b="12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restart"/>
            <w:vAlign w:val="center"/>
          </w:tcPr>
          <w:p>
            <w:pPr>
              <w:spacing w:line="360" w:lineRule="exact"/>
              <w:rPr>
                <w:rFonts w:hint="eastAsia" w:ascii="宋体" w:hAnsi="宋体"/>
                <w:b/>
                <w:bCs/>
                <w:color w:val="0C0C0C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C0C0C"/>
                <w:szCs w:val="21"/>
              </w:rPr>
              <w:t>学习准备：</w:t>
            </w:r>
          </w:p>
          <w:p>
            <w:pPr>
              <w:spacing w:line="360" w:lineRule="exact"/>
              <w:rPr>
                <w:rFonts w:hint="eastAsia" w:ascii="宋体" w:hAnsi="宋体"/>
                <w:color w:val="0C0C0C"/>
                <w:szCs w:val="21"/>
              </w:rPr>
            </w:pPr>
            <w:r>
              <w:rPr>
                <w:rFonts w:hint="eastAsia" w:ascii="宋体" w:hAnsi="宋体"/>
                <w:color w:val="0C0C0C"/>
                <w:szCs w:val="21"/>
              </w:rPr>
              <w:t>1.好奇好问—1.对身边的新事物感兴趣，有好奇心和探究欲。</w:t>
            </w:r>
          </w:p>
          <w:p>
            <w:pPr>
              <w:spacing w:line="360" w:lineRule="exact"/>
              <w:rPr>
                <w:rFonts w:hint="eastAsia" w:ascii="宋体" w:hAnsi="宋体"/>
                <w:color w:val="0C0C0C"/>
                <w:szCs w:val="21"/>
              </w:rPr>
            </w:pPr>
            <w:r>
              <w:rPr>
                <w:rFonts w:hint="eastAsia" w:ascii="宋体" w:hAnsi="宋体"/>
                <w:color w:val="0C0C0C"/>
                <w:szCs w:val="21"/>
              </w:rPr>
              <w:t>2.学习习惯—2. 能坚持做完一件事，遇到困难不放弃。</w:t>
            </w:r>
          </w:p>
          <w:p>
            <w:pPr>
              <w:spacing w:line="360" w:lineRule="exact"/>
              <w:rPr>
                <w:rFonts w:hint="eastAsia" w:ascii="宋体" w:hAnsi="宋体"/>
                <w:color w:val="0C0C0C"/>
                <w:szCs w:val="21"/>
              </w:rPr>
            </w:pPr>
            <w:r>
              <w:rPr>
                <w:rFonts w:hint="eastAsia" w:ascii="宋体" w:hAnsi="宋体"/>
                <w:color w:val="0C0C0C"/>
                <w:szCs w:val="21"/>
              </w:rPr>
              <w:t>3.学习兴趣—4.愿意用数学的方法尝试解决生活和游戏中的问题，体验解决问题的乐趣。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能够为不同形状、大小的瓶子寻找合适的瓶盖。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尝试用拧、按等方式盖好盖子。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瓶子和盖子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不同大小、形状的瓶子以及相匹配的瓶盖。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为瓶子匹配瓶盖。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引导幼儿观察瓶口的大小和颜色以及形状。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选择合适的瓶盖盖好。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528955</wp:posOffset>
                  </wp:positionV>
                  <wp:extent cx="728345" cy="546735"/>
                  <wp:effectExtent l="0" t="0" r="14605" b="5715"/>
                  <wp:wrapNone/>
                  <wp:docPr id="23" name="图片 9" descr="C:/Users/Administrator/Desktop/新建文件夹/QQ图片20231129233506.jpgQQ图片2023112923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 descr="C:/Users/Administrator/Desktop/新建文件夹/QQ图片20231129233506.jpgQQ图片2023112923350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3758" b="23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8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能给豆宝宝换水、晒太阳，照顾豆宝宝的生长。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观察豆子的生长变化，并用自己的语言描述。</w:t>
            </w:r>
          </w:p>
        </w:tc>
        <w:tc>
          <w:tcPr>
            <w:tcW w:w="65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sz w:val="21"/>
                <w:szCs w:val="21"/>
                <w:lang w:val="en-US" w:eastAsia="zh-CN"/>
              </w:rPr>
              <w:t>圆圆的豆子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各类圆圆的豆子，如绿豆、黄豆等，小盆子若干。</w:t>
            </w:r>
          </w:p>
        </w:tc>
        <w:tc>
          <w:tcPr>
            <w:tcW w:w="9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观察豆子的生长变化。</w:t>
            </w:r>
          </w:p>
        </w:tc>
        <w:tc>
          <w:tcPr>
            <w:tcW w:w="1494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每天为豆宝宝换水、晒太阳。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67945</wp:posOffset>
                  </wp:positionV>
                  <wp:extent cx="728345" cy="546735"/>
                  <wp:effectExtent l="0" t="0" r="14605" b="5715"/>
                  <wp:wrapNone/>
                  <wp:docPr id="24" name="图片 9" descr="C:/Users/Administrator/Desktop/新建文件夹/QQ图片20231129233500.jpgQQ图片2023112923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 descr="C:/Users/Administrator/Desktop/新建文件夹/QQ图片20231129233500.jpgQQ图片202311292335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2660" r="12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4874CB"/>
                <w:kern w:val="0"/>
                <w:sz w:val="21"/>
                <w:szCs w:val="21"/>
                <w:lang w:val="en-US" w:eastAsia="zh-CN"/>
              </w:rPr>
              <w:t>观察豆宝宝的变化。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FF"/>
                <w:sz w:val="21"/>
                <w:szCs w:val="21"/>
                <w:lang w:eastAsia="zh-CN"/>
              </w:rPr>
            </w:pPr>
          </w:p>
        </w:tc>
        <w:tc>
          <w:tcPr>
            <w:tcW w:w="2104" w:type="dxa"/>
            <w:vAlign w:val="center"/>
          </w:tcPr>
          <w:p>
            <w:pPr>
              <w:spacing w:line="360" w:lineRule="exact"/>
              <w:rPr>
                <w:rFonts w:hint="eastAsia" w:ascii="宋体" w:hAnsi="宋体"/>
                <w:b/>
                <w:bCs/>
                <w:color w:val="0C0C0C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C0C0C"/>
                <w:szCs w:val="21"/>
              </w:rPr>
              <w:t>学习准备：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C0C0C"/>
                <w:szCs w:val="21"/>
              </w:rPr>
              <w:t>1.好奇好问—1.对身边的新事物感兴趣，有好奇心和探究欲。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七、主题活动安排（见周计划）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八、主题实施与评价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pgSz w:w="11906" w:h="16838"/>
          <w:pgMar w:top="1417" w:right="1304" w:bottom="1247" w:left="1304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九、主题</w:t>
      </w: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t>管理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hint="eastAsia" w:ascii="宋体" w:hAnsi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hint="eastAsia" w:ascii="宋体" w:hAnsi="宋体"/>
          <w:szCs w:val="21"/>
        </w:rPr>
      </w:pPr>
    </w:p>
    <w:p>
      <w:pPr>
        <w:spacing w:line="360" w:lineRule="exact"/>
        <w:jc w:val="left"/>
        <w:rPr>
          <w:rFonts w:ascii="宋体" w:hAnsi="宋体"/>
          <w:color w:val="0000FF"/>
          <w:szCs w:val="21"/>
        </w:rPr>
      </w:pP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 w:cs="宋体"/>
          <w:color w:val="0000FF"/>
          <w:kern w:val="0"/>
          <w:szCs w:val="21"/>
        </w:rPr>
        <w:t> </w:t>
      </w:r>
    </w:p>
    <w:p>
      <w:pPr>
        <w:spacing w:line="380" w:lineRule="exact"/>
        <w:rPr>
          <w:rFonts w:ascii="黑体" w:hAnsi="宋体" w:eastAsia="黑体"/>
          <w:color w:val="0000FF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418" w:right="1304" w:bottom="1418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Plantagenet Cherokee">
    <w:altName w:val="Segoe Print"/>
    <w:panose1 w:val="02020000000000000000"/>
    <w:charset w:val="00"/>
    <w:family w:val="roman"/>
    <w:pitch w:val="default"/>
    <w:sig w:usb0="00000000" w:usb1="00000000" w:usb2="00001000" w:usb3="00000000" w:csb0="200001F3" w:csb1="CDFC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  <w:p>
    <w:pPr>
      <w:pStyle w:val="2"/>
      <w:jc w:val="right"/>
      <w:rPr>
        <w:rFonts w:ascii="楷体_GB2312" w:eastAsia="楷体_GB231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Ansi="Plantagenet Cherokee"/>
        <w:szCs w:val="21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10DBF5"/>
    <w:multiLevelType w:val="singleLevel"/>
    <w:tmpl w:val="9010DBF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E3D269B"/>
    <w:multiLevelType w:val="singleLevel"/>
    <w:tmpl w:val="AE3D26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A875B5D"/>
    <w:multiLevelType w:val="multilevel"/>
    <w:tmpl w:val="1A875B5D"/>
    <w:lvl w:ilvl="0" w:tentative="0">
      <w:start w:val="1"/>
      <w:numFmt w:val="japaneseCounting"/>
      <w:lvlText w:val="%1、"/>
      <w:lvlJc w:val="left"/>
      <w:pPr>
        <w:ind w:left="800" w:hanging="4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00" w:hanging="480"/>
      </w:pPr>
    </w:lvl>
    <w:lvl w:ilvl="2" w:tentative="0">
      <w:start w:val="1"/>
      <w:numFmt w:val="lowerRoman"/>
      <w:lvlText w:val="%3."/>
      <w:lvlJc w:val="right"/>
      <w:pPr>
        <w:ind w:left="1780" w:hanging="480"/>
      </w:pPr>
    </w:lvl>
    <w:lvl w:ilvl="3" w:tentative="0">
      <w:start w:val="1"/>
      <w:numFmt w:val="decimal"/>
      <w:lvlText w:val="%4."/>
      <w:lvlJc w:val="left"/>
      <w:pPr>
        <w:ind w:left="2260" w:hanging="480"/>
      </w:pPr>
    </w:lvl>
    <w:lvl w:ilvl="4" w:tentative="0">
      <w:start w:val="1"/>
      <w:numFmt w:val="lowerLetter"/>
      <w:lvlText w:val="%5)"/>
      <w:lvlJc w:val="left"/>
      <w:pPr>
        <w:ind w:left="2740" w:hanging="480"/>
      </w:pPr>
    </w:lvl>
    <w:lvl w:ilvl="5" w:tentative="0">
      <w:start w:val="1"/>
      <w:numFmt w:val="lowerRoman"/>
      <w:lvlText w:val="%6."/>
      <w:lvlJc w:val="right"/>
      <w:pPr>
        <w:ind w:left="3220" w:hanging="480"/>
      </w:pPr>
    </w:lvl>
    <w:lvl w:ilvl="6" w:tentative="0">
      <w:start w:val="1"/>
      <w:numFmt w:val="decimal"/>
      <w:lvlText w:val="%7."/>
      <w:lvlJc w:val="left"/>
      <w:pPr>
        <w:ind w:left="3700" w:hanging="480"/>
      </w:pPr>
    </w:lvl>
    <w:lvl w:ilvl="7" w:tentative="0">
      <w:start w:val="1"/>
      <w:numFmt w:val="lowerLetter"/>
      <w:lvlText w:val="%8)"/>
      <w:lvlJc w:val="left"/>
      <w:pPr>
        <w:ind w:left="4180" w:hanging="480"/>
      </w:pPr>
    </w:lvl>
    <w:lvl w:ilvl="8" w:tentative="0">
      <w:start w:val="1"/>
      <w:numFmt w:val="lowerRoman"/>
      <w:lvlText w:val="%9."/>
      <w:lvlJc w:val="right"/>
      <w:pPr>
        <w:ind w:left="4660" w:hanging="480"/>
      </w:pPr>
    </w:lvl>
  </w:abstractNum>
  <w:abstractNum w:abstractNumId="3">
    <w:nsid w:val="25DBEF7C"/>
    <w:multiLevelType w:val="singleLevel"/>
    <w:tmpl w:val="25DBEF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290955F"/>
    <w:multiLevelType w:val="singleLevel"/>
    <w:tmpl w:val="329095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0EFAF46"/>
    <w:multiLevelType w:val="singleLevel"/>
    <w:tmpl w:val="40EFAF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E731B89"/>
    <w:multiLevelType w:val="singleLevel"/>
    <w:tmpl w:val="4E731B8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380F303"/>
    <w:multiLevelType w:val="singleLevel"/>
    <w:tmpl w:val="5380F3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3D7A18B"/>
    <w:multiLevelType w:val="singleLevel"/>
    <w:tmpl w:val="63D7A1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6D3586CA"/>
    <w:multiLevelType w:val="singleLevel"/>
    <w:tmpl w:val="6D3586C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6E87BF0C"/>
    <w:multiLevelType w:val="singleLevel"/>
    <w:tmpl w:val="6E87BF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3A79B45"/>
    <w:multiLevelType w:val="singleLevel"/>
    <w:tmpl w:val="73A79B4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74A917ED"/>
    <w:multiLevelType w:val="singleLevel"/>
    <w:tmpl w:val="74A917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1"/>
  </w:num>
  <w:num w:numId="5">
    <w:abstractNumId w:val="3"/>
  </w:num>
  <w:num w:numId="6">
    <w:abstractNumId w:val="8"/>
  </w:num>
  <w:num w:numId="7">
    <w:abstractNumId w:val="9"/>
  </w:num>
  <w:num w:numId="8">
    <w:abstractNumId w:val="12"/>
  </w:num>
  <w:num w:numId="9">
    <w:abstractNumId w:val="5"/>
  </w:num>
  <w:num w:numId="10">
    <w:abstractNumId w:val="10"/>
  </w:num>
  <w:num w:numId="11">
    <w:abstractNumId w:val="4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010004"/>
    <w:rsid w:val="00053896"/>
    <w:rsid w:val="00072B07"/>
    <w:rsid w:val="0009521B"/>
    <w:rsid w:val="000B0439"/>
    <w:rsid w:val="000B3E09"/>
    <w:rsid w:val="000B4752"/>
    <w:rsid w:val="000D28C9"/>
    <w:rsid w:val="000F38FF"/>
    <w:rsid w:val="00140EDF"/>
    <w:rsid w:val="00160384"/>
    <w:rsid w:val="00172A27"/>
    <w:rsid w:val="00197D9F"/>
    <w:rsid w:val="001A11FD"/>
    <w:rsid w:val="001A5CC1"/>
    <w:rsid w:val="001A70A6"/>
    <w:rsid w:val="001B6B98"/>
    <w:rsid w:val="00205F9D"/>
    <w:rsid w:val="0025139C"/>
    <w:rsid w:val="00252D31"/>
    <w:rsid w:val="00270011"/>
    <w:rsid w:val="00276373"/>
    <w:rsid w:val="00292639"/>
    <w:rsid w:val="002A6D7B"/>
    <w:rsid w:val="002D331C"/>
    <w:rsid w:val="002F4316"/>
    <w:rsid w:val="00310037"/>
    <w:rsid w:val="00315144"/>
    <w:rsid w:val="003172DF"/>
    <w:rsid w:val="003643CF"/>
    <w:rsid w:val="003808F8"/>
    <w:rsid w:val="003D5711"/>
    <w:rsid w:val="00421C64"/>
    <w:rsid w:val="00452E11"/>
    <w:rsid w:val="00457072"/>
    <w:rsid w:val="00470D7C"/>
    <w:rsid w:val="004729D5"/>
    <w:rsid w:val="004754EA"/>
    <w:rsid w:val="0049671B"/>
    <w:rsid w:val="004B3FD1"/>
    <w:rsid w:val="004D6DF2"/>
    <w:rsid w:val="004E662C"/>
    <w:rsid w:val="004F09C9"/>
    <w:rsid w:val="00512C5E"/>
    <w:rsid w:val="00534AC0"/>
    <w:rsid w:val="0054765A"/>
    <w:rsid w:val="0056414D"/>
    <w:rsid w:val="005830E9"/>
    <w:rsid w:val="005A0FB6"/>
    <w:rsid w:val="005B461B"/>
    <w:rsid w:val="0060644B"/>
    <w:rsid w:val="00652581"/>
    <w:rsid w:val="006B0BD0"/>
    <w:rsid w:val="006D548E"/>
    <w:rsid w:val="007058E0"/>
    <w:rsid w:val="007174CA"/>
    <w:rsid w:val="00733D22"/>
    <w:rsid w:val="0074419F"/>
    <w:rsid w:val="00744415"/>
    <w:rsid w:val="007503E3"/>
    <w:rsid w:val="007906B1"/>
    <w:rsid w:val="007A2F86"/>
    <w:rsid w:val="007A4704"/>
    <w:rsid w:val="007B6DB5"/>
    <w:rsid w:val="007E5D1F"/>
    <w:rsid w:val="00821809"/>
    <w:rsid w:val="00841E85"/>
    <w:rsid w:val="008448B8"/>
    <w:rsid w:val="00860EA7"/>
    <w:rsid w:val="00874147"/>
    <w:rsid w:val="008847CD"/>
    <w:rsid w:val="0088691D"/>
    <w:rsid w:val="008927EE"/>
    <w:rsid w:val="008A6EAD"/>
    <w:rsid w:val="008B6CEE"/>
    <w:rsid w:val="00907E8E"/>
    <w:rsid w:val="00921867"/>
    <w:rsid w:val="00921ACA"/>
    <w:rsid w:val="009442C2"/>
    <w:rsid w:val="00946068"/>
    <w:rsid w:val="00973CC9"/>
    <w:rsid w:val="009A4148"/>
    <w:rsid w:val="009A7740"/>
    <w:rsid w:val="009B1643"/>
    <w:rsid w:val="009E4A81"/>
    <w:rsid w:val="009F42C6"/>
    <w:rsid w:val="00A32A9F"/>
    <w:rsid w:val="00A36F71"/>
    <w:rsid w:val="00A66738"/>
    <w:rsid w:val="00A80DDD"/>
    <w:rsid w:val="00AB71DC"/>
    <w:rsid w:val="00B15644"/>
    <w:rsid w:val="00B67C0C"/>
    <w:rsid w:val="00B7391D"/>
    <w:rsid w:val="00BC36D1"/>
    <w:rsid w:val="00BD0292"/>
    <w:rsid w:val="00BD467D"/>
    <w:rsid w:val="00BD55E6"/>
    <w:rsid w:val="00BE2ED8"/>
    <w:rsid w:val="00BF230F"/>
    <w:rsid w:val="00C000AA"/>
    <w:rsid w:val="00C52FF2"/>
    <w:rsid w:val="00C56129"/>
    <w:rsid w:val="00C72362"/>
    <w:rsid w:val="00C9751D"/>
    <w:rsid w:val="00C97B7B"/>
    <w:rsid w:val="00CB55A4"/>
    <w:rsid w:val="00CB79CD"/>
    <w:rsid w:val="00CE2BC5"/>
    <w:rsid w:val="00CF180D"/>
    <w:rsid w:val="00CF47E8"/>
    <w:rsid w:val="00CF6C81"/>
    <w:rsid w:val="00D344CD"/>
    <w:rsid w:val="00D44FDD"/>
    <w:rsid w:val="00D45067"/>
    <w:rsid w:val="00D5168C"/>
    <w:rsid w:val="00D5285B"/>
    <w:rsid w:val="00D6026A"/>
    <w:rsid w:val="00D73BD6"/>
    <w:rsid w:val="00D90AB2"/>
    <w:rsid w:val="00D93540"/>
    <w:rsid w:val="00DB067F"/>
    <w:rsid w:val="00DC1594"/>
    <w:rsid w:val="00DC5411"/>
    <w:rsid w:val="00DC72DF"/>
    <w:rsid w:val="00DD32AF"/>
    <w:rsid w:val="00E005A0"/>
    <w:rsid w:val="00E07556"/>
    <w:rsid w:val="00E10E76"/>
    <w:rsid w:val="00E13A46"/>
    <w:rsid w:val="00E5745A"/>
    <w:rsid w:val="00E61CF9"/>
    <w:rsid w:val="00E66D07"/>
    <w:rsid w:val="00E9133C"/>
    <w:rsid w:val="00EA0E24"/>
    <w:rsid w:val="00EA2570"/>
    <w:rsid w:val="00EC06A0"/>
    <w:rsid w:val="00EC66E2"/>
    <w:rsid w:val="00F122F9"/>
    <w:rsid w:val="00F32472"/>
    <w:rsid w:val="00F3255C"/>
    <w:rsid w:val="00FC091B"/>
    <w:rsid w:val="01E943A0"/>
    <w:rsid w:val="02AE55E9"/>
    <w:rsid w:val="05651D63"/>
    <w:rsid w:val="09F175F6"/>
    <w:rsid w:val="0A9F4195"/>
    <w:rsid w:val="1099170E"/>
    <w:rsid w:val="124014CA"/>
    <w:rsid w:val="160752E5"/>
    <w:rsid w:val="16F83DDF"/>
    <w:rsid w:val="1A231FC1"/>
    <w:rsid w:val="1B2E6542"/>
    <w:rsid w:val="1BDB0DA5"/>
    <w:rsid w:val="1D3604AA"/>
    <w:rsid w:val="1FBDEAF3"/>
    <w:rsid w:val="20894B59"/>
    <w:rsid w:val="21F7445F"/>
    <w:rsid w:val="22B12860"/>
    <w:rsid w:val="23516C60"/>
    <w:rsid w:val="27074D51"/>
    <w:rsid w:val="29955A56"/>
    <w:rsid w:val="299D58EC"/>
    <w:rsid w:val="2E345CCE"/>
    <w:rsid w:val="2FC811E9"/>
    <w:rsid w:val="38514268"/>
    <w:rsid w:val="38675A43"/>
    <w:rsid w:val="39C13700"/>
    <w:rsid w:val="3CC43D83"/>
    <w:rsid w:val="3D51035B"/>
    <w:rsid w:val="3F2F4DE1"/>
    <w:rsid w:val="3FF57DD8"/>
    <w:rsid w:val="4047435B"/>
    <w:rsid w:val="4148218A"/>
    <w:rsid w:val="421D7172"/>
    <w:rsid w:val="44006D4C"/>
    <w:rsid w:val="45EF7078"/>
    <w:rsid w:val="491F5EC6"/>
    <w:rsid w:val="4A5B6485"/>
    <w:rsid w:val="4A920B6E"/>
    <w:rsid w:val="4C307A20"/>
    <w:rsid w:val="4C806EE0"/>
    <w:rsid w:val="4CA54934"/>
    <w:rsid w:val="4D4B1038"/>
    <w:rsid w:val="4D7B4226"/>
    <w:rsid w:val="4ECA741E"/>
    <w:rsid w:val="50D83E3D"/>
    <w:rsid w:val="517C60EC"/>
    <w:rsid w:val="51F021AD"/>
    <w:rsid w:val="53D14261"/>
    <w:rsid w:val="54926ADA"/>
    <w:rsid w:val="5E6A153A"/>
    <w:rsid w:val="6417181C"/>
    <w:rsid w:val="643B3538"/>
    <w:rsid w:val="6649538D"/>
    <w:rsid w:val="6DDB1B0C"/>
    <w:rsid w:val="6E9C129B"/>
    <w:rsid w:val="71623D8A"/>
    <w:rsid w:val="72AB72EF"/>
    <w:rsid w:val="747D2E2A"/>
    <w:rsid w:val="779C055E"/>
    <w:rsid w:val="78D96235"/>
    <w:rsid w:val="78E57CE3"/>
    <w:rsid w:val="7A5275FA"/>
    <w:rsid w:val="7C45118F"/>
    <w:rsid w:val="7F5D4A77"/>
    <w:rsid w:val="BDFD0083"/>
    <w:rsid w:val="CBDDD28F"/>
    <w:rsid w:val="F7F7F5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0"/>
    <w:rPr>
      <w:i/>
      <w:iCs/>
    </w:rPr>
  </w:style>
  <w:style w:type="paragraph" w:styleId="9">
    <w:name w:val="List Paragraph"/>
    <w:basedOn w:val="1"/>
    <w:qFormat/>
    <w:uiPriority w:val="72"/>
    <w:pPr>
      <w:ind w:firstLine="420" w:firstLineChars="200"/>
    </w:pPr>
  </w:style>
  <w:style w:type="character" w:customStyle="1" w:styleId="10">
    <w:name w:val="页眉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455</Words>
  <Characters>2597</Characters>
  <Lines>21</Lines>
  <Paragraphs>6</Paragraphs>
  <TotalTime>3</TotalTime>
  <ScaleCrop>false</ScaleCrop>
  <LinksUpToDate>false</LinksUpToDate>
  <CharactersWithSpaces>3046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2019-01-23T00:57:00Z</dcterms:created>
  <dc:creator>雨林木风</dc:creator>
  <cp:lastModifiedBy>WPS_1613634913</cp:lastModifiedBy>
  <cp:lastPrinted>2015-12-22T09:01:00Z</cp:lastPrinted>
  <dcterms:modified xsi:type="dcterms:W3CDTF">2024-01-07T23:59:55Z</dcterms:modified>
  <dc:title>新桥中心幼儿园会议记录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8167180F117D0DBAA5397865A0ADFA57_43</vt:lpwstr>
  </property>
</Properties>
</file>