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</w:rPr>
      </w:pP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奔牛初级中学202</w:t>
      </w: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3—</w:t>
      </w: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202</w:t>
      </w: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学年第一学期期末</w:t>
      </w: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结束</w:t>
      </w: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及寒假工作安排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</w:t>
      </w: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重要日程：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252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.休业式：1月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26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252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.寒假开始：1月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27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252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.春节：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月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252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.报到：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行政人员 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2月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17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日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教职工：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2月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18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日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教研活动：2月19日；学生：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2月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252"/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.开学：2月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21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日（星期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三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正式上课）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444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二</w:t>
      </w: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具体日程：</w:t>
      </w:r>
    </w:p>
    <w:tbl>
      <w:tblPr>
        <w:tblStyle w:val="3"/>
        <w:tblW w:w="95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6159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时  间</w:t>
            </w: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事  项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责任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1月8日</w:t>
            </w: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联系环境检测单位来校洽谈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新校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室内空气检测。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后勤服务处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1月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日</w:t>
            </w: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安排好七、八年级地、生期末考试的监考表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1月12日前</w:t>
            </w: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健行成长营教师年度个人盘点（高叶锋负责收集），汇报交流教师ppt交教师发展处。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教师发展处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1月13日</w:t>
            </w: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新北区2023年教育科研论文评选1月13日截止。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教师发展处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1月15日前</w:t>
            </w: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学生评语、文明学生名单电子稿发于小丁处打印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学生发展处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所有装备安装完毕。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后勤服务处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1月1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日上午</w:t>
            </w: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到常州市紫荆西路6号，教育学会资料室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张昊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处领取地、生期末调研试卷。并组织按考场分好试卷。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1月1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日</w:t>
            </w: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七、八年级举行地、生期末考试，安排好监考工作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（具体安排见监考表）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1月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~1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日</w:t>
            </w: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由备课组长负责，组织七、八年级地理、生物老师进行统一阅卷，1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日放学前成绩上报小丁处。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1月1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日</w:t>
            </w: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安排好七、八、九三个年级的期末考试监考表。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1月19日截止</w:t>
            </w: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提交各类获奖证书（或公示截图）、论文、公开课（或讲座）评价表，一人一个压缩文件包（以教师姓名命名）。说明：其中每个word文件命名规则如下，序号（在线表格第一列）＋姓名，各种获奖的证书，全部插入一个word文件中，与你填写的在线表格对应，论文要求同上。文件包里，最多三个word文件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年度绩效以提供的证明材料为准！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教师发展处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1月20日前</w:t>
            </w: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直饮水机采购，1月20日前完成安装，同时进行水质检测。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后勤服务处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1月20~23日</w:t>
            </w: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安排好新学校教师的座位表。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1月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日</w:t>
            </w: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上午，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常州市紫荆西路6号，教育学会资料室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张昊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处领取调研卷。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食堂试运行。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后勤服务处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1月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—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日</w:t>
            </w: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安排好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期末考试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监考工作（具体安排见监考表）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1月23日前</w:t>
            </w: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教研组长、备课组长上交工作手册。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班主任上交本学期本班学生区级以上比赛的获奖证书复印件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1月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日</w:t>
            </w: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每场考试结束后，由备课组长负责安排本备课组的网上阅卷工作。所有阅卷在1月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日全部完成。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下午13：30健行成长营年度计划分享。（健行成长营全体成员）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教师发展处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1月25日前</w:t>
            </w: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班主任上交学期材料：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以下材料打包发给沈小丽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班主任上交班主任手册（各项内容填写完整）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2.三好生、优秀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学生名单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表格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电子稿25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号）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班级主题活动详细教案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七年级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生态文明教育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中华优秀传统文化教育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八年级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社会主义核心价值观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心理教育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九年级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理想信念教育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励志教育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每班交一份学生心理辅导个案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5.大家访材料及时上传。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学生发展处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1月25日前</w:t>
            </w: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完成新校保洁工作。</w:t>
            </w: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后勤服务处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所有教师办公室要清空矮柜中的全部物品；行政办公室需搬迁的柜子中的物品也需清空。</w:t>
            </w:r>
          </w:p>
        </w:tc>
        <w:tc>
          <w:tcPr>
            <w:tcW w:w="17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1月2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日</w:t>
            </w: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1月2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日前完成班主任教务处考核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备课组长负责完成期末试卷的分析，填写分析表交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课程教学处。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班主任于1月2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日完成成绩报告单的填写，内容必须完整，评语填写前，交给负责各年级的校长检查。（七年级：恽校长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八年级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陈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校长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九年级：沈校长）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做好新校食堂试运行前的各项工作，确保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月26日全体教职员工在新校食堂用餐。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后勤服务处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1月26日</w:t>
            </w: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上午学生休业式：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具体时间见群通知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bidi w:val="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1.休业式上午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法制报告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具体时间另行通知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）；</w:t>
            </w:r>
          </w:p>
          <w:p>
            <w:pPr>
              <w:bidi w:val="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各班领取：奖状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奖品</w:t>
            </w:r>
          </w:p>
          <w:p>
            <w:pPr>
              <w:bidi w:val="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整理班务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bidi w:val="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4.发放寒假稿家长书，进行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假期教育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安全教育、心理教育、文明礼仪教育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bidi w:val="0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离校工作：教室和卫生包干区清扫，切断教室内用电器电源，并关锁好门窗，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教室物品整理打包准备运新校区。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学生发展处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全校学生家具、教师办公家具搬迁，力争2月5日完成。搬迀完成后，老校区切断电源，关锁门窗。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后勤服务处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6"/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★全体教职工物品搬迁工作上午结束，中午在新校区食堂就餐，下午在新校区行政楼五楼报告厅举行2023年秋季学期全校教职工期末结束工作会议。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党政办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结算住校教师的电费。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编制住校教师住宿房间。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做好外协单位的结算工作。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做好老校区室内室外的卫生工作。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后勤服务处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1月2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完成绩效工资的教务处考核部分的核算工作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54" w:hanging="354" w:hangingChars="147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完成教务处本学期的工作总结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54" w:hanging="354" w:hangingChars="147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区研究性学习评比材料准备（张梦甜、沈丽、周玉莲等）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教师发展处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54" w:hanging="354" w:hangingChars="147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完成班主任考核</w:t>
            </w: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学生发展处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假期班主任布置读书征文假期活动和手抄报活动。</w:t>
            </w:r>
          </w:p>
        </w:tc>
        <w:tc>
          <w:tcPr>
            <w:tcW w:w="17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1月27日</w:t>
            </w: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上午举行期末行政会。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党政办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1月31日前</w:t>
            </w: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督促华宇公司抓紧建设新校停车棚，1月31日前一定要完成。</w:t>
            </w: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后勤服务处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2月5日前</w:t>
            </w: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完成仓库物资搬迁。</w:t>
            </w:r>
          </w:p>
        </w:tc>
        <w:tc>
          <w:tcPr>
            <w:tcW w:w="17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2月20日</w:t>
            </w: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寒假期间，教师们准备2024年校微课题（区级备案）申报书（模版见QQ群）。以教研组为单位上交，2月20日上交教师发展处。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教师发展处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2月17日</w:t>
            </w: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上午行政报到，召开新学期第一次行政会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党政办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2月18日</w:t>
            </w:r>
          </w:p>
        </w:tc>
        <w:tc>
          <w:tcPr>
            <w:tcW w:w="6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上午教职工报到，召开新学期开学工作会议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党政办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sectPr>
      <w:pgSz w:w="11906" w:h="16838"/>
      <w:pgMar w:top="1043" w:right="1179" w:bottom="1043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3040E"/>
    <w:rsid w:val="02552529"/>
    <w:rsid w:val="0E2F4426"/>
    <w:rsid w:val="0FFD6A22"/>
    <w:rsid w:val="10EE664F"/>
    <w:rsid w:val="196A7A40"/>
    <w:rsid w:val="1AC55E9D"/>
    <w:rsid w:val="20A233E6"/>
    <w:rsid w:val="2700497F"/>
    <w:rsid w:val="276B02EF"/>
    <w:rsid w:val="2B93040E"/>
    <w:rsid w:val="2F245616"/>
    <w:rsid w:val="320E78EF"/>
    <w:rsid w:val="4E6D3D47"/>
    <w:rsid w:val="51FF6C3B"/>
    <w:rsid w:val="576B2660"/>
    <w:rsid w:val="6F5D2895"/>
    <w:rsid w:val="732231C1"/>
    <w:rsid w:val="76F975B2"/>
    <w:rsid w:val="7E3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15"/>
    <w:basedOn w:val="4"/>
    <w:qFormat/>
    <w:uiPriority w:val="0"/>
    <w:rPr>
      <w:rFonts w:hint="default" w:ascii="Calibri" w:hAnsi="Calibri"/>
      <w:b/>
      <w:bCs/>
    </w:rPr>
  </w:style>
  <w:style w:type="paragraph" w:customStyle="1" w:styleId="7">
    <w:name w:val="No Spacing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2022-12-30T13:44:00Z</dcterms:created>
  <dc:creator>宋朝人</dc:creator>
  <cp:lastModifiedBy>宋朝人</cp:lastModifiedBy>
  <dcterms:modified xsi:type="dcterms:W3CDTF">2024-01-08T07:40:22Z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E7BDA839D0C447AD809FF367DF8751F1</vt:lpwstr>
  </property>
</Properties>
</file>