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少先队活动课（主题班会）记录</w:t>
      </w:r>
    </w:p>
    <w:p>
      <w:pPr>
        <w:jc w:val="center"/>
        <w:rPr>
          <w:sz w:val="24"/>
          <w:u w:val="single"/>
        </w:rPr>
      </w:pPr>
    </w:p>
    <w:tbl>
      <w:tblPr>
        <w:tblStyle w:val="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活动主题</w:t>
            </w:r>
          </w:p>
        </w:tc>
        <w:tc>
          <w:tcPr>
            <w:tcW w:w="1917"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师恩难忘</w:t>
            </w:r>
          </w:p>
        </w:tc>
        <w:tc>
          <w:tcPr>
            <w:tcW w:w="1259" w:type="dxa"/>
            <w:tcBorders>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活动日期</w:t>
            </w:r>
          </w:p>
        </w:tc>
        <w:tc>
          <w:tcPr>
            <w:tcW w:w="1888"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lang w:eastAsia="zh-CN"/>
              </w:rPr>
              <w:t>2023</w:t>
            </w:r>
            <w:r>
              <w:rPr>
                <w:rFonts w:hint="eastAsia"/>
                <w:sz w:val="24"/>
              </w:rPr>
              <w:t>年9月</w:t>
            </w:r>
            <w:r>
              <w:rPr>
                <w:rFonts w:hint="eastAsia"/>
                <w:sz w:val="24"/>
                <w:lang w:val="en-US" w:eastAsia="zh-CN"/>
              </w:rPr>
              <w:t>8</w:t>
            </w:r>
            <w:r>
              <w:rPr>
                <w:rFonts w:hint="eastAsia"/>
                <w:sz w:val="24"/>
              </w:rPr>
              <w:t>日</w:t>
            </w:r>
          </w:p>
        </w:tc>
        <w:tc>
          <w:tcPr>
            <w:tcW w:w="1259" w:type="dxa"/>
            <w:tcBorders>
              <w:left w:val="single" w:color="auto" w:sz="8" w:space="0"/>
              <w:bottom w:val="single" w:color="auto" w:sz="8" w:space="0"/>
            </w:tcBorders>
            <w:noWrap w:val="0"/>
            <w:vAlign w:val="center"/>
          </w:tcPr>
          <w:p>
            <w:pPr>
              <w:spacing w:line="320" w:lineRule="exact"/>
              <w:jc w:val="center"/>
              <w:rPr>
                <w:rFonts w:hint="eastAsia"/>
                <w:szCs w:val="21"/>
              </w:rPr>
            </w:pPr>
            <w:r>
              <w:rPr>
                <w:rFonts w:hint="eastAsia"/>
                <w:szCs w:val="21"/>
              </w:rPr>
              <w:t>具体时间</w:t>
            </w:r>
          </w:p>
          <w:p>
            <w:pPr>
              <w:spacing w:line="320" w:lineRule="exact"/>
              <w:jc w:val="center"/>
              <w:rPr>
                <w:rFonts w:hint="eastAsia"/>
                <w:szCs w:val="21"/>
              </w:rPr>
            </w:pPr>
            <w:r>
              <w:rPr>
                <w:rFonts w:hint="eastAsia"/>
                <w:szCs w:val="21"/>
              </w:rPr>
              <w:t>（节数）</w:t>
            </w:r>
          </w:p>
        </w:tc>
        <w:tc>
          <w:tcPr>
            <w:tcW w:w="1888"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第六节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活动形式</w:t>
            </w:r>
          </w:p>
        </w:tc>
        <w:tc>
          <w:tcPr>
            <w:tcW w:w="1917"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主题班会</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活动主持</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lang w:val="en-US" w:eastAsia="zh-CN"/>
              </w:rPr>
              <w:t>李映茜</w:t>
            </w:r>
            <w:r>
              <w:rPr>
                <w:rFonts w:hint="eastAsia"/>
                <w:sz w:val="24"/>
              </w:rPr>
              <w:t xml:space="preserve"> </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活动辅导</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eastAsia="宋体"/>
                <w:sz w:val="24"/>
                <w:lang w:eastAsia="zh-CN"/>
              </w:rPr>
            </w:pPr>
            <w:r>
              <w:rPr>
                <w:rFonts w:hint="eastAsia"/>
                <w:sz w:val="24"/>
                <w:lang w:val="en-US" w:eastAsia="zh-CN"/>
              </w:rPr>
              <w:t>曾兰兰</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主要内容</w:t>
            </w:r>
          </w:p>
        </w:tc>
        <w:tc>
          <w:tcPr>
            <w:tcW w:w="8211" w:type="dxa"/>
            <w:gridSpan w:val="5"/>
            <w:tcBorders>
              <w:top w:val="single" w:color="auto" w:sz="8" w:space="0"/>
              <w:left w:val="single" w:color="auto" w:sz="8" w:space="0"/>
              <w:bottom w:val="single" w:color="auto" w:sz="8" w:space="0"/>
            </w:tcBorders>
            <w:noWrap w:val="0"/>
            <w:vAlign w:val="center"/>
          </w:tcPr>
          <w:p>
            <w:pPr>
              <w:pStyle w:val="2"/>
              <w:widowControl/>
              <w:rPr>
                <w:rFonts w:hint="eastAsia"/>
              </w:rPr>
            </w:pPr>
            <w:r>
              <w:rPr>
                <w:rFonts w:hint="eastAsia" w:ascii="Verdana" w:hAnsi="Verdana" w:cs="Verdana"/>
              </w:rPr>
              <w:t xml:space="preserve">  </w:t>
            </w:r>
            <w:r>
              <w:rPr>
                <w:rFonts w:ascii="ˎ̥" w:hAnsi="ˎ̥"/>
                <w:color w:val="222222"/>
              </w:rPr>
              <w:t>　透过伟人敬师等小故事，使学生了解我国素有“尊师重道”的传统;以丰富多彩的游戏活动为载体，引导学生以小队形式开展活动，自觉地把尊敬老师落实在行动上，从而使学生的道德水准提升到新的高度</w:t>
            </w:r>
            <w:r>
              <w:rPr>
                <w:rFonts w:hint="eastAsia" w:ascii="ˎ̥" w:hAnsi="ˎ̥"/>
                <w:color w:val="222222"/>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w:t>
            </w:r>
          </w:p>
          <w:p>
            <w:pPr>
              <w:spacing w:line="400" w:lineRule="exact"/>
              <w:jc w:val="center"/>
              <w:rPr>
                <w:rFonts w:hint="eastAsia"/>
                <w:szCs w:val="21"/>
              </w:rPr>
            </w:pPr>
          </w:p>
          <w:p>
            <w:pPr>
              <w:spacing w:line="400" w:lineRule="exact"/>
              <w:rPr>
                <w:rFonts w:hint="eastAsia"/>
                <w:szCs w:val="21"/>
              </w:rPr>
            </w:pPr>
            <w:r>
              <w:rPr>
                <w:rFonts w:hint="eastAsia"/>
                <w:szCs w:val="21"/>
              </w:rPr>
              <w:t xml:space="preserve">    </w:t>
            </w:r>
          </w:p>
          <w:p>
            <w:pPr>
              <w:spacing w:line="400" w:lineRule="exact"/>
              <w:jc w:val="center"/>
              <w:rPr>
                <w:rFonts w:hint="eastAsia"/>
                <w:szCs w:val="21"/>
              </w:rPr>
            </w:pPr>
            <w:r>
              <w:rPr>
                <w:rFonts w:hint="eastAsia"/>
                <w:szCs w:val="21"/>
              </w:rPr>
              <w:t>动</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r>
              <w:rPr>
                <w:rFonts w:hint="eastAsia"/>
                <w:szCs w:val="21"/>
              </w:rPr>
              <w:t>过</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b/>
                <w:szCs w:val="21"/>
              </w:rPr>
            </w:pPr>
            <w:r>
              <w:rPr>
                <w:rFonts w:hint="eastAsia"/>
                <w:szCs w:val="21"/>
              </w:rPr>
              <w:t>程</w:t>
            </w:r>
          </w:p>
        </w:tc>
        <w:tc>
          <w:tcPr>
            <w:tcW w:w="8211" w:type="dxa"/>
            <w:gridSpan w:val="5"/>
            <w:tcBorders>
              <w:top w:val="single" w:color="auto" w:sz="8" w:space="0"/>
              <w:left w:val="single" w:color="auto" w:sz="8" w:space="0"/>
              <w:bottom w:val="single" w:color="auto" w:sz="8" w:space="0"/>
            </w:tcBorders>
            <w:noWrap w:val="0"/>
            <w:vAlign w:val="top"/>
          </w:tcPr>
          <w:p>
            <w:pPr>
              <w:widowControl/>
              <w:spacing w:line="340" w:lineRule="exact"/>
              <w:ind w:firstLine="240" w:firstLineChars="100"/>
              <w:outlineLvl w:val="1"/>
              <w:rPr>
                <w:rFonts w:hint="eastAsia" w:ascii="宋体" w:hAnsi="宋体" w:cs="Arial"/>
                <w:bCs/>
                <w:color w:val="000000"/>
                <w:kern w:val="0"/>
                <w:sz w:val="24"/>
              </w:rPr>
            </w:pPr>
            <w:r>
              <w:rPr>
                <w:rFonts w:hint="eastAsia" w:ascii="宋体" w:hAnsi="宋体" w:cs="Arial"/>
                <w:bCs/>
                <w:color w:val="000000"/>
                <w:kern w:val="0"/>
                <w:sz w:val="24"/>
              </w:rPr>
              <w:t>尊师重教是全社会的美德，是中华民族的优良传统古今中外就有许多名人尊师的故事流传下来，成为佳话毛主席在给他的老师徐特立老先生的生日贺信中说道：“你是我二十年以前的老师，此刻仍然是我的老师，将来必定还是我的老师”这段话已成为世人的座右铭，为全国人民树立了光辉的尊师榜样让我们来举行一次讲故事比赛，听一听各小组收集的尊师故事。</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xml:space="preserve">  　　(2)回答问题</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问题一：你以前有过那些不尊敬老师的行为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问题二：你打算今后怎样尊敬老师</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(3)听朗诵《老师，我们最尊敬的人》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(4)分组讨论：在我们每一天的生活中，接触的最多的可能就是老师了那么我们有没有仔细观察过老师的工作是怎样的辛苦他们为了教育事业付出了多少艰苦的劳动我们该怎样尊敬老师呢</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(5)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但尊敬不能仅仅停留在认识上，还要落实在行动中在此，我向全班同学发出倡议，期望大家在课堂上，用专心致志的目光表示出对老师的理解与支持;在校园里，用礼貌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活动效果</w:t>
            </w:r>
          </w:p>
        </w:tc>
        <w:tc>
          <w:tcPr>
            <w:tcW w:w="8211" w:type="dxa"/>
            <w:gridSpan w:val="5"/>
            <w:tcBorders>
              <w:top w:val="single" w:color="auto" w:sz="8" w:space="0"/>
              <w:left w:val="single" w:color="auto" w:sz="8" w:space="0"/>
              <w:bottom w:val="single" w:color="auto" w:sz="8" w:space="0"/>
            </w:tcBorders>
            <w:noWrap w:val="0"/>
            <w:vAlign w:val="center"/>
          </w:tcPr>
          <w:p>
            <w:pPr>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sz w:val="24"/>
              </w:rPr>
              <w:t>优秀</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258" w:type="dxa"/>
            <w:tcBorders>
              <w:top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活动评价</w:t>
            </w:r>
          </w:p>
        </w:tc>
        <w:tc>
          <w:tcPr>
            <w:tcW w:w="8211" w:type="dxa"/>
            <w:gridSpan w:val="5"/>
            <w:tcBorders>
              <w:top w:val="single" w:color="auto" w:sz="8" w:space="0"/>
              <w:left w:val="single" w:color="auto" w:sz="8" w:space="0"/>
            </w:tcBorders>
            <w:noWrap w:val="0"/>
            <w:vAlign w:val="center"/>
          </w:tcPr>
          <w:p>
            <w:pPr>
              <w:spacing w:line="400" w:lineRule="exact"/>
              <w:ind w:firstLine="240" w:firstLineChars="100"/>
              <w:rPr>
                <w:rFonts w:hint="eastAsia"/>
                <w:sz w:val="24"/>
              </w:rPr>
            </w:pPr>
            <w:r>
              <w:rPr>
                <w:rFonts w:hint="eastAsia" w:ascii="宋体" w:hAnsi="宋体" w:cs="宋体"/>
                <w:color w:val="000000"/>
                <w:kern w:val="0"/>
                <w:sz w:val="24"/>
              </w:rPr>
              <w:t>我们这节庆祝教师节班会课讨论了问题、听了故事，更重要的是大家懂得了尊师从教的道理，大家今后明白了要努力学习，以优异的成绩来报答老师辛勤的劳动。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8D66E30"/>
    <w:rsid w:val="58D66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2024-01-08T11:41:00Z</dcterms:created>
  <dc:creator>WPS_447939434</dc:creator>
  <cp:lastModifiedBy>WPS_447939434</cp:lastModifiedBy>
  <dcterms:modified xsi:type="dcterms:W3CDTF">2024-01-08T11:42:26Z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623667063B344F41AE74D1713D155B26_11</vt:lpwstr>
  </property>
</Properties>
</file>