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8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74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404" w:type="dxa"/>
            <w:vAlign w:val="center"/>
          </w:tcPr>
          <w:p>
            <w:pPr>
              <w:widowControl w:val="0"/>
              <w:autoSpaceDE/>
              <w:autoSpaceDN/>
              <w:spacing w:before="0" w:after="0" w:line="420" w:lineRule="exact"/>
              <w:ind w:left="0" w:leftChars="0" w:right="0" w:rightChars="0"/>
              <w:jc w:val="center"/>
              <w:rPr>
                <w:rFonts w:ascii="Times New Roman" w:hAnsi="Times New Roman" w:eastAsia="宋体" w:cs="宋体"/>
                <w:color w:val="000000" w:themeColor="text1"/>
                <w:kern w:val="2"/>
                <w:sz w:val="24"/>
                <w:szCs w:val="22"/>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2"/>
                <w:lang w:val="en-US" w:eastAsia="zh-CN" w:bidi="zh-CN"/>
                <w14:textFill>
                  <w14:solidFill>
                    <w14:schemeClr w14:val="tx1"/>
                  </w14:solidFill>
                </w14:textFill>
              </w:rPr>
              <w:t>课题</w:t>
            </w:r>
          </w:p>
        </w:tc>
        <w:tc>
          <w:tcPr>
            <w:tcW w:w="7440" w:type="dxa"/>
            <w:vAlign w:val="center"/>
          </w:tcPr>
          <w:p>
            <w:pPr>
              <w:widowControl w:val="0"/>
              <w:autoSpaceDE/>
              <w:autoSpaceDN/>
              <w:spacing w:before="0" w:after="0" w:line="420" w:lineRule="exact"/>
              <w:ind w:left="0" w:leftChars="0" w:right="0" w:rightChars="0"/>
              <w:jc w:val="center"/>
              <w:rPr>
                <w:rFonts w:hint="default" w:ascii="Times New Roman" w:hAnsi="Times New Roman" w:eastAsia="宋体" w:cs="宋体"/>
                <w:color w:val="000000" w:themeColor="text1"/>
                <w:kern w:val="2"/>
                <w:sz w:val="24"/>
                <w:szCs w:val="22"/>
                <w:lang w:val="en-US" w:eastAsia="zh-CN" w:bidi="zh-CN"/>
                <w14:textFill>
                  <w14:solidFill>
                    <w14:schemeClr w14:val="tx1"/>
                  </w14:solidFill>
                </w14:textFill>
              </w:rPr>
            </w:pPr>
            <w:r>
              <w:rPr>
                <w:rFonts w:hint="eastAsia" w:ascii="Times New Roman" w:hAnsi="Times New Roman" w:eastAsia="宋体" w:cs="宋体"/>
                <w:color w:val="000000" w:themeColor="text1"/>
                <w:kern w:val="2"/>
                <w:sz w:val="24"/>
                <w:szCs w:val="22"/>
                <w:lang w:val="en-US" w:eastAsia="zh-CN" w:bidi="zh-CN"/>
                <w14:textFill>
                  <w14:solidFill>
                    <w14:schemeClr w14:val="tx1"/>
                  </w14:solidFill>
                </w14:textFill>
              </w:rPr>
              <w:t>坚持国家利益至上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8844" w:type="dxa"/>
            <w:gridSpan w:val="2"/>
            <w:vAlign w:val="center"/>
          </w:tcPr>
          <w:p>
            <w:pPr>
              <w:widowControl w:val="0"/>
              <w:numPr>
                <w:ilvl w:val="0"/>
                <w:numId w:val="1"/>
              </w:numPr>
              <w:autoSpaceDE w:val="0"/>
              <w:autoSpaceDN w:val="0"/>
              <w:spacing w:before="0" w:after="0" w:line="420" w:lineRule="exact"/>
              <w:ind w:left="0" w:right="0" w:firstLine="0"/>
              <w:jc w:val="both"/>
              <w:rPr>
                <w:rFonts w:ascii="Times New Roman" w:hAnsi="Times New Roman" w:eastAsia="宋体" w:cs="宋体"/>
                <w:color w:val="000000" w:themeColor="text1"/>
                <w:sz w:val="24"/>
                <w:szCs w:val="24"/>
                <w:lang w:val="zh-CN" w:eastAsia="zh-CN" w:bidi="zh-CN"/>
                <w14:textFill>
                  <w14:solidFill>
                    <w14:schemeClr w14:val="tx1"/>
                  </w14:solidFill>
                </w14:textFill>
              </w:rPr>
            </w:pPr>
            <w:r>
              <w:rPr>
                <w:rFonts w:ascii="Times New Roman" w:hAnsi="Times New Roman" w:eastAsia="宋体" w:cs="宋体"/>
                <w:color w:val="000000" w:themeColor="text1"/>
                <w:sz w:val="24"/>
                <w:szCs w:val="24"/>
                <w:lang w:val="zh-CN" w:eastAsia="zh-CN" w:bidi="zh-CN"/>
                <w14:textFill>
                  <w14:solidFill>
                    <w14:schemeClr w14:val="tx1"/>
                  </w14:solidFill>
                </w14:textFill>
              </w:rPr>
              <w:t>教学内容分析</w:t>
            </w:r>
          </w:p>
          <w:p>
            <w:pPr>
              <w:widowControl w:val="0"/>
              <w:numPr>
                <w:ilvl w:val="0"/>
                <w:numId w:val="0"/>
              </w:numPr>
              <w:autoSpaceDE w:val="0"/>
              <w:autoSpaceDN w:val="0"/>
              <w:spacing w:before="0" w:after="0" w:line="420" w:lineRule="exact"/>
              <w:ind w:right="0" w:rightChars="0" w:firstLine="480" w:firstLineChars="200"/>
              <w:jc w:val="both"/>
              <w:rPr>
                <w:rFonts w:ascii="Times New Roman" w:hAnsi="Times New Roman" w:eastAsia="宋体" w:cs="宋体"/>
                <w:color w:val="000000" w:themeColor="text1"/>
                <w:sz w:val="24"/>
                <w:szCs w:val="24"/>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 xml:space="preserve">《坚持国家利益至上》选自部编版道德与法治八年级上册第四单元第八课第二框的内容。该课起到了承上启下的作用。学生在前一课对国家利益的内涵、重要性以及国家利益与人民利益的关系有所学习。本课是进一步深入学习该如何树立维护国家利益的意识以及如何捍卫国家利益，也为第九课树立总体国家安全观的学习做好铺垫。本课在本单元及本书都有着极其重要的作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8844" w:type="dxa"/>
            <w:gridSpan w:val="2"/>
            <w:vAlign w:val="center"/>
          </w:tcPr>
          <w:p>
            <w:pPr>
              <w:widowControl w:val="0"/>
              <w:numPr>
                <w:ilvl w:val="0"/>
                <w:numId w:val="1"/>
              </w:numPr>
              <w:autoSpaceDE w:val="0"/>
              <w:autoSpaceDN w:val="0"/>
              <w:spacing w:before="0" w:after="0" w:line="420" w:lineRule="exact"/>
              <w:ind w:left="0" w:leftChars="0" w:right="0" w:firstLine="0" w:firstLineChars="0"/>
              <w:jc w:val="both"/>
              <w:rPr>
                <w:rFonts w:ascii="Times New Roman" w:hAnsi="Times New Roman" w:eastAsia="宋体" w:cs="宋体"/>
                <w:color w:val="000000" w:themeColor="text1"/>
                <w:spacing w:val="0"/>
                <w:sz w:val="24"/>
                <w:szCs w:val="24"/>
                <w:lang w:val="zh-CN" w:eastAsia="zh-CN" w:bidi="zh-CN"/>
                <w14:textFill>
                  <w14:solidFill>
                    <w14:schemeClr w14:val="tx1"/>
                  </w14:solidFill>
                </w14:textFill>
              </w:rPr>
            </w:pPr>
            <w:r>
              <w:rPr>
                <w:rFonts w:ascii="Times New Roman" w:hAnsi="Times New Roman" w:eastAsia="宋体" w:cs="宋体"/>
                <w:color w:val="000000" w:themeColor="text1"/>
                <w:spacing w:val="0"/>
                <w:sz w:val="24"/>
                <w:szCs w:val="24"/>
                <w:lang w:val="zh-CN" w:eastAsia="zh-CN" w:bidi="zh-CN"/>
                <w14:textFill>
                  <w14:solidFill>
                    <w14:schemeClr w14:val="tx1"/>
                  </w14:solidFill>
                </w14:textFill>
              </w:rPr>
              <w:t>学情分析</w:t>
            </w:r>
          </w:p>
          <w:p>
            <w:pPr>
              <w:widowControl w:val="0"/>
              <w:numPr>
                <w:ilvl w:val="0"/>
                <w:numId w:val="0"/>
              </w:numPr>
              <w:autoSpaceDE w:val="0"/>
              <w:autoSpaceDN w:val="0"/>
              <w:spacing w:before="0" w:after="0" w:line="420" w:lineRule="exact"/>
              <w:ind w:leftChars="0" w:right="0" w:rightChars="0" w:firstLine="480" w:firstLineChars="200"/>
              <w:jc w:val="both"/>
              <w:rPr>
                <w:rFonts w:hint="default" w:ascii="Times New Roman" w:hAnsi="Times New Roman" w:eastAsia="宋体" w:cs="宋体"/>
                <w:color w:val="000000" w:themeColor="text1"/>
                <w:spacing w:val="0"/>
                <w:sz w:val="24"/>
                <w:szCs w:val="24"/>
                <w:lang w:val="en-US" w:eastAsia="zh-CN" w:bidi="zh-CN"/>
                <w14:textFill>
                  <w14:solidFill>
                    <w14:schemeClr w14:val="tx1"/>
                  </w14:solidFill>
                </w14:textFill>
              </w:rPr>
            </w:pPr>
            <w:r>
              <w:rPr>
                <w:rFonts w:hint="eastAsia" w:ascii="Times New Roman" w:hAnsi="Times New Roman" w:eastAsia="宋体" w:cs="宋体"/>
                <w:color w:val="000000" w:themeColor="text1"/>
                <w:spacing w:val="0"/>
                <w:sz w:val="24"/>
                <w:szCs w:val="24"/>
                <w:lang w:val="zh-CN" w:eastAsia="zh-CN" w:bidi="zh-CN"/>
                <w14:textFill>
                  <w14:solidFill>
                    <w14:schemeClr w14:val="tx1"/>
                  </w14:solidFill>
                </w14:textFill>
              </w:rPr>
              <w:t>初中阶段是学生的世界观、人生观、价值观形成的关键时期。在这个阶段，帮助学生形成正确的国家利益观，引导他们正确处理好国家利益与个人利益之间的矛盾和冲突，对初中学生的健康成长具有重要意义。</w:t>
            </w:r>
            <w:r>
              <w:rPr>
                <w:rFonts w:hint="eastAsia" w:ascii="Times New Roman" w:hAnsi="Times New Roman" w:eastAsia="宋体" w:cs="宋体"/>
                <w:color w:val="000000" w:themeColor="text1"/>
                <w:spacing w:val="0"/>
                <w:sz w:val="24"/>
                <w:szCs w:val="24"/>
                <w:lang w:val="en-US" w:eastAsia="zh-CN" w:bidi="zh-CN"/>
                <w14:textFill>
                  <w14:solidFill>
                    <w14:schemeClr w14:val="tx1"/>
                  </w14:solidFill>
                </w14:textFill>
              </w:rPr>
              <w:t>八年级的学生能够开始用联系的、发展的、全面的观点分析国家和社会现象，但是思想还不够成熟，社会经验比较欠缺，对如何维护国家利益的认知存在一些无缺，对于保守国家秘密的法治观念不够强。</w:t>
            </w:r>
          </w:p>
          <w:p>
            <w:pPr>
              <w:widowControl w:val="0"/>
              <w:numPr>
                <w:ilvl w:val="0"/>
                <w:numId w:val="0"/>
              </w:numPr>
              <w:autoSpaceDE w:val="0"/>
              <w:autoSpaceDN w:val="0"/>
              <w:spacing w:before="0" w:after="0" w:line="420" w:lineRule="exact"/>
              <w:ind w:leftChars="0" w:right="0" w:rightChars="0" w:firstLine="480" w:firstLineChars="200"/>
              <w:jc w:val="both"/>
              <w:rPr>
                <w:rFonts w:hint="eastAsia" w:ascii="Times New Roman" w:hAnsi="Times New Roman" w:eastAsia="宋体" w:cs="宋体"/>
                <w:color w:val="000000" w:themeColor="text1"/>
                <w:spacing w:val="0"/>
                <w:sz w:val="24"/>
                <w:szCs w:val="24"/>
                <w:lang w:val="zh-CN" w:eastAsia="zh-CN" w:bidi="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8844" w:type="dxa"/>
            <w:gridSpan w:val="2"/>
            <w:vAlign w:val="center"/>
          </w:tcPr>
          <w:p>
            <w:pPr>
              <w:widowControl w:val="0"/>
              <w:numPr>
                <w:ilvl w:val="0"/>
                <w:numId w:val="1"/>
              </w:numPr>
              <w:autoSpaceDE w:val="0"/>
              <w:autoSpaceDN w:val="0"/>
              <w:spacing w:before="0" w:after="0" w:line="420" w:lineRule="exact"/>
              <w:ind w:left="0" w:leftChars="0" w:right="0" w:firstLine="0" w:firstLineChars="0"/>
              <w:jc w:val="both"/>
              <w:rPr>
                <w:rFonts w:ascii="Times New Roman" w:hAnsi="Times New Roman" w:eastAsia="宋体" w:cs="宋体"/>
                <w:color w:val="000000" w:themeColor="text1"/>
                <w:sz w:val="24"/>
                <w:szCs w:val="24"/>
                <w:lang w:val="zh-CN" w:eastAsia="zh-CN" w:bidi="zh-CN"/>
                <w14:textFill>
                  <w14:solidFill>
                    <w14:schemeClr w14:val="tx1"/>
                  </w14:solidFill>
                </w14:textFill>
              </w:rPr>
            </w:pPr>
            <w:r>
              <w:rPr>
                <w:rFonts w:ascii="Times New Roman" w:hAnsi="Times New Roman" w:eastAsia="宋体" w:cs="宋体"/>
                <w:color w:val="000000" w:themeColor="text1"/>
                <w:sz w:val="24"/>
                <w:szCs w:val="24"/>
                <w:lang w:val="zh-CN" w:eastAsia="zh-CN" w:bidi="zh-CN"/>
                <w14:textFill>
                  <w14:solidFill>
                    <w14:schemeClr w14:val="tx1"/>
                  </w14:solidFill>
                </w14:textFill>
              </w:rPr>
              <w:t>目标确定</w:t>
            </w:r>
          </w:p>
          <w:p>
            <w:pPr>
              <w:widowControl w:val="0"/>
              <w:numPr>
                <w:ilvl w:val="0"/>
                <w:numId w:val="0"/>
              </w:numPr>
              <w:autoSpaceDE w:val="0"/>
              <w:autoSpaceDN w:val="0"/>
              <w:spacing w:before="0" w:after="0" w:line="420" w:lineRule="exact"/>
              <w:ind w:leftChars="0" w:right="0" w:rightChars="0" w:firstLine="480" w:firstLineChars="200"/>
              <w:jc w:val="both"/>
              <w:rPr>
                <w:rFonts w:hint="eastAsia" w:ascii="Times New Roman" w:hAnsi="Times New Roman" w:eastAsia="宋体" w:cs="宋体"/>
                <w:color w:val="000000" w:themeColor="text1"/>
                <w:sz w:val="24"/>
                <w:szCs w:val="24"/>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政治认同：能够在生活和学习中自觉维护国家主权、尊严和利益。</w:t>
            </w:r>
          </w:p>
          <w:p>
            <w:pPr>
              <w:widowControl w:val="0"/>
              <w:numPr>
                <w:ilvl w:val="0"/>
                <w:numId w:val="0"/>
              </w:numPr>
              <w:autoSpaceDE w:val="0"/>
              <w:autoSpaceDN w:val="0"/>
              <w:spacing w:before="0" w:after="0" w:line="420" w:lineRule="exact"/>
              <w:ind w:leftChars="0" w:right="0" w:rightChars="0" w:firstLine="480" w:firstLineChars="200"/>
              <w:jc w:val="both"/>
              <w:rPr>
                <w:rFonts w:hint="eastAsia" w:ascii="Times New Roman" w:hAnsi="Times New Roman" w:eastAsia="宋体" w:cs="宋体"/>
                <w:color w:val="000000" w:themeColor="text1"/>
                <w:sz w:val="24"/>
                <w:szCs w:val="24"/>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道德修养：树立正确的国家利益观，增强维护国家利益的责任感和使命感。</w:t>
            </w:r>
          </w:p>
          <w:p>
            <w:pPr>
              <w:widowControl w:val="0"/>
              <w:numPr>
                <w:ilvl w:val="0"/>
                <w:numId w:val="0"/>
              </w:numPr>
              <w:autoSpaceDE w:val="0"/>
              <w:autoSpaceDN w:val="0"/>
              <w:spacing w:before="0" w:after="0" w:line="420" w:lineRule="exact"/>
              <w:ind w:leftChars="0" w:right="0" w:rightChars="0" w:firstLine="480" w:firstLineChars="200"/>
              <w:jc w:val="both"/>
              <w:rPr>
                <w:rFonts w:hint="eastAsia" w:ascii="Times New Roman" w:hAnsi="Times New Roman" w:eastAsia="宋体" w:cs="宋体"/>
                <w:color w:val="000000" w:themeColor="text1"/>
                <w:sz w:val="24"/>
                <w:szCs w:val="24"/>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法治观念：坚持国家利益至上，自觉履行维护国家安全荣誉和利益的义务。</w:t>
            </w:r>
          </w:p>
          <w:p>
            <w:pPr>
              <w:widowControl w:val="0"/>
              <w:numPr>
                <w:ilvl w:val="0"/>
                <w:numId w:val="0"/>
              </w:numPr>
              <w:autoSpaceDE w:val="0"/>
              <w:autoSpaceDN w:val="0"/>
              <w:spacing w:before="0" w:after="0" w:line="420" w:lineRule="exact"/>
              <w:ind w:leftChars="0" w:right="0" w:rightChars="0" w:firstLine="480" w:firstLineChars="200"/>
              <w:jc w:val="both"/>
              <w:rPr>
                <w:rFonts w:hint="eastAsia" w:ascii="Times New Roman" w:hAnsi="Times New Roman" w:eastAsia="宋体" w:cs="宋体"/>
                <w:color w:val="000000" w:themeColor="text1"/>
                <w:sz w:val="24"/>
                <w:szCs w:val="24"/>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健</w:t>
            </w:r>
            <w:r>
              <w:rPr>
                <w:rFonts w:hint="eastAsia" w:ascii="Times New Roman" w:hAnsi="Times New Roman" w:eastAsia="宋体" w:cs="宋体"/>
                <w:color w:val="000000" w:themeColor="text1"/>
                <w:sz w:val="24"/>
                <w:szCs w:val="24"/>
                <w:lang w:val="en-US" w:eastAsia="zh-CN" w:bidi="zh-CN"/>
                <w14:textFill>
                  <w14:solidFill>
                    <w14:schemeClr w14:val="tx1"/>
                  </w14:solidFill>
                </w14:textFill>
              </w:rPr>
              <w:t>全</w:t>
            </w: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人格：理解个人国家的关系，自觉维护国家利益。</w:t>
            </w:r>
          </w:p>
          <w:p>
            <w:pPr>
              <w:widowControl w:val="0"/>
              <w:numPr>
                <w:ilvl w:val="0"/>
                <w:numId w:val="0"/>
              </w:numPr>
              <w:autoSpaceDE w:val="0"/>
              <w:autoSpaceDN w:val="0"/>
              <w:spacing w:before="0" w:after="0" w:line="420" w:lineRule="exact"/>
              <w:ind w:leftChars="0" w:right="0" w:rightChars="0" w:firstLine="480" w:firstLineChars="200"/>
              <w:jc w:val="both"/>
              <w:rPr>
                <w:rFonts w:ascii="Times New Roman" w:hAnsi="Times New Roman" w:eastAsia="宋体" w:cs="宋体"/>
                <w:color w:val="000000" w:themeColor="text1"/>
                <w:sz w:val="24"/>
                <w:szCs w:val="24"/>
                <w:lang w:val="zh-CN" w:eastAsia="zh-CN" w:bidi="zh-CN"/>
                <w14:textFill>
                  <w14:solidFill>
                    <w14:schemeClr w14:val="tx1"/>
                  </w14:solidFill>
                </w14:textFill>
              </w:rPr>
            </w:pPr>
            <w:r>
              <w:rPr>
                <w:rFonts w:hint="eastAsia" w:ascii="Times New Roman" w:hAnsi="Times New Roman" w:eastAsia="宋体" w:cs="宋体"/>
                <w:color w:val="000000" w:themeColor="text1"/>
                <w:sz w:val="24"/>
                <w:szCs w:val="24"/>
                <w:lang w:val="zh-CN" w:eastAsia="zh-CN" w:bidi="zh-CN"/>
                <w14:textFill>
                  <w14:solidFill>
                    <w14:schemeClr w14:val="tx1"/>
                  </w14:solidFill>
                </w14:textFill>
              </w:rPr>
              <w:t>责任意识：具备国家利益高于一切的观念，能够以实际行动捍卫国家利益和人民利益。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1" w:hRule="atLeast"/>
          <w:jc w:val="center"/>
        </w:trPr>
        <w:tc>
          <w:tcPr>
            <w:tcW w:w="8844" w:type="dxa"/>
            <w:gridSpan w:val="2"/>
            <w:vAlign w:val="center"/>
          </w:tcPr>
          <w:p>
            <w:pPr>
              <w:widowControl w:val="0"/>
              <w:numPr>
                <w:ilvl w:val="0"/>
                <w:numId w:val="1"/>
              </w:numPr>
              <w:autoSpaceDE w:val="0"/>
              <w:autoSpaceDN w:val="0"/>
              <w:spacing w:before="0" w:after="0" w:line="420" w:lineRule="exact"/>
              <w:ind w:left="0" w:leftChars="0" w:right="0" w:firstLine="0" w:firstLineChars="0"/>
              <w:jc w:val="both"/>
              <w:rPr>
                <w:rFonts w:ascii="Times New Roman" w:hAnsi="Times New Roman" w:eastAsia="宋体" w:cs="宋体"/>
                <w:color w:val="000000" w:themeColor="text1"/>
                <w:sz w:val="24"/>
                <w:szCs w:val="24"/>
                <w:lang w:val="zh-CN" w:eastAsia="zh-CN" w:bidi="zh-CN"/>
                <w14:textFill>
                  <w14:solidFill>
                    <w14:schemeClr w14:val="tx1"/>
                  </w14:solidFill>
                </w14:textFill>
              </w:rPr>
            </w:pPr>
            <w:r>
              <w:rPr>
                <w:rFonts w:ascii="Times New Roman" w:hAnsi="Times New Roman" w:eastAsia="宋体" w:cs="宋体"/>
                <w:color w:val="000000" w:themeColor="text1"/>
                <w:sz w:val="24"/>
                <w:szCs w:val="24"/>
                <w:lang w:val="zh-CN" w:eastAsia="zh-CN" w:bidi="zh-CN"/>
                <w14:textFill>
                  <w14:solidFill>
                    <w14:schemeClr w14:val="tx1"/>
                  </w14:solidFill>
                </w14:textFill>
              </w:rPr>
              <w:t>学习重点难点</w:t>
            </w:r>
          </w:p>
          <w:p>
            <w:pPr>
              <w:widowControl w:val="0"/>
              <w:numPr>
                <w:ilvl w:val="0"/>
                <w:numId w:val="0"/>
              </w:numPr>
              <w:autoSpaceDE w:val="0"/>
              <w:autoSpaceDN w:val="0"/>
              <w:spacing w:before="0" w:after="0" w:line="420" w:lineRule="exact"/>
              <w:ind w:leftChars="0" w:right="0" w:rightChars="0" w:firstLine="480" w:firstLineChars="200"/>
              <w:jc w:val="both"/>
              <w:rPr>
                <w:rFonts w:hint="eastAsia" w:ascii="Times New Roman" w:hAnsi="Times New Roman" w:eastAsia="宋体" w:cs="宋体"/>
                <w:color w:val="000000" w:themeColor="text1"/>
                <w:sz w:val="24"/>
                <w:szCs w:val="24"/>
                <w:lang w:val="en-US" w:eastAsia="zh-CN" w:bidi="zh-CN"/>
                <w14:textFill>
                  <w14:solidFill>
                    <w14:schemeClr w14:val="tx1"/>
                  </w14:solidFill>
                </w14:textFill>
              </w:rPr>
            </w:pPr>
            <w:r>
              <w:rPr>
                <w:rFonts w:hint="eastAsia" w:ascii="Times New Roman" w:hAnsi="Times New Roman" w:eastAsia="宋体" w:cs="宋体"/>
                <w:color w:val="000000" w:themeColor="text1"/>
                <w:sz w:val="24"/>
                <w:szCs w:val="24"/>
                <w:lang w:val="en-US" w:eastAsia="zh-CN" w:bidi="zh-CN"/>
                <w14:textFill>
                  <w14:solidFill>
                    <w14:schemeClr w14:val="tx1"/>
                  </w14:solidFill>
                </w14:textFill>
              </w:rPr>
              <w:t>重点：树立维护国家利益意识</w:t>
            </w:r>
          </w:p>
          <w:p>
            <w:pPr>
              <w:widowControl w:val="0"/>
              <w:numPr>
                <w:ilvl w:val="0"/>
                <w:numId w:val="0"/>
              </w:numPr>
              <w:autoSpaceDE w:val="0"/>
              <w:autoSpaceDN w:val="0"/>
              <w:spacing w:before="0" w:after="0" w:line="420" w:lineRule="exact"/>
              <w:ind w:leftChars="0" w:right="0" w:rightChars="0" w:firstLine="480" w:firstLineChars="200"/>
              <w:jc w:val="both"/>
              <w:rPr>
                <w:rFonts w:hint="default" w:ascii="Times New Roman" w:hAnsi="Times New Roman" w:eastAsia="宋体" w:cs="宋体"/>
                <w:color w:val="000000" w:themeColor="text1"/>
                <w:sz w:val="24"/>
                <w:szCs w:val="24"/>
                <w:lang w:val="en-US" w:eastAsia="zh-CN" w:bidi="zh-CN"/>
                <w14:textFill>
                  <w14:solidFill>
                    <w14:schemeClr w14:val="tx1"/>
                  </w14:solidFill>
                </w14:textFill>
              </w:rPr>
            </w:pPr>
            <w:r>
              <w:rPr>
                <w:rFonts w:hint="eastAsia" w:ascii="Times New Roman" w:hAnsi="Times New Roman" w:eastAsia="宋体" w:cs="宋体"/>
                <w:color w:val="000000" w:themeColor="text1"/>
                <w:sz w:val="24"/>
                <w:szCs w:val="24"/>
                <w:lang w:val="en-US" w:eastAsia="zh-CN" w:bidi="zh-CN"/>
                <w14:textFill>
                  <w14:solidFill>
                    <w14:schemeClr w14:val="tx1"/>
                  </w14:solidFill>
                </w14:textFill>
              </w:rPr>
              <w:t>难点：捍卫国家利益</w:t>
            </w:r>
          </w:p>
        </w:tc>
      </w:tr>
    </w:tbl>
    <w:p>
      <w:pPr>
        <w:spacing w:after="0"/>
        <w:rPr>
          <w:rFonts w:ascii="Times New Roman" w:hAnsi="Times New Roman"/>
          <w:color w:val="000000" w:themeColor="text1"/>
          <w:sz w:val="24"/>
          <w14:textFill>
            <w14:solidFill>
              <w14:schemeClr w14:val="tx1"/>
            </w14:solidFill>
          </w14:textFill>
        </w:rPr>
        <w:sectPr>
          <w:pgSz w:w="11910" w:h="16840"/>
          <w:pgMar w:top="2098" w:right="1474" w:bottom="1984" w:left="1587" w:header="0" w:footer="1531" w:gutter="0"/>
          <w:pgNumType w:fmt="numberInDash"/>
          <w:cols w:space="720" w:num="1"/>
        </w:sectPr>
      </w:pPr>
    </w:p>
    <w:tbl>
      <w:tblPr>
        <w:tblStyle w:val="3"/>
        <w:tblW w:w="88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8844" w:type="dxa"/>
            <w:vAlign w:val="top"/>
          </w:tcPr>
          <w:p>
            <w:pPr>
              <w:widowControl w:val="0"/>
              <w:autoSpaceDE w:val="0"/>
              <w:autoSpaceDN w:val="0"/>
              <w:spacing w:before="0" w:after="0" w:line="360" w:lineRule="exact"/>
              <w:ind w:left="0"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5.学习活动设计</w:t>
            </w:r>
          </w:p>
          <w:tbl>
            <w:tblPr>
              <w:tblStyle w:val="4"/>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7"/>
              <w:gridCol w:w="4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pacing w:val="0"/>
                      <w:sz w:val="24"/>
                      <w:szCs w:val="24"/>
                      <w:vertAlign w:val="baseline"/>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教师活动</w:t>
                  </w:r>
                </w:p>
              </w:tc>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pacing w:val="0"/>
                      <w:sz w:val="24"/>
                      <w:szCs w:val="24"/>
                      <w:vertAlign w:val="baseline"/>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pacing w:val="0"/>
                      <w:sz w:val="24"/>
                      <w:szCs w:val="24"/>
                      <w:vertAlign w:val="baseline"/>
                      <w:lang w:val="zh-CN" w:eastAsia="zh-CN" w:bidi="zh-CN"/>
                      <w14:textFill>
                        <w14:solidFill>
                          <w14:schemeClr w14:val="tx1"/>
                        </w14:solidFill>
                      </w14:textFill>
                    </w:rPr>
                  </w:pPr>
                  <w:r>
                    <w:rPr>
                      <w:rFonts w:hint="eastAsia" w:ascii="Times New Roman" w:hAnsi="Times New Roman" w:cstheme="minorEastAsia"/>
                      <w:color w:val="000000" w:themeColor="text1"/>
                      <w:spacing w:val="0"/>
                      <w:sz w:val="24"/>
                      <w:szCs w:val="24"/>
                      <w:lang w:val="en-US" w:eastAsia="zh-CN" w:bidi="zh-CN"/>
                      <w14:textFill>
                        <w14:solidFill>
                          <w14:schemeClr w14:val="tx1"/>
                        </w14:solidFill>
                      </w14:textFill>
                    </w:rPr>
                    <w:t>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pacing w:val="0"/>
                      <w:sz w:val="24"/>
                      <w:szCs w:val="24"/>
                      <w:vertAlign w:val="baseline"/>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教师活动</w:t>
                  </w:r>
                </w:p>
              </w:tc>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pacing w:val="0"/>
                      <w:sz w:val="24"/>
                      <w:szCs w:val="24"/>
                      <w:vertAlign w:val="baseline"/>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pPr>
                  <w:r>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t>活动一：</w:t>
                  </w:r>
                </w:p>
                <w:p>
                  <w:pPr>
                    <w:widowControl w:val="0"/>
                    <w:numPr>
                      <w:ilvl w:val="0"/>
                      <w:numId w:val="0"/>
                    </w:numPr>
                    <w:tabs>
                      <w:tab w:val="left" w:pos="4627"/>
                      <w:tab w:val="left" w:pos="5107"/>
                    </w:tabs>
                    <w:autoSpaceDE w:val="0"/>
                    <w:autoSpaceDN w:val="0"/>
                    <w:spacing w:before="0" w:after="0" w:line="360" w:lineRule="exact"/>
                    <w:ind w:right="0" w:rightChars="0"/>
                    <w:jc w:val="left"/>
                    <w:rPr>
                      <w:rFonts w:hint="default"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pPr>
                  <w:r>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t>让学生猜盲盒，盲盒里的三张图片对应三个不同时代。冰雕连对应革命战争年代，钱七虎对应建设时期，新疆棉事件对应新时代。他们的共同特点是什么？</w:t>
                  </w:r>
                </w:p>
              </w:tc>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pPr>
                  <w:r>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t>活动一：</w:t>
                  </w:r>
                </w:p>
                <w:p>
                  <w:pPr>
                    <w:widowControl w:val="0"/>
                    <w:tabs>
                      <w:tab w:val="left" w:pos="4627"/>
                      <w:tab w:val="left" w:pos="5107"/>
                    </w:tabs>
                    <w:autoSpaceDE w:val="0"/>
                    <w:autoSpaceDN w:val="0"/>
                    <w:spacing w:before="0" w:after="0" w:line="360" w:lineRule="exact"/>
                    <w:ind w:right="0"/>
                    <w:jc w:val="left"/>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pPr>
                  <w:r>
                    <w:rPr>
                      <w:rFonts w:hint="eastAsia"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t>跟随老师引导，观看图片，独立思考，积极回答问题。</w:t>
                  </w:r>
                </w:p>
                <w:p>
                  <w:pPr>
                    <w:widowControl w:val="0"/>
                    <w:tabs>
                      <w:tab w:val="left" w:pos="4627"/>
                      <w:tab w:val="left" w:pos="5107"/>
                    </w:tabs>
                    <w:autoSpaceDE w:val="0"/>
                    <w:autoSpaceDN w:val="0"/>
                    <w:spacing w:before="0" w:after="0" w:line="360" w:lineRule="exact"/>
                    <w:ind w:right="0"/>
                    <w:jc w:val="left"/>
                    <w:rPr>
                      <w:rFonts w:hint="default" w:ascii="Times New Roman" w:hAnsi="Times New Roman" w:cstheme="minorEastAsia"/>
                      <w:color w:val="000000" w:themeColor="text1"/>
                      <w:spacing w:val="0"/>
                      <w:sz w:val="24"/>
                      <w:szCs w:val="24"/>
                      <w:vertAlign w:val="baseline"/>
                      <w:lang w:val="en-US" w:eastAsia="zh-CN" w:bidi="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tcPr>
                <w:p>
                  <w:pPr>
                    <w:widowControl w:val="0"/>
                    <w:autoSpaceDE w:val="0"/>
                    <w:autoSpaceDN w:val="0"/>
                    <w:spacing w:before="0" w:after="0" w:line="360" w:lineRule="exact"/>
                    <w:ind w:right="0"/>
                    <w:jc w:val="left"/>
                    <w:rPr>
                      <w:rFonts w:hint="eastAsia" w:ascii="Times New Roman" w:hAnsi="Times New Roman" w:eastAsiaTheme="minorEastAsia" w:cstheme="minorEastAsia"/>
                      <w:color w:val="000000" w:themeColor="text1"/>
                      <w:spacing w:val="0"/>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pacing w:val="0"/>
                      <w:sz w:val="24"/>
                      <w:szCs w:val="24"/>
                      <w:lang w:val="zh-CN" w:eastAsia="zh-CN" w:bidi="zh-CN"/>
                      <w14:textFill>
                        <w14:solidFill>
                          <w14:schemeClr w14:val="tx1"/>
                        </w14:solidFill>
                      </w14:textFill>
                    </w:rPr>
                    <w:t>设计意图</w:t>
                  </w:r>
                </w:p>
                <w:p>
                  <w:pPr>
                    <w:widowControl w:val="0"/>
                    <w:autoSpaceDE w:val="0"/>
                    <w:autoSpaceDN w:val="0"/>
                    <w:spacing w:before="0" w:after="0" w:line="360" w:lineRule="exact"/>
                    <w:ind w:right="0"/>
                    <w:jc w:val="left"/>
                    <w:rPr>
                      <w:rFonts w:hint="default" w:ascii="Times New Roman" w:hAnsi="Times New Roman" w:eastAsiaTheme="minorEastAsia" w:cstheme="minorEastAsia"/>
                      <w:color w:val="000000" w:themeColor="text1"/>
                      <w:spacing w:val="0"/>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pacing w:val="0"/>
                      <w:sz w:val="24"/>
                      <w:szCs w:val="24"/>
                      <w:lang w:val="en-US" w:eastAsia="zh-CN" w:bidi="zh-CN"/>
                      <w14:textFill>
                        <w14:solidFill>
                          <w14:schemeClr w14:val="tx1"/>
                        </w14:solidFill>
                      </w14:textFill>
                    </w:rPr>
                    <w:t>以不同时代事件、人物为例，拉进学生与课堂的距离，探求背后共同的主题：爱国、坚持国家利益至上，引出课题。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tcPr>
                <w:p>
                  <w:pPr>
                    <w:widowControl w:val="0"/>
                    <w:tabs>
                      <w:tab w:val="left" w:pos="4627"/>
                      <w:tab w:val="left" w:pos="5107"/>
                    </w:tabs>
                    <w:autoSpaceDE w:val="0"/>
                    <w:autoSpaceDN w:val="0"/>
                    <w:spacing w:before="0" w:after="0" w:line="360" w:lineRule="exact"/>
                    <w:ind w:right="0"/>
                    <w:jc w:val="left"/>
                    <w:rPr>
                      <w:rFonts w:hint="default" w:ascii="Times New Roman" w:hAnsi="Times New Roman" w:eastAsiaTheme="minorEastAsia" w:cstheme="minorEastAsia"/>
                      <w:color w:val="000000" w:themeColor="text1"/>
                      <w:spacing w:val="0"/>
                      <w:sz w:val="24"/>
                      <w:szCs w:val="24"/>
                      <w:vertAlign w:val="baseline"/>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议题一</w:t>
                  </w: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缅怀先烈，是心动还是行动？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教师活动</w:t>
                  </w:r>
                </w:p>
              </w:tc>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tcPr>
                <w:p>
                  <w:pPr>
                    <w:widowControl w:val="0"/>
                    <w:tabs>
                      <w:tab w:val="left" w:pos="4627"/>
                    </w:tabs>
                    <w:autoSpaceDE w:val="0"/>
                    <w:autoSpaceDN w:val="0"/>
                    <w:spacing w:before="0" w:after="0" w:line="360" w:lineRule="exact"/>
                    <w:ind w:right="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活动二：</w:t>
                  </w:r>
                </w:p>
                <w:p>
                  <w:pPr>
                    <w:widowControl w:val="0"/>
                    <w:numPr>
                      <w:ilvl w:val="0"/>
                      <w:numId w:val="0"/>
                    </w:numPr>
                    <w:tabs>
                      <w:tab w:val="left" w:pos="4627"/>
                    </w:tabs>
                    <w:autoSpaceDE w:val="0"/>
                    <w:autoSpaceDN w:val="0"/>
                    <w:spacing w:before="0" w:after="0" w:line="240" w:lineRule="auto"/>
                    <w:ind w:right="0" w:rightChars="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1.播放革命战争时代视频，并提问学生：（1）看完视频，你会有什么样的感受？</w:t>
                  </w:r>
                </w:p>
                <w:p>
                  <w:pPr>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（2）</w:t>
                  </w:r>
                  <w:r>
                    <w:rPr>
                      <w:rFonts w:hint="eastAsia"/>
                      <w:b w:val="0"/>
                      <w:bCs w:val="0"/>
                      <w:sz w:val="24"/>
                      <w:szCs w:val="32"/>
                      <w:lang w:val="en-US" w:eastAsia="zh-CN"/>
                    </w:rPr>
                    <w:t>能不能分享一下你印象最深刻、最触动你的英雄故事？</w:t>
                  </w:r>
                </w:p>
                <w:p>
                  <w:pPr>
                    <w:rPr>
                      <w:rFonts w:hint="default"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活动三：</w:t>
                  </w:r>
                </w:p>
                <w:p>
                  <w:pPr>
                    <w:rPr>
                      <w:rFonts w:hint="eastAsia"/>
                      <w:b w:val="0"/>
                      <w:bCs w:val="0"/>
                      <w:sz w:val="24"/>
                      <w:szCs w:val="32"/>
                      <w:lang w:val="en-US" w:eastAsia="zh-CN"/>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2.</w:t>
                  </w:r>
                  <w:r>
                    <w:rPr>
                      <w:rFonts w:hint="eastAsia"/>
                      <w:b w:val="0"/>
                      <w:bCs w:val="0"/>
                      <w:sz w:val="24"/>
                      <w:szCs w:val="32"/>
                      <w:lang w:val="en-US" w:eastAsia="zh-CN"/>
                    </w:rPr>
                    <w:t>老师想做个小调查：</w:t>
                  </w:r>
                </w:p>
                <w:p>
                  <w:pPr>
                    <w:rPr>
                      <w:rFonts w:hint="eastAsia"/>
                      <w:b w:val="0"/>
                      <w:bCs w:val="0"/>
                      <w:sz w:val="24"/>
                      <w:szCs w:val="32"/>
                      <w:lang w:val="en-US" w:eastAsia="zh-CN"/>
                    </w:rPr>
                  </w:pPr>
                  <w:r>
                    <w:rPr>
                      <w:rFonts w:hint="eastAsia"/>
                      <w:b w:val="0"/>
                      <w:bCs w:val="0"/>
                      <w:sz w:val="24"/>
                      <w:szCs w:val="32"/>
                      <w:lang w:val="en-US" w:eastAsia="zh-CN"/>
                    </w:rPr>
                    <w:t>大家有没有在升旗仪式时讲过话？</w:t>
                  </w:r>
                </w:p>
                <w:p>
                  <w:pPr>
                    <w:rPr>
                      <w:rFonts w:hint="default"/>
                      <w:b w:val="0"/>
                      <w:bCs w:val="0"/>
                      <w:sz w:val="24"/>
                      <w:szCs w:val="32"/>
                      <w:lang w:val="en-US" w:eastAsia="zh-CN"/>
                    </w:rPr>
                  </w:pPr>
                  <w:r>
                    <w:rPr>
                      <w:rFonts w:hint="eastAsia"/>
                      <w:b w:val="0"/>
                      <w:bCs w:val="0"/>
                      <w:sz w:val="24"/>
                      <w:szCs w:val="32"/>
                      <w:lang w:val="en-US" w:eastAsia="zh-CN"/>
                    </w:rPr>
                    <w:t>但老师了解到有</w:t>
                  </w:r>
                  <w:r>
                    <w:rPr>
                      <w:rFonts w:hint="default"/>
                      <w:b w:val="0"/>
                      <w:bCs w:val="0"/>
                      <w:sz w:val="24"/>
                      <w:szCs w:val="32"/>
                      <w:lang w:val="en-US" w:eastAsia="zh-CN"/>
                    </w:rPr>
                    <w:t>同学认为：只要心中有祖国就行了，升旗时讲点话算什么？你认同这个观点吗？</w:t>
                  </w:r>
                </w:p>
                <w:p>
                  <w:pPr>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b w:val="0"/>
                      <w:bCs w:val="0"/>
                      <w:sz w:val="24"/>
                      <w:szCs w:val="32"/>
                      <w:lang w:val="en-US" w:eastAsia="zh-CN"/>
                    </w:rPr>
                    <w:t>3.出示《爱国主义教育法》相关条例。</w:t>
                  </w:r>
                </w:p>
                <w:p>
                  <w:pPr>
                    <w:rPr>
                      <w:rFonts w:hint="default"/>
                      <w:b w:val="0"/>
                      <w:bCs w:val="0"/>
                      <w:sz w:val="24"/>
                      <w:szCs w:val="32"/>
                      <w:lang w:val="en-US" w:eastAsia="zh-CN"/>
                    </w:rPr>
                  </w:pPr>
                  <w:r>
                    <w:rPr>
                      <w:rFonts w:hint="eastAsia"/>
                      <w:b w:val="0"/>
                      <w:bCs w:val="0"/>
                      <w:sz w:val="24"/>
                      <w:szCs w:val="32"/>
                      <w:lang w:val="en-US" w:eastAsia="zh-CN"/>
                    </w:rPr>
                    <w:t>4.教师点拨，并引导学生总结基础知识点——心怀爱国之情，努力增强维护国家的责任感与使命感。</w:t>
                  </w:r>
                </w:p>
              </w:tc>
              <w:tc>
                <w:tcPr>
                  <w:tcW w:w="4417" w:type="dxa"/>
                </w:tcPr>
                <w:p>
                  <w:pPr>
                    <w:widowControl w:val="0"/>
                    <w:tabs>
                      <w:tab w:val="left" w:pos="4627"/>
                      <w:tab w:val="left" w:pos="5107"/>
                    </w:tabs>
                    <w:autoSpaceDE w:val="0"/>
                    <w:autoSpaceDN w:val="0"/>
                    <w:spacing w:before="0" w:after="0" w:line="360" w:lineRule="exact"/>
                    <w:ind w:right="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活动二：</w:t>
                  </w:r>
                </w:p>
                <w:p>
                  <w:pPr>
                    <w:widowControl w:val="0"/>
                    <w:numPr>
                      <w:ilvl w:val="0"/>
                      <w:numId w:val="0"/>
                    </w:numPr>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1.聆听教师讲解，并积极回答问题。</w:t>
                  </w:r>
                </w:p>
                <w:p>
                  <w:pPr>
                    <w:widowControl w:val="0"/>
                    <w:numPr>
                      <w:ilvl w:val="0"/>
                      <w:numId w:val="0"/>
                    </w:numPr>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2.观看视频，体会视频中的情感。</w:t>
                  </w:r>
                </w:p>
                <w:p>
                  <w:pPr>
                    <w:widowControl w:val="0"/>
                    <w:numPr>
                      <w:ilvl w:val="0"/>
                      <w:numId w:val="0"/>
                    </w:numPr>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3.说说人物名字与事迹。</w:t>
                  </w:r>
                </w:p>
                <w:p>
                  <w:pPr>
                    <w:widowControl w:val="0"/>
                    <w:numPr>
                      <w:ilvl w:val="0"/>
                      <w:numId w:val="0"/>
                    </w:numPr>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4.阅读问题，独立思考，积极回答。</w:t>
                  </w:r>
                </w:p>
                <w:p>
                  <w:pPr>
                    <w:widowControl w:val="0"/>
                    <w:numPr>
                      <w:ilvl w:val="0"/>
                      <w:numId w:val="0"/>
                    </w:numPr>
                    <w:tabs>
                      <w:tab w:val="left" w:pos="4627"/>
                      <w:tab w:val="left" w:pos="5107"/>
                    </w:tabs>
                    <w:autoSpaceDE w:val="0"/>
                    <w:autoSpaceDN w:val="0"/>
                    <w:spacing w:before="0" w:after="0" w:line="360" w:lineRule="exact"/>
                    <w:ind w:right="0" w:rightChars="0"/>
                    <w:jc w:val="left"/>
                    <w:rPr>
                      <w:rFonts w:hint="default" w:ascii="Times New Roman" w:hAnsi="Times New Roman"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5.理解基础知识点，内化于心。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设计意图</w:t>
                  </w:r>
                </w:p>
                <w:p>
                  <w:pPr>
                    <w:widowControl w:val="0"/>
                    <w:tabs>
                      <w:tab w:val="left" w:pos="4627"/>
                      <w:tab w:val="left" w:pos="5107"/>
                    </w:tabs>
                    <w:autoSpaceDE w:val="0"/>
                    <w:autoSpaceDN w:val="0"/>
                    <w:spacing w:before="0" w:after="0" w:line="360" w:lineRule="exact"/>
                    <w:ind w:right="0"/>
                    <w:jc w:val="left"/>
                    <w:rPr>
                      <w:rFonts w:hint="default" w:ascii="Times New Roman" w:hAnsi="Times New Roman" w:eastAsiaTheme="minorEastAsia"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以感人的革命战争年代视频作为铺垫，激发学生的爱国情感，</w:t>
                  </w: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力求将学生熟悉的素材设置为教学情境，充分运用学生感性经验，激发学生探究欲，调动学生参与积极性</w:t>
                  </w:r>
                  <w:r>
                    <w:rPr>
                      <w:rFonts w:hint="eastAsia" w:ascii="Times New Roman" w:hAnsi="Times New Roman" w:cstheme="minorEastAsia"/>
                      <w:color w:val="000000" w:themeColor="text1"/>
                      <w:sz w:val="24"/>
                      <w:szCs w:val="24"/>
                      <w:lang w:val="zh-CN" w:eastAsia="zh-CN" w:bidi="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vAlign w:val="top"/>
                </w:tcPr>
                <w:p>
                  <w:pPr>
                    <w:widowControl w:val="0"/>
                    <w:tabs>
                      <w:tab w:val="left" w:pos="4627"/>
                      <w:tab w:val="left" w:pos="5107"/>
                    </w:tabs>
                    <w:autoSpaceDE w:val="0"/>
                    <w:autoSpaceDN w:val="0"/>
                    <w:spacing w:before="0" w:after="0" w:line="360" w:lineRule="exact"/>
                    <w:ind w:right="0"/>
                    <w:jc w:val="left"/>
                    <w:rPr>
                      <w:rFonts w:hint="default" w:ascii="Times New Roman" w:hAnsi="Times New Roman" w:eastAsiaTheme="minorEastAsia" w:cstheme="minorEastAsia"/>
                      <w:color w:val="000000" w:themeColor="text1"/>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议题二</w:t>
                  </w: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激扬青春，是小我还是大我？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kern w:val="2"/>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教师活动</w:t>
                  </w:r>
                </w:p>
              </w:tc>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kern w:val="2"/>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vAlign w:val="top"/>
                </w:tcPr>
                <w:p>
                  <w:pPr>
                    <w:widowControl w:val="0"/>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活动四：</w:t>
                  </w:r>
                </w:p>
                <w:p>
                  <w:pPr>
                    <w:widowControl w:val="0"/>
                    <w:tabs>
                      <w:tab w:val="left" w:pos="4627"/>
                    </w:tabs>
                    <w:autoSpaceDE w:val="0"/>
                    <w:autoSpaceDN w:val="0"/>
                    <w:spacing w:before="0" w:after="0" w:line="360" w:lineRule="exact"/>
                    <w:ind w:right="0" w:rightChars="0"/>
                    <w:jc w:val="left"/>
                    <w:rPr>
                      <w:rFonts w:hint="eastAsia"/>
                      <w:b w:val="0"/>
                      <w:bCs w:val="0"/>
                      <w:sz w:val="24"/>
                      <w:szCs w:val="32"/>
                      <w:lang w:val="en-US" w:eastAsia="zh-CN"/>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1.介绍钱七虎的相关荣誉及事迹</w:t>
                  </w:r>
                </w:p>
                <w:p>
                  <w:pPr>
                    <w:rPr>
                      <w:rFonts w:hint="default"/>
                      <w:b w:val="0"/>
                      <w:bCs w:val="0"/>
                      <w:sz w:val="24"/>
                      <w:szCs w:val="32"/>
                      <w:lang w:val="en-US" w:eastAsia="zh-CN"/>
                    </w:rPr>
                  </w:pPr>
                  <w:r>
                    <w:rPr>
                      <w:rFonts w:hint="eastAsia"/>
                      <w:b w:val="0"/>
                      <w:bCs w:val="0"/>
                      <w:sz w:val="24"/>
                      <w:szCs w:val="32"/>
                      <w:lang w:val="en-US" w:eastAsia="zh-CN"/>
                    </w:rPr>
                    <w:t>2.小组合作：一边是国家防护专家的角色，一边是丈夫、儿子、父亲的角色，他该如何选择呢？是工作重要还是家庭重要？</w:t>
                  </w:r>
                </w:p>
                <w:p>
                  <w:pPr>
                    <w:rPr>
                      <w:rFonts w:hint="eastAsia"/>
                      <w:b w:val="0"/>
                      <w:bCs w:val="0"/>
                      <w:sz w:val="24"/>
                      <w:szCs w:val="32"/>
                      <w:lang w:val="en-US" w:eastAsia="zh-CN"/>
                    </w:rPr>
                  </w:pPr>
                  <w:r>
                    <w:rPr>
                      <w:rFonts w:hint="eastAsia"/>
                      <w:b w:val="0"/>
                      <w:bCs w:val="0"/>
                      <w:sz w:val="24"/>
                      <w:szCs w:val="32"/>
                      <w:lang w:val="en-US" w:eastAsia="zh-CN"/>
                    </w:rPr>
                    <w:t>建议讨论规则：</w:t>
                  </w:r>
                </w:p>
                <w:p>
                  <w:pPr>
                    <w:numPr>
                      <w:ilvl w:val="0"/>
                      <w:numId w:val="0"/>
                    </w:numPr>
                    <w:rPr>
                      <w:rFonts w:hint="eastAsia"/>
                      <w:b w:val="0"/>
                      <w:bCs w:val="0"/>
                      <w:sz w:val="24"/>
                      <w:szCs w:val="32"/>
                      <w:lang w:val="en-US" w:eastAsia="zh-CN"/>
                    </w:rPr>
                  </w:pPr>
                  <w:r>
                    <w:rPr>
                      <w:rFonts w:hint="eastAsia"/>
                      <w:b w:val="0"/>
                      <w:bCs w:val="0"/>
                      <w:sz w:val="24"/>
                      <w:szCs w:val="32"/>
                      <w:lang w:val="en-US" w:eastAsia="zh-CN"/>
                    </w:rPr>
                    <w:t>（1）组长组织、人人参加，2分钟内完成讨论。</w:t>
                  </w:r>
                </w:p>
                <w:p>
                  <w:pPr>
                    <w:numPr>
                      <w:ilvl w:val="0"/>
                      <w:numId w:val="0"/>
                    </w:numPr>
                    <w:rPr>
                      <w:rFonts w:hint="eastAsia"/>
                      <w:b w:val="0"/>
                      <w:bCs w:val="0"/>
                      <w:sz w:val="24"/>
                      <w:szCs w:val="32"/>
                      <w:lang w:val="en-US" w:eastAsia="zh-CN"/>
                    </w:rPr>
                  </w:pPr>
                  <w:r>
                    <w:rPr>
                      <w:rFonts w:hint="eastAsia"/>
                      <w:b w:val="0"/>
                      <w:bCs w:val="0"/>
                      <w:sz w:val="24"/>
                      <w:szCs w:val="32"/>
                      <w:lang w:val="en-US" w:eastAsia="zh-CN"/>
                    </w:rPr>
                    <w:t>（2）讨论时1人书面记录结论要点，1人准备代表发言。</w:t>
                  </w:r>
                </w:p>
                <w:p>
                  <w:pPr>
                    <w:widowControl w:val="0"/>
                    <w:tabs>
                      <w:tab w:val="left" w:pos="4627"/>
                    </w:tabs>
                    <w:autoSpaceDE w:val="0"/>
                    <w:autoSpaceDN w:val="0"/>
                    <w:spacing w:before="0" w:after="0" w:line="360" w:lineRule="exact"/>
                    <w:ind w:right="0" w:rightChars="0"/>
                    <w:jc w:val="left"/>
                    <w:rPr>
                      <w:rFonts w:hint="eastAsia"/>
                      <w:b w:val="0"/>
                      <w:bCs w:val="0"/>
                      <w:sz w:val="24"/>
                      <w:szCs w:val="32"/>
                      <w:lang w:val="en-US" w:eastAsia="zh-CN"/>
                    </w:rPr>
                  </w:pPr>
                  <w:r>
                    <w:rPr>
                      <w:rFonts w:hint="eastAsia"/>
                      <w:b w:val="0"/>
                      <w:bCs w:val="0"/>
                      <w:sz w:val="24"/>
                      <w:szCs w:val="32"/>
                      <w:lang w:val="en-US" w:eastAsia="zh-CN"/>
                    </w:rPr>
                    <w:t>（3）小组代表发言完毕后,其他组员或其他小组可以补充。</w:t>
                  </w:r>
                </w:p>
                <w:p>
                  <w:pPr>
                    <w:rPr>
                      <w:rFonts w:hint="eastAsia"/>
                      <w:b w:val="0"/>
                      <w:bCs w:val="0"/>
                      <w:sz w:val="24"/>
                      <w:szCs w:val="32"/>
                      <w:lang w:val="en-US" w:eastAsia="zh-CN"/>
                    </w:rPr>
                  </w:pPr>
                  <w:r>
                    <w:rPr>
                      <w:rFonts w:hint="eastAsia"/>
                      <w:b w:val="0"/>
                      <w:bCs w:val="0"/>
                      <w:sz w:val="24"/>
                      <w:szCs w:val="32"/>
                      <w:lang w:val="en-US" w:eastAsia="zh-CN"/>
                    </w:rPr>
                    <w:t>3.问：兴奋得是什么？</w:t>
                  </w:r>
                </w:p>
                <w:p>
                  <w:pPr>
                    <w:rPr>
                      <w:rFonts w:hint="eastAsia"/>
                      <w:b w:val="0"/>
                      <w:bCs w:val="0"/>
                      <w:sz w:val="24"/>
                      <w:szCs w:val="32"/>
                      <w:lang w:val="en-US" w:eastAsia="zh-CN"/>
                    </w:rPr>
                  </w:pPr>
                  <w:r>
                    <w:rPr>
                      <w:rFonts w:hint="eastAsia"/>
                      <w:b w:val="0"/>
                      <w:bCs w:val="0"/>
                      <w:sz w:val="24"/>
                      <w:szCs w:val="32"/>
                      <w:lang w:val="en-US" w:eastAsia="zh-CN"/>
                    </w:rPr>
                    <w:t xml:space="preserve">     担心得是什么？</w:t>
                  </w:r>
                </w:p>
                <w:p>
                  <w:pPr>
                    <w:rPr>
                      <w:rFonts w:hint="eastAsia"/>
                      <w:b/>
                      <w:bCs/>
                      <w:sz w:val="24"/>
                      <w:szCs w:val="32"/>
                      <w:lang w:val="en-US" w:eastAsia="zh-CN"/>
                    </w:rPr>
                  </w:pPr>
                  <w:r>
                    <w:rPr>
                      <w:rFonts w:hint="eastAsia"/>
                      <w:b/>
                      <w:bCs/>
                      <w:sz w:val="24"/>
                      <w:szCs w:val="32"/>
                      <w:lang w:val="en-US" w:eastAsia="zh-CN"/>
                    </w:rPr>
                    <w:t>数据重要还是生命重要？</w:t>
                  </w:r>
                </w:p>
                <w:p>
                  <w:pPr>
                    <w:widowControl w:val="0"/>
                    <w:tabs>
                      <w:tab w:val="left" w:pos="4627"/>
                    </w:tabs>
                    <w:autoSpaceDE w:val="0"/>
                    <w:autoSpaceDN w:val="0"/>
                    <w:spacing w:before="0" w:after="0" w:line="360" w:lineRule="exact"/>
                    <w:ind w:right="0" w:rightChars="0"/>
                    <w:jc w:val="left"/>
                    <w:rPr>
                      <w:rFonts w:hint="eastAsia"/>
                      <w:b w:val="0"/>
                      <w:bCs w:val="0"/>
                      <w:sz w:val="24"/>
                      <w:szCs w:val="32"/>
                      <w:lang w:val="en-US" w:eastAsia="zh-CN"/>
                    </w:rPr>
                  </w:pPr>
                  <w:r>
                    <w:rPr>
                      <w:rFonts w:hint="eastAsia"/>
                      <w:b w:val="0"/>
                      <w:bCs w:val="0"/>
                      <w:sz w:val="24"/>
                      <w:szCs w:val="32"/>
                      <w:lang w:val="en-US" w:eastAsia="zh-CN"/>
                    </w:rPr>
                    <w:t>4.教师组织学生展示交流，并作多元化评价。</w:t>
                  </w:r>
                </w:p>
                <w:p>
                  <w:pPr>
                    <w:rPr>
                      <w:rFonts w:hint="default"/>
                      <w:b w:val="0"/>
                      <w:bCs w:val="0"/>
                      <w:sz w:val="24"/>
                      <w:szCs w:val="32"/>
                      <w:lang w:val="en-US" w:eastAsia="zh-CN"/>
                    </w:rPr>
                  </w:pPr>
                  <w:r>
                    <w:rPr>
                      <w:rFonts w:hint="eastAsia"/>
                      <w:b w:val="0"/>
                      <w:bCs w:val="0"/>
                      <w:sz w:val="24"/>
                      <w:szCs w:val="32"/>
                      <w:lang w:val="en-US" w:eastAsia="zh-CN"/>
                    </w:rPr>
                    <w:t>5.播放视频，钱七虎的无悔选择。</w:t>
                  </w:r>
                </w:p>
                <w:p>
                  <w:pPr>
                    <w:rPr>
                      <w:rFonts w:hint="default"/>
                      <w:b w:val="0"/>
                      <w:bCs w:val="0"/>
                      <w:sz w:val="24"/>
                      <w:szCs w:val="32"/>
                      <w:lang w:val="en-US" w:eastAsia="zh-CN"/>
                    </w:rPr>
                  </w:pPr>
                  <w:r>
                    <w:rPr>
                      <w:rFonts w:hint="eastAsia"/>
                      <w:b w:val="0"/>
                      <w:bCs w:val="0"/>
                      <w:sz w:val="24"/>
                      <w:szCs w:val="32"/>
                      <w:lang w:val="en-US" w:eastAsia="zh-CN"/>
                    </w:rPr>
                    <w:t>6.教师结合学生回答，总结基础知识点——国家利益是整体利益，集体利益、个人利益是局部利益。从根本上说，国家利益与集体利益、个人利益是一致的，有时，国家利益难免同集体利益、个人利益发生矛盾。无论何时何地，我们都应着眼长远、顾全大局，以国家利益为重，把国家利益放在第一位。为了国家利益，有时不仅需要放弃个人利益，甚至要献出自己的生命。</w:t>
                  </w:r>
                </w:p>
              </w:tc>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活动四：</w:t>
                  </w:r>
                </w:p>
                <w:p>
                  <w:pPr>
                    <w:widowControl w:val="0"/>
                    <w:numPr>
                      <w:ilvl w:val="0"/>
                      <w:numId w:val="0"/>
                    </w:numPr>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1.阅读钱七虎的相关内容，独立思考并回答问题。</w:t>
                  </w:r>
                </w:p>
                <w:p>
                  <w:pPr>
                    <w:widowControl w:val="0"/>
                    <w:numPr>
                      <w:ilvl w:val="0"/>
                      <w:numId w:val="0"/>
                    </w:numPr>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2.根据教师引导，组织小组讨论，人人参与。</w:t>
                  </w:r>
                </w:p>
                <w:p>
                  <w:pPr>
                    <w:widowControl w:val="0"/>
                    <w:numPr>
                      <w:ilvl w:val="0"/>
                      <w:numId w:val="0"/>
                    </w:numPr>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3.学生作展示交流。</w:t>
                  </w:r>
                </w:p>
                <w:p>
                  <w:pPr>
                    <w:widowControl w:val="0"/>
                    <w:numPr>
                      <w:ilvl w:val="0"/>
                      <w:numId w:val="0"/>
                    </w:numPr>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4.认真观看视频。</w:t>
                  </w:r>
                </w:p>
                <w:p>
                  <w:pPr>
                    <w:widowControl w:val="0"/>
                    <w:numPr>
                      <w:ilvl w:val="0"/>
                      <w:numId w:val="0"/>
                    </w:numPr>
                    <w:tabs>
                      <w:tab w:val="left" w:pos="4627"/>
                    </w:tabs>
                    <w:autoSpaceDE w:val="0"/>
                    <w:autoSpaceDN w:val="0"/>
                    <w:spacing w:before="0" w:after="0" w:line="360" w:lineRule="exact"/>
                    <w:ind w:right="0" w:rightChars="0"/>
                    <w:jc w:val="left"/>
                    <w:rPr>
                      <w:rFonts w:hint="default"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5.联系教材知识点，明确国家利益的重要性。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vAlign w:val="top"/>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设计意图</w:t>
                  </w:r>
                </w:p>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default" w:ascii="Times New Roman" w:hAnsi="Times New Roman" w:cstheme="minorEastAsia"/>
                      <w:color w:val="000000" w:themeColor="text1"/>
                      <w:sz w:val="24"/>
                      <w:szCs w:val="24"/>
                      <w:lang w:val="en-US" w:eastAsia="zh-CN" w:bidi="zh-CN"/>
                      <w14:textFill>
                        <w14:solidFill>
                          <w14:schemeClr w14:val="tx1"/>
                        </w14:solidFill>
                      </w14:textFill>
                    </w:rPr>
                    <w:t>学习不应当囿于课堂教学，还应当主动拓展到社会生活中。通过引导学生探讨真实问题，帮助学生树立</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国家利益至上</w:t>
                  </w:r>
                  <w:r>
                    <w:rPr>
                      <w:rFonts w:hint="default" w:ascii="Times New Roman" w:hAnsi="Times New Roman" w:cstheme="minorEastAsia"/>
                      <w:color w:val="000000" w:themeColor="text1"/>
                      <w:sz w:val="24"/>
                      <w:szCs w:val="24"/>
                      <w:lang w:val="en-US" w:eastAsia="zh-CN" w:bidi="zh-CN"/>
                      <w14:textFill>
                        <w14:solidFill>
                          <w14:schemeClr w14:val="tx1"/>
                        </w14:solidFill>
                      </w14:textFill>
                    </w:rPr>
                    <w:t>的主人翁责任感，形成正确的价值观念，以达到对本课内容的进阶思考。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vAlign w:val="top"/>
                </w:tcPr>
                <w:p>
                  <w:pPr>
                    <w:widowControl w:val="0"/>
                    <w:tabs>
                      <w:tab w:val="left" w:pos="4627"/>
                      <w:tab w:val="left" w:pos="5107"/>
                    </w:tabs>
                    <w:autoSpaceDE w:val="0"/>
                    <w:autoSpaceDN w:val="0"/>
                    <w:spacing w:before="0" w:after="0" w:line="360" w:lineRule="exact"/>
                    <w:ind w:right="0" w:rightChars="0"/>
                    <w:jc w:val="left"/>
                    <w:rPr>
                      <w:rFonts w:hint="default" w:ascii="Times New Roman" w:hAnsi="Times New Roman" w:eastAsiaTheme="minorEastAsia"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议题三</w:t>
                  </w: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硬核爱国，是激情还是理性？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kern w:val="2"/>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教师活动</w:t>
                  </w:r>
                </w:p>
              </w:tc>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kern w:val="2"/>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vAlign w:val="top"/>
                </w:tcPr>
                <w:p>
                  <w:pPr>
                    <w:widowControl w:val="0"/>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活动五：</w:t>
                  </w:r>
                </w:p>
                <w:p>
                  <w:pPr>
                    <w:widowControl w:val="0"/>
                    <w:numPr>
                      <w:ilvl w:val="0"/>
                      <w:numId w:val="0"/>
                    </w:numPr>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1.教师带领学生回顾新疆棉事件。</w:t>
                  </w:r>
                </w:p>
                <w:p>
                  <w:pPr>
                    <w:rPr>
                      <w:rFonts w:hint="eastAsia"/>
                      <w:b w:val="0"/>
                      <w:bCs w:val="0"/>
                      <w:sz w:val="24"/>
                      <w:szCs w:val="32"/>
                      <w:lang w:val="en-US" w:eastAsia="zh-CN"/>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2.提问学生：（1）</w:t>
                  </w:r>
                  <w:r>
                    <w:rPr>
                      <w:rFonts w:hint="eastAsia"/>
                      <w:b w:val="0"/>
                      <w:bCs w:val="0"/>
                      <w:sz w:val="24"/>
                      <w:szCs w:val="32"/>
                      <w:lang w:val="en-US" w:eastAsia="zh-CN"/>
                    </w:rPr>
                    <w:t>这种抹黑、抵制新疆棉的行为目的何在？</w:t>
                  </w:r>
                </w:p>
                <w:p>
                  <w:pPr>
                    <w:rPr>
                      <w:rFonts w:hint="eastAsia"/>
                      <w:b w:val="0"/>
                      <w:bCs w:val="0"/>
                      <w:sz w:val="24"/>
                      <w:szCs w:val="32"/>
                      <w:lang w:val="en-US" w:eastAsia="zh-CN"/>
                    </w:rPr>
                  </w:pPr>
                  <w:r>
                    <w:rPr>
                      <w:rFonts w:hint="eastAsia"/>
                      <w:b w:val="0"/>
                      <w:bCs w:val="0"/>
                      <w:sz w:val="24"/>
                      <w:szCs w:val="32"/>
                      <w:lang w:val="en-US" w:eastAsia="zh-CN"/>
                    </w:rPr>
                    <w:t>（2）面对如此复杂的国际形势，我们要有什么意识？</w:t>
                  </w:r>
                </w:p>
                <w:p>
                  <w:pPr>
                    <w:rPr>
                      <w:rFonts w:hint="eastAsia"/>
                      <w:b w:val="0"/>
                      <w:bCs w:val="0"/>
                      <w:sz w:val="24"/>
                      <w:szCs w:val="32"/>
                      <w:lang w:val="en-US" w:eastAsia="zh-CN"/>
                    </w:rPr>
                  </w:pPr>
                  <w:r>
                    <w:rPr>
                      <w:rFonts w:hint="eastAsia"/>
                      <w:b w:val="0"/>
                      <w:bCs w:val="0"/>
                      <w:sz w:val="24"/>
                      <w:szCs w:val="32"/>
                      <w:lang w:val="en-US" w:eastAsia="zh-CN"/>
                    </w:rPr>
                    <w:t>3.小组合作：截取了四个评论，小组为单位任选两个谈谈你的观点。</w:t>
                  </w:r>
                </w:p>
                <w:p>
                  <w:pPr>
                    <w:widowControl w:val="0"/>
                    <w:numPr>
                      <w:ilvl w:val="0"/>
                      <w:numId w:val="0"/>
                    </w:numPr>
                    <w:tabs>
                      <w:tab w:val="left" w:pos="4627"/>
                    </w:tabs>
                    <w:autoSpaceDE w:val="0"/>
                    <w:autoSpaceDN w:val="0"/>
                    <w:spacing w:before="0" w:after="0" w:line="360" w:lineRule="exact"/>
                    <w:ind w:leftChars="0" w:right="0" w:rightChars="0"/>
                    <w:jc w:val="left"/>
                    <w:rPr>
                      <w:rFonts w:hint="eastAsia"/>
                      <w:b w:val="0"/>
                      <w:bCs w:val="0"/>
                      <w:sz w:val="24"/>
                      <w:szCs w:val="32"/>
                      <w:lang w:val="en-US" w:eastAsia="zh-CN"/>
                    </w:rPr>
                  </w:pPr>
                  <w:r>
                    <w:rPr>
                      <w:rFonts w:hint="eastAsia"/>
                      <w:b w:val="0"/>
                      <w:bCs w:val="0"/>
                      <w:sz w:val="24"/>
                      <w:szCs w:val="32"/>
                      <w:lang w:val="en-US" w:eastAsia="zh-CN"/>
                    </w:rPr>
                    <w:t>4.教师组织学生表达观点并作点评。</w:t>
                  </w:r>
                </w:p>
                <w:p>
                  <w:pPr>
                    <w:widowControl w:val="0"/>
                    <w:numPr>
                      <w:ilvl w:val="0"/>
                      <w:numId w:val="0"/>
                    </w:numPr>
                    <w:tabs>
                      <w:tab w:val="left" w:pos="916"/>
                      <w:tab w:val="left" w:pos="4627"/>
                    </w:tabs>
                    <w:autoSpaceDE w:val="0"/>
                    <w:autoSpaceDN w:val="0"/>
                    <w:spacing w:before="0" w:after="0" w:line="360" w:lineRule="exact"/>
                    <w:ind w:leftChars="0" w:right="0" w:rightChars="0"/>
                    <w:jc w:val="left"/>
                    <w:rPr>
                      <w:rFonts w:hint="default"/>
                      <w:b w:val="0"/>
                      <w:bCs w:val="0"/>
                      <w:sz w:val="24"/>
                      <w:szCs w:val="32"/>
                      <w:lang w:val="en-US" w:eastAsia="zh-CN"/>
                    </w:rPr>
                  </w:pPr>
                  <w:r>
                    <w:rPr>
                      <w:rFonts w:hint="eastAsia"/>
                      <w:b w:val="0"/>
                      <w:bCs w:val="0"/>
                      <w:sz w:val="24"/>
                      <w:szCs w:val="32"/>
                      <w:lang w:val="en-US" w:eastAsia="zh-CN"/>
                    </w:rPr>
                    <w:t>5.结合学生观点总结基础知识点——树立和增强危机意识和防范意识；理性爱国；自觉遵守道德和法律；坚决同一切损害国家利益的行为作斗争。</w:t>
                  </w:r>
                </w:p>
              </w:tc>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活动五：</w:t>
                  </w:r>
                </w:p>
                <w:p>
                  <w:pPr>
                    <w:widowControl w:val="0"/>
                    <w:numPr>
                      <w:ilvl w:val="0"/>
                      <w:numId w:val="0"/>
                    </w:numPr>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1.回顾新疆棉事件并阅读问题，独立思考，积极回答。</w:t>
                  </w:r>
                </w:p>
                <w:p>
                  <w:pPr>
                    <w:widowControl w:val="0"/>
                    <w:numPr>
                      <w:ilvl w:val="0"/>
                      <w:numId w:val="0"/>
                    </w:numPr>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2.开展小组合作</w:t>
                  </w:r>
                </w:p>
                <w:p>
                  <w:pPr>
                    <w:widowControl w:val="0"/>
                    <w:numPr>
                      <w:ilvl w:val="0"/>
                      <w:numId w:val="0"/>
                    </w:numPr>
                    <w:tabs>
                      <w:tab w:val="left" w:pos="4627"/>
                      <w:tab w:val="left" w:pos="5107"/>
                    </w:tabs>
                    <w:autoSpaceDE w:val="0"/>
                    <w:autoSpaceDN w:val="0"/>
                    <w:spacing w:before="0" w:after="0" w:line="360" w:lineRule="exact"/>
                    <w:ind w:right="0" w:rightChars="0"/>
                    <w:jc w:val="left"/>
                    <w:rPr>
                      <w:rFonts w:hint="default"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3.跟随教师点拨与评价，总结内化知识点。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vAlign w:val="top"/>
                </w:tcPr>
                <w:p>
                  <w:pPr>
                    <w:widowControl w:val="0"/>
                    <w:tabs>
                      <w:tab w:val="left" w:pos="4627"/>
                      <w:tab w:val="left" w:pos="5107"/>
                    </w:tabs>
                    <w:autoSpaceDE w:val="0"/>
                    <w:autoSpaceDN w:val="0"/>
                    <w:spacing w:before="0" w:after="0" w:line="360" w:lineRule="exact"/>
                    <w:ind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设计意图</w:t>
                  </w:r>
                </w:p>
                <w:p>
                  <w:pPr>
                    <w:widowControl w:val="0"/>
                    <w:tabs>
                      <w:tab w:val="left" w:pos="4627"/>
                      <w:tab w:val="left" w:pos="5107"/>
                    </w:tabs>
                    <w:autoSpaceDE w:val="0"/>
                    <w:autoSpaceDN w:val="0"/>
                    <w:spacing w:before="0" w:after="0" w:line="360" w:lineRule="exact"/>
                    <w:ind w:right="0"/>
                    <w:jc w:val="left"/>
                    <w:rPr>
                      <w:rFonts w:hint="default" w:ascii="Times New Roman" w:hAnsi="Times New Roman" w:eastAsiaTheme="minorEastAsia" w:cstheme="minorEastAsia"/>
                      <w:color w:val="000000" w:themeColor="text1"/>
                      <w:sz w:val="24"/>
                      <w:szCs w:val="24"/>
                      <w:lang w:val="en-US"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通过此过程培养学生协作探究能力和解决问题能力，力求最终助力学生达到提升学科素养的目的。同时，教学中</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采用新疆棉事件</w:t>
                  </w: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，进一步激发学生内心深处的家国情怀以此力求增强学生的政治认同、爱家爱国情感</w:t>
                  </w:r>
                  <w:r>
                    <w:rPr>
                      <w:rFonts w:hint="eastAsia" w:ascii="Times New Roman" w:hAnsi="Times New Roman" w:cstheme="minorEastAsia"/>
                      <w:color w:val="000000" w:themeColor="text1"/>
                      <w:sz w:val="24"/>
                      <w:szCs w:val="24"/>
                      <w:lang w:val="zh-CN" w:eastAsia="zh-CN" w:bidi="zh-CN"/>
                      <w14:textFill>
                        <w14:solidFill>
                          <w14:schemeClr w14:val="tx1"/>
                        </w14:solidFill>
                      </w14:textFill>
                    </w:rPr>
                    <w:t>，</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牢固树立危机防范意识。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default" w:ascii="Times New Roman" w:hAnsi="Times New Roman" w:eastAsiaTheme="minorEastAsia"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小结升华：</w:t>
                  </w:r>
                </w:p>
              </w:tc>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kern w:val="2"/>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7" w:type="dxa"/>
                  <w:vAlign w:val="top"/>
                </w:tcPr>
                <w:p>
                  <w:pPr>
                    <w:widowControl w:val="0"/>
                    <w:tabs>
                      <w:tab w:val="left" w:pos="462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活动六：</w:t>
                  </w:r>
                </w:p>
                <w:p>
                  <w:pPr>
                    <w:rPr>
                      <w:rFonts w:hint="eastAsia"/>
                      <w:b w:val="0"/>
                      <w:bCs w:val="0"/>
                      <w:sz w:val="24"/>
                      <w:szCs w:val="32"/>
                      <w:lang w:val="en-US" w:eastAsia="zh-CN"/>
                    </w:rPr>
                  </w:pPr>
                  <w:r>
                    <w:rPr>
                      <w:rFonts w:hint="eastAsia"/>
                      <w:b w:val="0"/>
                      <w:bCs w:val="0"/>
                      <w:sz w:val="24"/>
                      <w:szCs w:val="32"/>
                      <w:lang w:val="en-US" w:eastAsia="zh-CN"/>
                    </w:rPr>
                    <w:t>同学们，我们中华民族从历史中走来，一代人有一代人的信仰，一代人有一代人的使命，今天我们接过了历史发展的接力棒，自当铭记先辈们的英勇奉献，坚决维护国家利益，承担起护国的责任使命，请写下你的爱国宣言。</w:t>
                  </w:r>
                </w:p>
                <w:p>
                  <w:pPr>
                    <w:widowControl w:val="0"/>
                    <w:tabs>
                      <w:tab w:val="left" w:pos="4627"/>
                    </w:tabs>
                    <w:autoSpaceDE w:val="0"/>
                    <w:autoSpaceDN w:val="0"/>
                    <w:spacing w:before="0" w:after="0" w:line="360" w:lineRule="exact"/>
                    <w:ind w:right="0" w:rightChars="0"/>
                    <w:jc w:val="left"/>
                    <w:rPr>
                      <w:rFonts w:hint="default"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.教师组织学生展示自己的爱国宣言，并作多样化点评。</w:t>
                  </w:r>
                </w:p>
              </w:tc>
              <w:tc>
                <w:tcPr>
                  <w:tcW w:w="4417" w:type="dxa"/>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活动六：</w:t>
                  </w:r>
                </w:p>
                <w:p>
                  <w:pPr>
                    <w:widowControl w:val="0"/>
                    <w:numPr>
                      <w:ilvl w:val="0"/>
                      <w:numId w:val="0"/>
                    </w:numPr>
                    <w:tabs>
                      <w:tab w:val="left" w:pos="4627"/>
                      <w:tab w:val="left" w:pos="5107"/>
                    </w:tabs>
                    <w:autoSpaceDE w:val="0"/>
                    <w:autoSpaceDN w:val="0"/>
                    <w:spacing w:before="0" w:after="0" w:line="360" w:lineRule="exact"/>
                    <w:ind w:right="0" w:rightChars="0"/>
                    <w:jc w:val="left"/>
                    <w:rPr>
                      <w:rFonts w:hint="default" w:ascii="Times New Roman" w:hAnsi="Times New Roman"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cstheme="minorEastAsia"/>
                      <w:color w:val="000000" w:themeColor="text1"/>
                      <w:kern w:val="2"/>
                      <w:sz w:val="24"/>
                      <w:szCs w:val="24"/>
                      <w:lang w:val="en-US" w:eastAsia="zh-CN" w:bidi="zh-CN"/>
                      <w14:textFill>
                        <w14:solidFill>
                          <w14:schemeClr w14:val="tx1"/>
                        </w14:solidFill>
                      </w14:textFill>
                    </w:rPr>
                    <w:t>积极主动展示。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gridSpan w:val="2"/>
                  <w:vAlign w:val="top"/>
                </w:tcPr>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设计意图</w:t>
                  </w:r>
                </w:p>
                <w:p>
                  <w:pPr>
                    <w:widowControl w:val="0"/>
                    <w:tabs>
                      <w:tab w:val="left" w:pos="4627"/>
                      <w:tab w:val="left" w:pos="5107"/>
                    </w:tabs>
                    <w:autoSpaceDE w:val="0"/>
                    <w:autoSpaceDN w:val="0"/>
                    <w:spacing w:before="0" w:after="0" w:line="360" w:lineRule="exact"/>
                    <w:ind w:right="0" w:rightChars="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default" w:ascii="Times New Roman" w:hAnsi="Times New Roman" w:cstheme="minorEastAsia"/>
                      <w:color w:val="000000" w:themeColor="text1"/>
                      <w:sz w:val="24"/>
                      <w:szCs w:val="24"/>
                      <w:lang w:val="en-US" w:eastAsia="zh-CN" w:bidi="zh-CN"/>
                      <w14:textFill>
                        <w14:solidFill>
                          <w14:schemeClr w14:val="tx1"/>
                        </w14:solidFill>
                      </w14:textFill>
                    </w:rPr>
                    <w:t>将所学知识和自己未来的规划结合起来，探讨实现方式，做到知行合一，</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升华主题，</w:t>
                  </w:r>
                  <w:r>
                    <w:rPr>
                      <w:rFonts w:hint="default" w:ascii="Times New Roman" w:hAnsi="Times New Roman" w:cstheme="minorEastAsia"/>
                      <w:color w:val="000000" w:themeColor="text1"/>
                      <w:sz w:val="24"/>
                      <w:szCs w:val="24"/>
                      <w:lang w:val="en-US" w:eastAsia="zh-CN" w:bidi="zh-CN"/>
                      <w14:textFill>
                        <w14:solidFill>
                          <w14:schemeClr w14:val="tx1"/>
                        </w14:solidFill>
                      </w14:textFill>
                    </w:rPr>
                    <w:t>落实</w:t>
                  </w:r>
                  <w:r>
                    <w:rPr>
                      <w:rFonts w:hint="eastAsia" w:ascii="Times New Roman" w:hAnsi="Times New Roman" w:cstheme="minorEastAsia"/>
                      <w:color w:val="000000" w:themeColor="text1"/>
                      <w:sz w:val="24"/>
                      <w:szCs w:val="24"/>
                      <w:lang w:val="en-US" w:eastAsia="zh-CN" w:bidi="zh-CN"/>
                      <w14:textFill>
                        <w14:solidFill>
                          <w14:schemeClr w14:val="tx1"/>
                        </w14:solidFill>
                      </w14:textFill>
                    </w:rPr>
                    <w:t>政治认同、责任意识、健全人格</w:t>
                  </w:r>
                  <w:r>
                    <w:rPr>
                      <w:rFonts w:hint="default" w:ascii="Times New Roman" w:hAnsi="Times New Roman" w:cstheme="minorEastAsia"/>
                      <w:color w:val="000000" w:themeColor="text1"/>
                      <w:sz w:val="24"/>
                      <w:szCs w:val="24"/>
                      <w:lang w:val="en-US" w:eastAsia="zh-CN" w:bidi="zh-CN"/>
                      <w14:textFill>
                        <w14:solidFill>
                          <w14:schemeClr w14:val="tx1"/>
                        </w14:solidFill>
                      </w14:textFill>
                    </w:rPr>
                    <w:t xml:space="preserve">等核心素养。 </w:t>
                  </w:r>
                </w:p>
              </w:tc>
            </w:tr>
          </w:tbl>
          <w:p>
            <w:pPr>
              <w:widowControl w:val="0"/>
              <w:autoSpaceDE w:val="0"/>
              <w:autoSpaceDN w:val="0"/>
              <w:spacing w:before="0" w:after="0" w:line="360" w:lineRule="exact"/>
              <w:ind w:left="0" w:right="0"/>
              <w:jc w:val="left"/>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8844" w:type="dxa"/>
            <w:vAlign w:val="center"/>
          </w:tcPr>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板书设计</w:t>
            </w: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cstheme="minorEastAsia"/>
                <w:color w:val="000000" w:themeColor="text1"/>
                <w:sz w:val="24"/>
                <w:szCs w:val="24"/>
                <w:lang w:val="en-US" w:eastAsia="zh-CN" w:bidi="zh-CN"/>
                <w14:textFill>
                  <w14:solidFill>
                    <w14:schemeClr w14:val="tx1"/>
                  </w14:solidFill>
                </w14:textFill>
              </w:rPr>
              <w:t>把教材原理精练化、形象化，强化学生的政治认同和责任意识的素养，力求再一次通过图文的形式让学生明确如何坚持国家利益至上，从情感上热爱祖国，拥护祖国，自觉承担起时代新人的责任。</w:t>
            </w: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drawing>
                <wp:anchor distT="0" distB="0" distL="114300" distR="114300" simplePos="0" relativeHeight="251659264" behindDoc="0" locked="0" layoutInCell="1" allowOverlap="1">
                  <wp:simplePos x="0" y="0"/>
                  <wp:positionH relativeFrom="column">
                    <wp:posOffset>1480820</wp:posOffset>
                  </wp:positionH>
                  <wp:positionV relativeFrom="paragraph">
                    <wp:posOffset>26670</wp:posOffset>
                  </wp:positionV>
                  <wp:extent cx="2381885" cy="1651635"/>
                  <wp:effectExtent l="0" t="0" r="18415" b="5715"/>
                  <wp:wrapSquare wrapText="bothSides"/>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4"/>
                          <a:stretch>
                            <a:fillRect/>
                          </a:stretch>
                        </pic:blipFill>
                        <pic:spPr>
                          <a:xfrm>
                            <a:off x="0" y="0"/>
                            <a:ext cx="2381885" cy="1651635"/>
                          </a:xfrm>
                          <a:prstGeom prst="rect">
                            <a:avLst/>
                          </a:prstGeom>
                        </pic:spPr>
                      </pic:pic>
                    </a:graphicData>
                  </a:graphic>
                </wp:anchor>
              </w:drawing>
            </w: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8844" w:type="dxa"/>
            <w:vAlign w:val="center"/>
          </w:tcPr>
          <w:p>
            <w:pPr>
              <w:widowControl w:val="0"/>
              <w:numPr>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t>特色学习资源分析、技术手段应用说明</w:t>
            </w:r>
          </w:p>
          <w:p>
            <w:pPr>
              <w:pStyle w:val="9"/>
              <w:keepNext w:val="0"/>
              <w:keepLines w:val="0"/>
              <w:pageBreakBefore w:val="0"/>
              <w:widowControl w:val="0"/>
              <w:numPr>
                <w:ilvl w:val="0"/>
                <w:numId w:val="0"/>
              </w:numPr>
              <w:tabs>
                <w:tab w:val="left" w:pos="9065"/>
              </w:tabs>
              <w:kinsoku/>
              <w:wordWrap/>
              <w:overflowPunct/>
              <w:topLinePunct w:val="0"/>
              <w:autoSpaceDE w:val="0"/>
              <w:autoSpaceDN w:val="0"/>
              <w:bidi w:val="0"/>
              <w:adjustRightInd/>
              <w:snapToGrid/>
              <w:spacing w:before="8" w:line="240" w:lineRule="auto"/>
              <w:ind w:right="-15" w:rightChars="0"/>
              <w:textAlignment w:val="auto"/>
              <w:rPr>
                <w:rFonts w:hint="default" w:ascii="Times New Roman" w:hAnsi="Times New Roman" w:eastAsiaTheme="minorEastAsia" w:cstheme="minorEastAsia"/>
                <w:color w:val="000000" w:themeColor="text1"/>
                <w:kern w:val="2"/>
                <w:sz w:val="24"/>
                <w:szCs w:val="24"/>
                <w:lang w:val="en-US" w:eastAsia="zh-CN" w:bidi="zh-CN"/>
                <w14:textFill>
                  <w14:solidFill>
                    <w14:schemeClr w14:val="tx1"/>
                  </w14:solidFill>
                </w14:textFill>
              </w:rPr>
            </w:pPr>
            <w:r>
              <w:rPr>
                <w:rFonts w:hint="eastAsia" w:ascii="Times New Roman" w:hAnsi="Times New Roman" w:eastAsiaTheme="minorEastAsia" w:cstheme="minorEastAsia"/>
                <w:color w:val="000000" w:themeColor="text1"/>
                <w:kern w:val="2"/>
                <w:sz w:val="24"/>
                <w:szCs w:val="24"/>
                <w:lang w:val="en-US" w:eastAsia="zh-CN" w:bidi="zh-CN"/>
                <w14:textFill>
                  <w14:solidFill>
                    <w14:schemeClr w14:val="tx1"/>
                  </w14:solidFill>
                </w14:textFill>
              </w:rPr>
              <w:t>①资源：各个时代人物、事件、背景、数据等；</w:t>
            </w: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kern w:val="2"/>
                <w:sz w:val="24"/>
                <w:szCs w:val="24"/>
                <w:lang w:val="en-US" w:eastAsia="zh-CN" w:bidi="zh-CN"/>
                <w14:textFill>
                  <w14:solidFill>
                    <w14:schemeClr w14:val="tx1"/>
                  </w14:solidFill>
                </w14:textFill>
              </w:rPr>
              <w:t>②技术手段：剪辑、PPT多种动画手段等。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jc w:val="center"/>
        </w:trPr>
        <w:tc>
          <w:tcPr>
            <w:tcW w:w="8844" w:type="dxa"/>
            <w:vAlign w:val="center"/>
          </w:tcPr>
          <w:p>
            <w:pPr>
              <w:widowControl w:val="0"/>
              <w:numPr>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pacing w:val="0"/>
                <w:sz w:val="24"/>
                <w:szCs w:val="24"/>
                <w:lang w:val="zh-CN" w:eastAsia="zh-CN" w:bidi="zh-CN"/>
                <w14:textFill>
                  <w14:solidFill>
                    <w14:schemeClr w14:val="tx1"/>
                  </w14:solidFill>
                </w14:textFill>
              </w:rPr>
            </w:pPr>
            <w:r>
              <w:rPr>
                <w:rFonts w:hint="eastAsia" w:ascii="Times New Roman" w:hAnsi="Times New Roman" w:eastAsiaTheme="minorEastAsia" w:cstheme="minorEastAsia"/>
                <w:color w:val="000000" w:themeColor="text1"/>
                <w:spacing w:val="0"/>
                <w:sz w:val="24"/>
                <w:szCs w:val="24"/>
                <w:lang w:val="zh-CN" w:eastAsia="zh-CN" w:bidi="zh-CN"/>
                <w14:textFill>
                  <w14:solidFill>
                    <w14:schemeClr w14:val="tx1"/>
                  </w14:solidFill>
                </w14:textFill>
              </w:rPr>
              <w:t>教学反思与改进</w:t>
            </w:r>
          </w:p>
          <w:p>
            <w:pPr>
              <w:rPr>
                <w:rFonts w:hint="default" w:ascii="宋体" w:hAnsi="宋体" w:eastAsia="宋体" w:cs="Times New Roman"/>
                <w:color w:val="000000" w:themeColor="text1"/>
                <w:sz w:val="24"/>
                <w:szCs w:val="24"/>
                <w:lang w:val="en-US" w:eastAsia="zh-CN"/>
                <w14:textFill>
                  <w14:solidFill>
                    <w14:schemeClr w14:val="tx1"/>
                  </w14:solidFill>
                </w14:textFill>
              </w:rPr>
            </w:pPr>
            <w:r>
              <w:rPr>
                <w:rFonts w:hint="eastAsia" w:ascii="宋体" w:hAnsi="宋体" w:eastAsia="宋体" w:cs="Times New Roman"/>
                <w:color w:val="000000" w:themeColor="text1"/>
                <w:sz w:val="24"/>
                <w:szCs w:val="24"/>
                <w:lang w:val="en-US" w:eastAsia="zh-CN"/>
                <w14:textFill>
                  <w14:solidFill>
                    <w14:schemeClr w14:val="tx1"/>
                  </w14:solidFill>
                </w14:textFill>
              </w:rPr>
              <w:t>（1）大单元教学再思考：大单元教学，并不仅仅是知识建的简单拼凑和无效叠加，应注重提炼总体概念，挖掘核心概念，本节课教学内容多，教学内容较杂，导致面广但挖掘不够深，各个环节略显平均用力，使教学重点和难点稍稍不够突出；大单元教学意图打破“课时主义”的桎梏，能将碎片化的知识与思想方法进行模块式整合，以便于帮助学生进行知识结构化，促进学生对知识的整体感知，实现深度学习，本节课虽以一线到底的形式构建了整体学习情境，但在实际操作时根据知识的分类对各个板块知识依然做了分割，在方法和知识的整合上还需要进一步优化。</w:t>
            </w:r>
          </w:p>
          <w:p>
            <w:pPr>
              <w:widowControl w:val="0"/>
              <w:numPr>
                <w:ilvl w:val="0"/>
                <w:numId w:val="0"/>
              </w:numPr>
              <w:autoSpaceDE w:val="0"/>
              <w:autoSpaceDN w:val="0"/>
              <w:spacing w:before="0" w:after="0" w:line="360" w:lineRule="exact"/>
              <w:ind w:leftChars="0" w:right="0" w:rightChars="0"/>
              <w:jc w:val="both"/>
              <w:rPr>
                <w:rFonts w:hint="eastAsia" w:ascii="Times New Roman" w:hAnsi="Times New Roman" w:eastAsiaTheme="minorEastAsia" w:cstheme="minorEastAsia"/>
                <w:color w:val="000000" w:themeColor="text1"/>
                <w:spacing w:val="0"/>
                <w:sz w:val="24"/>
                <w:szCs w:val="24"/>
                <w:lang w:val="zh-CN" w:eastAsia="zh-CN" w:bidi="zh-CN"/>
                <w14:textFill>
                  <w14:solidFill>
                    <w14:schemeClr w14:val="tx1"/>
                  </w14:solidFill>
                </w14:textFill>
              </w:rPr>
            </w:pPr>
            <w:r>
              <w:rPr>
                <w:rFonts w:hint="eastAsia" w:ascii="宋体" w:hAnsi="宋体" w:eastAsia="宋体" w:cs="Times New Roman"/>
                <w:color w:val="000000" w:themeColor="text1"/>
                <w:sz w:val="24"/>
                <w:szCs w:val="24"/>
                <w:lang w:eastAsia="zh-CN"/>
                <w14:textFill>
                  <w14:solidFill>
                    <w14:schemeClr w14:val="tx1"/>
                  </w14:solidFill>
                </w14:textFill>
              </w:rPr>
              <w:t>（</w:t>
            </w:r>
            <w:r>
              <w:rPr>
                <w:rFonts w:hint="eastAsia" w:ascii="宋体" w:hAnsi="宋体" w:eastAsia="宋体" w:cs="Times New Roman"/>
                <w:color w:val="000000" w:themeColor="text1"/>
                <w:sz w:val="24"/>
                <w:szCs w:val="24"/>
                <w:lang w:val="en-US" w:eastAsia="zh-CN"/>
                <w14:textFill>
                  <w14:solidFill>
                    <w14:schemeClr w14:val="tx1"/>
                  </w14:solidFill>
                </w14:textFill>
              </w:rPr>
              <w:t>2</w:t>
            </w:r>
            <w:r>
              <w:rPr>
                <w:rFonts w:hint="eastAsia" w:ascii="宋体" w:hAnsi="宋体" w:eastAsia="宋体" w:cs="Times New Roman"/>
                <w:color w:val="000000" w:themeColor="text1"/>
                <w:sz w:val="24"/>
                <w:szCs w:val="24"/>
                <w:lang w:eastAsia="zh-CN"/>
                <w14:textFill>
                  <w14:solidFill>
                    <w14:schemeClr w14:val="tx1"/>
                  </w14:solidFill>
                </w14:textFill>
              </w:rPr>
              <w:t>）</w:t>
            </w:r>
            <w:r>
              <w:rPr>
                <w:rFonts w:hint="eastAsia" w:ascii="宋体" w:hAnsi="宋体" w:eastAsia="宋体" w:cs="Times New Roman"/>
                <w:color w:val="000000" w:themeColor="text1"/>
                <w:sz w:val="24"/>
                <w:szCs w:val="24"/>
                <w14:textFill>
                  <w14:solidFill>
                    <w14:schemeClr w14:val="tx1"/>
                  </w14:solidFill>
                </w14:textFill>
              </w:rPr>
              <w:t>课堂</w:t>
            </w:r>
            <w:r>
              <w:rPr>
                <w:rFonts w:hint="eastAsia" w:ascii="宋体" w:hAnsi="宋体" w:eastAsia="宋体" w:cs="Times New Roman"/>
                <w:color w:val="000000" w:themeColor="text1"/>
                <w:sz w:val="24"/>
                <w:szCs w:val="24"/>
                <w:lang w:val="en-US" w:eastAsia="zh-CN"/>
                <w14:textFill>
                  <w14:solidFill>
                    <w14:schemeClr w14:val="tx1"/>
                  </w14:solidFill>
                </w14:textFill>
              </w:rPr>
              <w:t>资源</w:t>
            </w:r>
            <w:r>
              <w:rPr>
                <w:rFonts w:hint="eastAsia" w:ascii="宋体" w:hAnsi="宋体" w:eastAsia="宋体" w:cs="Times New Roman"/>
                <w:color w:val="000000" w:themeColor="text1"/>
                <w:sz w:val="24"/>
                <w:szCs w:val="24"/>
                <w14:textFill>
                  <w14:solidFill>
                    <w14:schemeClr w14:val="tx1"/>
                  </w14:solidFill>
                </w14:textFill>
              </w:rPr>
              <w:t>再思考：</w:t>
            </w:r>
            <w:r>
              <w:rPr>
                <w:rFonts w:hint="eastAsia" w:ascii="宋体" w:hAnsi="宋体" w:eastAsia="宋体" w:cs="Times New Roman"/>
                <w:color w:val="000000" w:themeColor="text1"/>
                <w:sz w:val="24"/>
                <w:szCs w:val="24"/>
                <w:lang w:val="en-US" w:eastAsia="zh-CN"/>
                <w14:textFill>
                  <w14:solidFill>
                    <w14:schemeClr w14:val="tx1"/>
                  </w14:solidFill>
                </w14:textFill>
              </w:rPr>
              <w:t>课程资源是提高教学质量好和增强教学效果的重要支撑，包括图书、音像资料、数字化资源，以及现实生活中鲜活的案例。本课在选材时，虽然注重从贴近学生的素材进行选取，但是在教学设计中的总体素材稍有局限，素材的选取方面缺乏多元化。</w:t>
            </w:r>
          </w:p>
        </w:tc>
      </w:tr>
    </w:tbl>
    <w:p>
      <w:pPr>
        <w:ind w:firstLine="420"/>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方正舒体"/>
    <w:panose1 w:val="02010601030101010101"/>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893760"/>
    <w:multiLevelType w:val="singleLevel"/>
    <w:tmpl w:val="4F89376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YjQ2MDczOWRkMTRmOTc2OTlkNDQ1Y2U3NWNjOGUifQ=="/>
  </w:docVars>
  <w:rsids>
    <w:rsidRoot w:val="004C3276"/>
    <w:rsid w:val="00335E03"/>
    <w:rsid w:val="00383122"/>
    <w:rsid w:val="003F6AD4"/>
    <w:rsid w:val="00426DD8"/>
    <w:rsid w:val="004C3276"/>
    <w:rsid w:val="005E1924"/>
    <w:rsid w:val="005E4C6E"/>
    <w:rsid w:val="00703A63"/>
    <w:rsid w:val="00EA7B61"/>
    <w:rsid w:val="03937795"/>
    <w:rsid w:val="0B272E74"/>
    <w:rsid w:val="13AA5D54"/>
    <w:rsid w:val="159D2C65"/>
    <w:rsid w:val="162426ED"/>
    <w:rsid w:val="2014663C"/>
    <w:rsid w:val="20EA0B85"/>
    <w:rsid w:val="214E2D6D"/>
    <w:rsid w:val="233B3C46"/>
    <w:rsid w:val="250171C1"/>
    <w:rsid w:val="265C2B8B"/>
    <w:rsid w:val="278F4F85"/>
    <w:rsid w:val="27E22898"/>
    <w:rsid w:val="28B832B1"/>
    <w:rsid w:val="2B30259E"/>
    <w:rsid w:val="2BE56A3B"/>
    <w:rsid w:val="2C4815FC"/>
    <w:rsid w:val="2C872E5D"/>
    <w:rsid w:val="302A4A68"/>
    <w:rsid w:val="32B93A35"/>
    <w:rsid w:val="36F81262"/>
    <w:rsid w:val="39BF3589"/>
    <w:rsid w:val="3D3A622E"/>
    <w:rsid w:val="40A6317C"/>
    <w:rsid w:val="439904BD"/>
    <w:rsid w:val="4CE67AA6"/>
    <w:rsid w:val="50636011"/>
    <w:rsid w:val="50E42463"/>
    <w:rsid w:val="544E3DC8"/>
    <w:rsid w:val="54E60C2D"/>
    <w:rsid w:val="5608086B"/>
    <w:rsid w:val="584669B1"/>
    <w:rsid w:val="59755C71"/>
    <w:rsid w:val="59A251C1"/>
    <w:rsid w:val="5B4C6695"/>
    <w:rsid w:val="5C573447"/>
    <w:rsid w:val="5C7B13EA"/>
    <w:rsid w:val="5EA43AF7"/>
    <w:rsid w:val="5F7E0160"/>
    <w:rsid w:val="606E286D"/>
    <w:rsid w:val="60A43D58"/>
    <w:rsid w:val="63330D09"/>
    <w:rsid w:val="63F63B6A"/>
    <w:rsid w:val="6ADB2D82"/>
    <w:rsid w:val="6AE359D1"/>
    <w:rsid w:val="6CCD093B"/>
    <w:rsid w:val="6F245068"/>
    <w:rsid w:val="6F3C0C64"/>
    <w:rsid w:val="6FE27D08"/>
    <w:rsid w:val="703143E5"/>
    <w:rsid w:val="75D17DD1"/>
    <w:rsid w:val="77330C42"/>
    <w:rsid w:val="79FA4D5B"/>
    <w:rsid w:val="7AF233AE"/>
    <w:rsid w:val="7BFD4CD0"/>
    <w:rsid w:val="7C81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autoRedefine/>
    <w:semiHidden/>
    <w:unhideWhenUsed/>
    <w:qFormat/>
    <w:uiPriority w:val="99"/>
    <w:rPr>
      <w:color w:val="0000FF"/>
      <w:u w:val="single"/>
    </w:rPr>
  </w:style>
  <w:style w:type="paragraph" w:styleId="7">
    <w:name w:val="List Paragraph"/>
    <w:basedOn w:val="1"/>
    <w:qFormat/>
    <w:uiPriority w:val="34"/>
    <w:pPr>
      <w:ind w:firstLine="420" w:firstLineChars="200"/>
    </w:pPr>
  </w:style>
  <w:style w:type="character" w:customStyle="1" w:styleId="8">
    <w:name w:val="日期 Char"/>
    <w:basedOn w:val="5"/>
    <w:link w:val="2"/>
    <w:semiHidden/>
    <w:qFormat/>
    <w:uiPriority w:val="99"/>
  </w:style>
  <w:style w:type="paragraph" w:customStyle="1" w:styleId="9">
    <w:name w:val="Table Paragraph"/>
    <w:basedOn w:val="1"/>
    <w:qFormat/>
    <w:uiPriority w:val="1"/>
    <w:rPr>
      <w:rFonts w:ascii="微软雅黑" w:hAnsi="微软雅黑" w:eastAsia="微软雅黑" w:cs="微软雅黑"/>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727</Words>
  <Characters>741</Characters>
  <Lines>5</Lines>
  <Paragraphs>1</Paragraphs>
  <TotalTime>4</TotalTime>
  <ScaleCrop>false</ScaleCrop>
  <LinksUpToDate>false</LinksUpToDate>
  <CharactersWithSpaces>743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2019-09-12T05:32:00Z</dcterms:created>
  <dc:creator>xb21cn</dc:creator>
  <cp:lastModifiedBy>唯一の我,需要唯一の你</cp:lastModifiedBy>
  <cp:lastPrinted>2019-09-16T03:09:00Z</cp:lastPrinted>
  <dcterms:modified xsi:type="dcterms:W3CDTF">2023-12-21T08:45:38Z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E77694550480445A8428347AB8EF4F30_13</vt:lpwstr>
  </property>
</Properties>
</file>