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新北区</w:t>
      </w:r>
      <w:r>
        <w:rPr>
          <w:rFonts w:hint="eastAsia" w:ascii="微软雅黑" w:hAnsi="微软雅黑" w:eastAsia="微软雅黑" w:cs="微软雅黑"/>
          <w:b/>
          <w:bCs/>
          <w:sz w:val="32"/>
          <w:szCs w:val="32"/>
          <w:lang w:val="en-US" w:eastAsia="zh-CN"/>
        </w:rPr>
        <w:t>小学综合实践活动解丽优秀教师培育室</w:t>
      </w:r>
      <w:r>
        <w:rPr>
          <w:rFonts w:hint="eastAsia" w:ascii="微软雅黑" w:hAnsi="微软雅黑" w:eastAsia="微软雅黑" w:cs="微软雅黑"/>
          <w:b/>
          <w:bCs/>
          <w:sz w:val="32"/>
          <w:szCs w:val="32"/>
        </w:rPr>
        <w:t>活动简报</w:t>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w:t>
      </w:r>
      <w:r>
        <w:rPr>
          <w:rFonts w:hint="eastAsia" w:ascii="微软雅黑" w:hAnsi="微软雅黑" w:eastAsia="微软雅黑" w:cs="微软雅黑"/>
          <w:b/>
          <w:bCs/>
          <w:sz w:val="32"/>
          <w:szCs w:val="32"/>
          <w:lang w:val="en-US" w:eastAsia="zh-CN"/>
        </w:rPr>
        <w:t>五</w:t>
      </w:r>
      <w:r>
        <w:rPr>
          <w:rFonts w:hint="eastAsia" w:ascii="微软雅黑" w:hAnsi="微软雅黑" w:eastAsia="微软雅黑" w:cs="微软雅黑"/>
          <w:b/>
          <w:bCs/>
          <w:sz w:val="32"/>
          <w:szCs w:val="32"/>
        </w:rPr>
        <w:t>期）</w:t>
      </w:r>
    </w:p>
    <w:p>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【一、活动通知】</w:t>
      </w:r>
    </w:p>
    <w:p>
      <w:pPr>
        <w:rPr>
          <w:rFonts w:ascii="宋体" w:hAnsi="宋体" w:cs="宋体"/>
          <w:sz w:val="24"/>
        </w:rPr>
      </w:pPr>
      <w:r>
        <w:rPr>
          <w:rFonts w:hint="eastAsia" w:eastAsiaTheme="minorEastAsia"/>
          <w:lang w:eastAsia="zh-CN"/>
        </w:rPr>
        <w:drawing>
          <wp:inline distT="0" distB="0" distL="114300" distR="114300">
            <wp:extent cx="5766435" cy="7581900"/>
            <wp:effectExtent l="0" t="0" r="12065" b="0"/>
            <wp:docPr id="25" name="图片 25" descr="]GX4C}X0XQ7WDBNGS2M(LKD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GX4C}X0XQ7WDBNGS2M(LKD_tmb"/>
                    <pic:cNvPicPr>
                      <a:picLocks noChangeAspect="1"/>
                    </pic:cNvPicPr>
                  </pic:nvPicPr>
                  <pic:blipFill>
                    <a:blip r:embed="rId6"/>
                    <a:stretch>
                      <a:fillRect/>
                    </a:stretch>
                  </pic:blipFill>
                  <pic:spPr>
                    <a:xfrm>
                      <a:off x="0" y="0"/>
                      <a:ext cx="5766435" cy="7581900"/>
                    </a:xfrm>
                    <a:prstGeom prst="rect">
                      <a:avLst/>
                    </a:prstGeom>
                  </pic:spPr>
                </pic:pic>
              </a:graphicData>
            </a:graphic>
          </wp:inline>
        </w:drawing>
      </w:r>
    </w:p>
    <w:p>
      <w:pPr>
        <w:rPr>
          <w:rFonts w:ascii="宋体" w:hAnsi="宋体" w:eastAsia="宋体" w:cs="宋体"/>
          <w:sz w:val="24"/>
        </w:rPr>
      </w:pPr>
      <w:r>
        <w:rPr>
          <w:rFonts w:hint="eastAsia" w:ascii="微软雅黑" w:hAnsi="微软雅黑" w:eastAsia="微软雅黑" w:cs="微软雅黑"/>
          <w:color w:val="FF0000"/>
          <w:sz w:val="28"/>
          <w:szCs w:val="28"/>
        </w:rPr>
        <w:t>【二、活动签到】</w:t>
      </w:r>
      <w:r>
        <w:rPr>
          <w:rFonts w:hint="eastAsia" w:ascii="宋体" w:hAnsi="宋体" w:eastAsia="宋体" w:cs="宋体"/>
          <w:sz w:val="24"/>
        </w:rPr>
        <w:t>（附：纸质签到表扫描件）</w:t>
      </w:r>
    </w:p>
    <w:p>
      <w:pPr>
        <w:rPr>
          <w:rFonts w:hint="eastAsia" w:ascii="宋体" w:hAnsi="宋体" w:eastAsia="宋体" w:cs="宋体"/>
          <w:sz w:val="24"/>
        </w:rPr>
      </w:pPr>
      <w:bookmarkStart w:id="0" w:name="_GoBack"/>
      <w:r>
        <w:rPr>
          <w:rFonts w:ascii="宋体" w:hAnsi="宋体" w:eastAsia="宋体" w:cs="宋体"/>
          <w:sz w:val="24"/>
          <w:szCs w:val="24"/>
        </w:rPr>
        <w:drawing>
          <wp:inline distT="0" distB="0" distL="114300" distR="114300">
            <wp:extent cx="5972810" cy="7969250"/>
            <wp:effectExtent l="0" t="0" r="8890" b="6350"/>
            <wp:docPr id="123" name="图片 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0" descr="IMG_256"/>
                    <pic:cNvPicPr>
                      <a:picLocks noChangeAspect="1"/>
                    </pic:cNvPicPr>
                  </pic:nvPicPr>
                  <pic:blipFill>
                    <a:blip r:embed="rId7"/>
                    <a:stretch>
                      <a:fillRect/>
                    </a:stretch>
                  </pic:blipFill>
                  <pic:spPr>
                    <a:xfrm>
                      <a:off x="0" y="0"/>
                      <a:ext cx="5972810" cy="7969250"/>
                    </a:xfrm>
                    <a:prstGeom prst="rect">
                      <a:avLst/>
                    </a:prstGeom>
                    <a:noFill/>
                    <a:ln w="9525">
                      <a:noFill/>
                    </a:ln>
                  </pic:spPr>
                </pic:pic>
              </a:graphicData>
            </a:graphic>
          </wp:inline>
        </w:drawing>
      </w:r>
      <w:bookmarkEnd w:id="0"/>
      <w:r>
        <w:rPr>
          <w:rFonts w:hint="eastAsia" w:ascii="微软雅黑" w:hAnsi="微软雅黑" w:eastAsia="微软雅黑" w:cs="微软雅黑"/>
          <w:color w:val="FF0000"/>
          <w:sz w:val="28"/>
          <w:szCs w:val="28"/>
        </w:rPr>
        <w:t>【三、活动过程材料】</w:t>
      </w:r>
      <w:r>
        <w:rPr>
          <w:rFonts w:hint="eastAsia" w:ascii="宋体" w:hAnsi="宋体" w:eastAsia="宋体" w:cs="宋体"/>
          <w:sz w:val="24"/>
        </w:rPr>
        <w:t>（附：详细</w:t>
      </w:r>
      <w:r>
        <w:rPr>
          <w:rFonts w:hint="eastAsia" w:ascii="宋体" w:hAnsi="宋体" w:eastAsia="宋体" w:cs="宋体"/>
          <w:sz w:val="24"/>
          <w:lang w:val="en-US" w:eastAsia="zh-CN"/>
        </w:rPr>
        <w:t>特展资料和活动展示</w:t>
      </w:r>
      <w:r>
        <w:rPr>
          <w:rFonts w:hint="eastAsia" w:ascii="宋体" w:hAnsi="宋体" w:eastAsia="宋体" w:cs="宋体"/>
          <w:sz w:val="24"/>
        </w:rPr>
        <w:t>）</w:t>
      </w:r>
    </w:p>
    <w:p>
      <w:pPr>
        <w:jc w:val="center"/>
        <w:rPr>
          <w:rFonts w:hint="eastAsia"/>
          <w:b/>
          <w:bCs/>
          <w:sz w:val="30"/>
          <w:szCs w:val="30"/>
          <w:lang w:val="en-US" w:eastAsia="zh-CN"/>
        </w:rPr>
      </w:pPr>
      <w:r>
        <w:rPr>
          <w:rFonts w:hint="eastAsia"/>
          <w:b/>
          <w:bCs/>
          <w:sz w:val="30"/>
          <w:szCs w:val="30"/>
          <w:lang w:val="en-US" w:eastAsia="zh-CN"/>
        </w:rPr>
        <w:t>板块一：《三星眩耀——金坛三星村遗址特展》</w:t>
      </w:r>
    </w:p>
    <w:p>
      <w:pPr>
        <w:keepNext w:val="0"/>
        <w:keepLines w:val="0"/>
        <w:widowControl/>
        <w:suppressLineNumbers w:val="0"/>
        <w:spacing w:line="360" w:lineRule="auto"/>
        <w:jc w:val="both"/>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一、背景与意义</w:t>
      </w:r>
    </w:p>
    <w:p>
      <w:pPr>
        <w:keepNext w:val="0"/>
        <w:keepLines w:val="0"/>
        <w:widowControl/>
        <w:suppressLineNumbers w:val="0"/>
        <w:spacing w:line="240" w:lineRule="auto"/>
        <w:ind w:firstLine="480" w:firstLineChars="200"/>
        <w:jc w:val="both"/>
        <w:rPr>
          <w:rFonts w:hint="eastAsia" w:ascii="宋体" w:hAnsi="宋体" w:eastAsia="宋体" w:cs="宋体"/>
          <w:b w:val="0"/>
          <w:bCs w:val="0"/>
          <w:color w:val="000000" w:themeColor="text1"/>
          <w:sz w:val="24"/>
          <w:szCs w:val="24"/>
          <w:lang w:eastAsia="zh-CN"/>
          <w14:textFill>
            <w14:solidFill>
              <w14:schemeClr w14:val="tx1"/>
            </w14:solidFill>
          </w14:textFill>
        </w:rPr>
      </w:pPr>
      <w:r>
        <w:rPr>
          <w:rFonts w:hint="eastAsia" w:ascii="宋体" w:hAnsi="宋体" w:eastAsia="宋体" w:cs="宋体"/>
          <w:b w:val="0"/>
          <w:bCs w:val="0"/>
          <w:color w:val="000000" w:themeColor="text1"/>
          <w:sz w:val="24"/>
          <w:szCs w:val="24"/>
          <w:lang w:eastAsia="zh-CN"/>
          <w14:textFill>
            <w14:solidFill>
              <w14:schemeClr w14:val="tx1"/>
            </w14:solidFill>
          </w14:textFill>
        </w:rPr>
        <w:t>泱泱中华，万古江河。数千年来，中华民族在广袤的大地上生生不息、繁衍壮大，把火热的生产生活实践镌刻成历史、积淀成文明。长江下游地区是中国早期区域文明高度发展的最典型代表，几代考古学人在此的艰辛探索和丰硕成果为中华文明探源工程的深入实施、为中华文明多元一体格局的形成、为中国统一多民族国家的发展都贡献了重要力量。</w:t>
      </w:r>
    </w:p>
    <w:p>
      <w:pPr>
        <w:keepNext w:val="0"/>
        <w:keepLines w:val="0"/>
        <w:widowControl/>
        <w:suppressLineNumbers w:val="0"/>
        <w:spacing w:line="240" w:lineRule="auto"/>
        <w:ind w:firstLine="480" w:firstLineChars="200"/>
        <w:jc w:val="both"/>
        <w:rPr>
          <w:rFonts w:hint="eastAsia" w:ascii="宋体" w:hAnsi="宋体" w:eastAsia="宋体" w:cs="宋体"/>
          <w:b w:val="0"/>
          <w:bCs w:val="0"/>
          <w:color w:val="000000" w:themeColor="text1"/>
          <w:sz w:val="24"/>
          <w:szCs w:val="24"/>
          <w:lang w:eastAsia="zh-CN"/>
          <w14:textFill>
            <w14:solidFill>
              <w14:schemeClr w14:val="tx1"/>
            </w14:solidFill>
          </w14:textFill>
        </w:rPr>
      </w:pPr>
      <w:r>
        <w:rPr>
          <w:rFonts w:hint="eastAsia" w:ascii="宋体" w:hAnsi="宋体" w:eastAsia="宋体" w:cs="宋体"/>
          <w:b w:val="0"/>
          <w:bCs w:val="0"/>
          <w:color w:val="000000" w:themeColor="text1"/>
          <w:sz w:val="24"/>
          <w:szCs w:val="24"/>
          <w:lang w:eastAsia="zh-CN"/>
          <w14:textFill>
            <w14:solidFill>
              <w14:schemeClr w14:val="tx1"/>
            </w14:solidFill>
          </w14:textFill>
        </w:rPr>
        <w:t>常州金坛三星村遗址，位于长江下游，北望宁镇、南接太湖，地处江苏地域文明探源工程的重点区域。遗址于 1985 年被发现，1993 年至 1998 年历经六年的考古勘探发掘工作，出土了在全国范围内罕见的文物，被评为“1998年全国十大考古新发现”。据碳十四测定，三星村遗址距今约6500-5500年，时代与马家浜文化中晚期至崧泽文化早期相当，其文化特征受到了太湖流域、宁镇地区、江淮地区史前文化的影响，但自身特点亦十分鲜明。金坛三星村遗址是长江文化带上的重要史前遗址，是探索常州地区史前文明的重要节点，对进一步阐明环太湖地区新石器时代文明、厘清长江下游地区新石器时代文化序列具有特殊意义。2023年4月，三星村遗址第二次主动性发掘启动，这次发掘将进一步究明三星村遗址全貌，阐明遗址内涵。</w:t>
      </w:r>
    </w:p>
    <w:p>
      <w:pPr>
        <w:keepNext w:val="0"/>
        <w:keepLines w:val="0"/>
        <w:widowControl/>
        <w:suppressLineNumbers w:val="0"/>
        <w:spacing w:line="240" w:lineRule="auto"/>
        <w:ind w:firstLine="480" w:firstLineChars="200"/>
        <w:jc w:val="both"/>
        <w:rPr>
          <w:rFonts w:hint="eastAsia" w:ascii="宋体" w:hAnsi="宋体" w:eastAsia="宋体" w:cs="宋体"/>
          <w:b w:val="0"/>
          <w:bCs w:val="0"/>
          <w:color w:val="000000" w:themeColor="text1"/>
          <w:sz w:val="24"/>
          <w:szCs w:val="24"/>
          <w:lang w:eastAsia="zh-CN"/>
          <w14:textFill>
            <w14:solidFill>
              <w14:schemeClr w14:val="tx1"/>
            </w14:solidFill>
          </w14:textFill>
        </w:rPr>
      </w:pPr>
      <w:r>
        <w:rPr>
          <w:rFonts w:hint="eastAsia" w:ascii="宋体" w:hAnsi="宋体" w:eastAsia="宋体" w:cs="宋体"/>
          <w:b w:val="0"/>
          <w:bCs w:val="0"/>
          <w:color w:val="000000" w:themeColor="text1"/>
          <w:sz w:val="24"/>
          <w:szCs w:val="24"/>
          <w:lang w:eastAsia="zh-CN"/>
          <w14:textFill>
            <w14:solidFill>
              <w14:schemeClr w14:val="tx1"/>
            </w14:solidFill>
          </w14:textFill>
        </w:rPr>
        <w:t>金坛三星村遗址的发现，为研究常州文明探源、中华文明探源提供了重要实证，它与圩墩、新岗、寺墩等遗址共同构建了常州地区马家浜文化-崧泽文化-良渚文化的史前考古学文化序列。</w:t>
      </w:r>
    </w:p>
    <w:p>
      <w:pPr>
        <w:keepNext w:val="0"/>
        <w:keepLines w:val="0"/>
        <w:widowControl/>
        <w:suppressLineNumbers w:val="0"/>
        <w:spacing w:line="240" w:lineRule="auto"/>
        <w:ind w:firstLine="480" w:firstLineChars="200"/>
        <w:jc w:val="both"/>
        <w:rPr>
          <w:rFonts w:hint="eastAsia" w:ascii="宋体" w:hAnsi="宋体" w:eastAsia="宋体" w:cs="宋体"/>
          <w:b w:val="0"/>
          <w:bCs w:val="0"/>
          <w:color w:val="000000" w:themeColor="text1"/>
          <w:sz w:val="24"/>
          <w:szCs w:val="24"/>
          <w:lang w:eastAsia="zh-CN"/>
          <w14:textFill>
            <w14:solidFill>
              <w14:schemeClr w14:val="tx1"/>
            </w14:solidFill>
          </w14:textFill>
        </w:rPr>
      </w:pPr>
      <w:r>
        <w:rPr>
          <w:rFonts w:hint="eastAsia" w:ascii="宋体" w:hAnsi="宋体" w:eastAsia="宋体" w:cs="宋体"/>
          <w:b w:val="0"/>
          <w:bCs w:val="0"/>
          <w:color w:val="000000" w:themeColor="text1"/>
          <w:sz w:val="24"/>
          <w:szCs w:val="24"/>
          <w:lang w:eastAsia="zh-CN"/>
          <w14:textFill>
            <w14:solidFill>
              <w14:schemeClr w14:val="tx1"/>
            </w14:solidFill>
          </w14:textFill>
        </w:rPr>
        <w:t>此次“三星眩耀——金坛三星村遗址特展”是2023常州中吴文化艺术节的重点展览，将集中展出三星村遗址出土文物三百余件，其中不乏在考古学上具有重要意义的文物。展览将从文化交汇下的独特性、文明发展中的创新性、历史进程中的关键性等方面诠释三星村遗址在地域文明探源中的重要地位。三星村遗址是常州地区史前文明的重要组成部分，对进一步阐明环太湖地区新石器时代文明、厘清长江下游地区新石器时代文化序列具有特殊意义。</w:t>
      </w:r>
    </w:p>
    <w:p>
      <w:pPr>
        <w:keepNext w:val="0"/>
        <w:keepLines w:val="0"/>
        <w:widowControl/>
        <w:suppressLineNumbers w:val="0"/>
        <w:spacing w:line="360" w:lineRule="auto"/>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二、展览信息</w:t>
      </w:r>
    </w:p>
    <w:p>
      <w:pPr>
        <w:keepNext w:val="0"/>
        <w:keepLines w:val="0"/>
        <w:widowControl/>
        <w:suppressLineNumbers w:val="0"/>
        <w:spacing w:line="240" w:lineRule="auto"/>
        <w:ind w:firstLine="480" w:firstLineChars="200"/>
        <w:jc w:val="both"/>
        <w:rPr>
          <w:rFonts w:hint="eastAsia" w:ascii="宋体" w:hAnsi="宋体" w:eastAsia="宋体" w:cs="宋体"/>
          <w:b w:val="0"/>
          <w:bCs w:val="0"/>
          <w:color w:val="000000" w:themeColor="text1"/>
          <w:sz w:val="24"/>
          <w:szCs w:val="24"/>
          <w:lang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展览分为</w:t>
      </w:r>
      <w:r>
        <w:rPr>
          <w:rFonts w:hint="eastAsia" w:ascii="宋体" w:hAnsi="宋体" w:eastAsia="宋体" w:cs="宋体"/>
          <w:b/>
          <w:bCs/>
          <w:color w:val="000000" w:themeColor="text1"/>
          <w:sz w:val="24"/>
          <w:szCs w:val="24"/>
          <w:lang w:val="en-US" w:eastAsia="zh-CN"/>
          <w14:textFill>
            <w14:solidFill>
              <w14:schemeClr w14:val="tx1"/>
            </w14:solidFill>
          </w14:textFill>
        </w:rPr>
        <w:t>“融合·多元”“文明·寻踪”“启程·溯源”</w:t>
      </w:r>
      <w:r>
        <w:rPr>
          <w:rFonts w:hint="eastAsia" w:ascii="宋体" w:hAnsi="宋体" w:eastAsia="宋体" w:cs="宋体"/>
          <w:b w:val="0"/>
          <w:bCs w:val="0"/>
          <w:color w:val="000000" w:themeColor="text1"/>
          <w:sz w:val="24"/>
          <w:szCs w:val="24"/>
          <w:lang w:val="en-US" w:eastAsia="zh-CN"/>
          <w14:textFill>
            <w14:solidFill>
              <w14:schemeClr w14:val="tx1"/>
            </w14:solidFill>
          </w14:textFill>
        </w:rPr>
        <w:t>三个单元，从</w:t>
      </w:r>
      <w:r>
        <w:rPr>
          <w:rFonts w:hint="eastAsia" w:ascii="宋体" w:hAnsi="宋体" w:eastAsia="宋体" w:cs="宋体"/>
          <w:b/>
          <w:bCs/>
          <w:color w:val="000000" w:themeColor="text1"/>
          <w:sz w:val="24"/>
          <w:szCs w:val="24"/>
          <w:lang w:val="en-US" w:eastAsia="zh-CN"/>
          <w14:textFill>
            <w14:solidFill>
              <w14:schemeClr w14:val="tx1"/>
            </w14:solidFill>
          </w14:textFill>
        </w:rPr>
        <w:t>文化交汇下的独特性、文明发展中的创新性、历史进程中的关键性</w:t>
      </w:r>
      <w:r>
        <w:rPr>
          <w:rFonts w:hint="eastAsia" w:ascii="宋体" w:hAnsi="宋体" w:eastAsia="宋体" w:cs="宋体"/>
          <w:b w:val="0"/>
          <w:bCs w:val="0"/>
          <w:color w:val="000000" w:themeColor="text1"/>
          <w:sz w:val="24"/>
          <w:szCs w:val="24"/>
          <w:lang w:val="en-US" w:eastAsia="zh-CN"/>
          <w14:textFill>
            <w14:solidFill>
              <w14:schemeClr w14:val="tx1"/>
            </w14:solidFill>
          </w14:textFill>
        </w:rPr>
        <w:t>等方面诠释三星村遗址在地域文明探源中的重要地位。此次展览中还将展出部分常州地域文明探源的成果，共展出常州出土的各历史时期文物精品30余件/套，其中珍贵文物22件/套。</w:t>
      </w:r>
    </w:p>
    <w:p>
      <w:pPr>
        <w:keepNext w:val="0"/>
        <w:keepLines w:val="0"/>
        <w:widowControl/>
        <w:suppressLineNumbers w:val="0"/>
        <w:spacing w:line="240" w:lineRule="auto"/>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参天之木有其根，怀山之水有其源。中华文明源远流长、博大精深，是中华民族独特的精神标识，是当代中国文化的根基，是维系全世界华人的精神纽带，也是中国文化创新的宝藏。三星村遗址作为常州地域文明探源的重要点位，中华文明探源的组成部分，将如星眸一般在时间的长河中持续闪耀，实证文明发展路径的多样性。</w:t>
      </w:r>
    </w:p>
    <w:p>
      <w:pPr>
        <w:keepNext w:val="0"/>
        <w:keepLines w:val="0"/>
        <w:widowControl/>
        <w:numPr>
          <w:ilvl w:val="0"/>
          <w:numId w:val="1"/>
        </w:numPr>
        <w:suppressLineNumbers w:val="0"/>
        <w:spacing w:line="360" w:lineRule="auto"/>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文物展示</w:t>
      </w:r>
    </w:p>
    <w:p>
      <w:pPr>
        <w:keepNext w:val="0"/>
        <w:keepLines w:val="0"/>
        <w:widowControl/>
        <w:numPr>
          <w:numId w:val="0"/>
        </w:numPr>
        <w:suppressLineNumbers w:val="0"/>
        <w:spacing w:line="360" w:lineRule="auto"/>
        <w:ind w:firstLine="480" w:firstLineChars="200"/>
        <w:jc w:val="both"/>
        <w:rPr>
          <w:rFonts w:hint="eastAsia" w:ascii="宋体" w:hAnsi="宋体" w:eastAsia="宋体" w:cs="宋体"/>
          <w:sz w:val="24"/>
          <w:szCs w:val="24"/>
        </w:rPr>
      </w:pPr>
      <w:r>
        <w:rPr>
          <w:rFonts w:hint="eastAsia" w:asciiTheme="minorEastAsia" w:hAnsiTheme="minorEastAsia" w:eastAsiaTheme="minorEastAsia" w:cstheme="minorEastAsia"/>
          <w:sz w:val="24"/>
          <w:szCs w:val="24"/>
        </w:rPr>
        <w:drawing>
          <wp:anchor distT="0" distB="0" distL="114300" distR="114300" simplePos="0" relativeHeight="251664384" behindDoc="0" locked="0" layoutInCell="1" allowOverlap="1">
            <wp:simplePos x="0" y="0"/>
            <wp:positionH relativeFrom="column">
              <wp:posOffset>3162935</wp:posOffset>
            </wp:positionH>
            <wp:positionV relativeFrom="paragraph">
              <wp:posOffset>287655</wp:posOffset>
            </wp:positionV>
            <wp:extent cx="2063115" cy="1071880"/>
            <wp:effectExtent l="0" t="0" r="6985" b="7620"/>
            <wp:wrapSquare wrapText="bothSides"/>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
                    <a:stretch>
                      <a:fillRect/>
                    </a:stretch>
                  </pic:blipFill>
                  <pic:spPr>
                    <a:xfrm>
                      <a:off x="0" y="0"/>
                      <a:ext cx="2063115" cy="1071880"/>
                    </a:xfrm>
                    <a:prstGeom prst="rect">
                      <a:avLst/>
                    </a:prstGeom>
                    <a:noFill/>
                    <a:ln>
                      <a:noFill/>
                    </a:ln>
                  </pic:spPr>
                </pic:pic>
              </a:graphicData>
            </a:graphic>
          </wp:anchor>
        </w:drawing>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1.【 </w:t>
      </w:r>
      <w:r>
        <w:rPr>
          <w:rFonts w:hint="eastAsia" w:ascii="宋体" w:hAnsi="宋体" w:eastAsia="宋体" w:cs="宋体"/>
          <w:b/>
          <w:bCs/>
          <w:i w:val="0"/>
          <w:iCs w:val="0"/>
          <w:caps w:val="0"/>
          <w:spacing w:val="20"/>
          <w:kern w:val="0"/>
          <w:sz w:val="24"/>
          <w:szCs w:val="24"/>
          <w:u w:val="none"/>
          <w:shd w:val="clear" w:fill="FFFFFF"/>
          <w:lang w:val="en-US" w:eastAsia="zh-CN" w:bidi="ar"/>
        </w:rPr>
        <w:t>云雷纹陶豆】</w:t>
      </w:r>
    </w:p>
    <w:p>
      <w:pPr>
        <w:keepNext w:val="0"/>
        <w:keepLines w:val="0"/>
        <w:widowControl/>
        <w:suppressLineNumbers w:val="0"/>
        <w:spacing w:line="240" w:lineRule="auto"/>
        <w:ind w:firstLine="560" w:firstLineChars="200"/>
        <w:jc w:val="left"/>
        <w:rPr>
          <w:rFonts w:hint="eastAsia" w:ascii="宋体" w:hAnsi="宋体" w:eastAsia="宋体" w:cs="宋体"/>
          <w:sz w:val="24"/>
          <w:szCs w:val="24"/>
        </w:rPr>
      </w:pPr>
      <w:r>
        <w:rPr>
          <w:rFonts w:hint="eastAsia" w:ascii="宋体" w:hAnsi="宋体" w:eastAsia="宋体" w:cs="宋体"/>
          <w:i w:val="0"/>
          <w:iCs w:val="0"/>
          <w:caps w:val="0"/>
          <w:spacing w:val="20"/>
          <w:kern w:val="0"/>
          <w:sz w:val="24"/>
          <w:szCs w:val="24"/>
          <w:u w:val="none"/>
          <w:shd w:val="clear" w:fill="FFFFFF"/>
          <w:lang w:val="en-US" w:eastAsia="zh-CN" w:bidi="ar"/>
        </w:rPr>
        <w:t>金坛三星村遗址出土的云雷纹陶豆，其纹饰布局朱白相对、四组相连，体现出对称互为制约、平衡协调为上的中正平和之美。这与后世的太极八卦图颇有相似之处。有人认为这表明三星村先民对天地万物的生命周期和变化规律已有朴素认知，反映了阴阳交融、奇偶组合、正负消长、循环往复的自然观；并反映出对立统一、同中有异，对称协调、达臻和谐的原始审美观。</w:t>
      </w:r>
    </w:p>
    <w:p>
      <w:pPr>
        <w:keepNext w:val="0"/>
        <w:keepLines w:val="0"/>
        <w:widowControl/>
        <w:suppressLineNumbers w:val="0"/>
        <w:spacing w:line="240" w:lineRule="auto"/>
        <w:jc w:val="left"/>
        <w:rPr>
          <w:rFonts w:hint="eastAsia" w:ascii="宋体" w:hAnsi="宋体" w:eastAsia="宋体" w:cs="宋体"/>
          <w:i w:val="0"/>
          <w:iCs w:val="0"/>
          <w:caps w:val="0"/>
          <w:spacing w:val="20"/>
          <w:kern w:val="0"/>
          <w:sz w:val="24"/>
          <w:szCs w:val="24"/>
          <w:u w:val="none"/>
          <w:shd w:val="clear" w:fill="FFFFFF"/>
          <w:lang w:val="en-US" w:eastAsia="zh-CN" w:bidi="ar"/>
        </w:rPr>
      </w:pPr>
      <w:r>
        <w:rPr>
          <w:rFonts w:hint="eastAsia" w:ascii="宋体" w:hAnsi="宋体" w:eastAsia="宋体" w:cs="宋体"/>
          <w:sz w:val="24"/>
          <w:szCs w:val="24"/>
          <w:lang w:val="en-US" w:eastAsia="zh-CN"/>
        </w:rPr>
        <w:t xml:space="preserve">     </w:t>
      </w:r>
      <w:r>
        <w:rPr>
          <w:rFonts w:hint="eastAsia" w:ascii="宋体" w:hAnsi="宋体" w:eastAsia="宋体" w:cs="宋体"/>
          <w:i w:val="0"/>
          <w:iCs w:val="0"/>
          <w:caps w:val="0"/>
          <w:spacing w:val="20"/>
          <w:kern w:val="0"/>
          <w:sz w:val="24"/>
          <w:szCs w:val="24"/>
          <w:u w:val="none"/>
          <w:shd w:val="clear" w:fill="FFFFFF"/>
          <w:lang w:val="en-US" w:eastAsia="zh-CN" w:bidi="ar"/>
        </w:rPr>
        <w:t>原始云雷纹图案呈圆弧形卷曲或方折的“回”字形线条，以二方连续、四方连续对称式展开。圆弧形的称云纹，方折形的称雷纹，云雷纹是两者的统称。对于云雷纹的起源和象征意义，学术界一直没有定论。比较流行的观点是“云雷纹”属于自然物象纹，源于古代先民对云、雷的观察想象而提炼出的抽象艺术形象。原始社会时期生产力较低，古人对自然现象缺乏科学认知，象征力量的雷和变幻莫测的云成为他们崇拜的对象，这种敬畏与崇拜慢慢被具化成器物的纹样，成为原始宗教崇拜的神秘象征。支持这种观点的证据主要是，古代象形文字中的“云”字、“雷”字和“云纹”“雷纹”颇为相像。也有学者认为，云雷纹也可能从漩涡纹发展而来。还有一种说法，云雷纹源自远古先民对蛇的崇拜，是蛇的抽象化和图案化。先民将蛇的形象刻画在器物上，祈求繁衍生息、趋避灾祸。这些解释都表明云雷纹的产生与原始的自然崇拜息息相关。</w:t>
      </w:r>
    </w:p>
    <w:p>
      <w:pPr>
        <w:keepNext w:val="0"/>
        <w:keepLines w:val="0"/>
        <w:widowControl/>
        <w:suppressLineNumbers w:val="0"/>
        <w:spacing w:line="240" w:lineRule="auto"/>
        <w:ind w:firstLine="560" w:firstLineChars="200"/>
        <w:jc w:val="left"/>
        <w:rPr>
          <w:rFonts w:hint="eastAsia" w:ascii="宋体" w:hAnsi="宋体" w:eastAsia="宋体" w:cs="宋体"/>
          <w:i w:val="0"/>
          <w:iCs w:val="0"/>
          <w:caps w:val="0"/>
          <w:spacing w:val="20"/>
          <w:kern w:val="0"/>
          <w:sz w:val="24"/>
          <w:szCs w:val="24"/>
          <w:u w:val="none"/>
          <w:shd w:val="clear" w:fill="FFFFFF"/>
          <w:lang w:val="en-US" w:eastAsia="zh-CN" w:bidi="ar"/>
        </w:rPr>
      </w:pPr>
    </w:p>
    <w:p>
      <w:pPr>
        <w:keepNext w:val="0"/>
        <w:keepLines w:val="0"/>
        <w:widowControl/>
        <w:suppressLineNumbers w:val="0"/>
        <w:spacing w:line="240" w:lineRule="auto"/>
        <w:ind w:firstLine="562" w:firstLineChars="200"/>
        <w:jc w:val="left"/>
        <w:rPr>
          <w:rFonts w:hint="eastAsia" w:ascii="宋体" w:hAnsi="宋体" w:eastAsia="宋体" w:cs="宋体"/>
          <w:b/>
          <w:bCs/>
          <w:i w:val="0"/>
          <w:iCs w:val="0"/>
          <w:caps w:val="0"/>
          <w:spacing w:val="20"/>
          <w:kern w:val="0"/>
          <w:sz w:val="24"/>
          <w:szCs w:val="24"/>
          <w:u w:val="none"/>
          <w:shd w:val="clear" w:fill="FFFFFF"/>
          <w:lang w:val="en-US" w:eastAsia="zh-CN" w:bidi="ar"/>
        </w:rPr>
      </w:pPr>
      <w:r>
        <w:rPr>
          <w:rFonts w:hint="eastAsia" w:ascii="宋体" w:hAnsi="宋体" w:eastAsia="宋体" w:cs="宋体"/>
          <w:b/>
          <w:bCs/>
          <w:i w:val="0"/>
          <w:iCs w:val="0"/>
          <w:caps w:val="0"/>
          <w:spacing w:val="20"/>
          <w:kern w:val="0"/>
          <w:sz w:val="24"/>
          <w:szCs w:val="24"/>
          <w:u w:val="none"/>
          <w:shd w:val="clear" w:fill="FFFFFF"/>
          <w:lang w:val="en-US" w:eastAsia="zh-CN" w:bidi="ar"/>
        </w:rPr>
        <w:drawing>
          <wp:anchor distT="0" distB="0" distL="114300" distR="114300" simplePos="0" relativeHeight="251661312" behindDoc="0" locked="0" layoutInCell="1" allowOverlap="1">
            <wp:simplePos x="0" y="0"/>
            <wp:positionH relativeFrom="column">
              <wp:posOffset>247650</wp:posOffset>
            </wp:positionH>
            <wp:positionV relativeFrom="paragraph">
              <wp:posOffset>91440</wp:posOffset>
            </wp:positionV>
            <wp:extent cx="1619250" cy="1803400"/>
            <wp:effectExtent l="0" t="0" r="6350" b="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
                    <a:stretch>
                      <a:fillRect/>
                    </a:stretch>
                  </pic:blipFill>
                  <pic:spPr>
                    <a:xfrm>
                      <a:off x="0" y="0"/>
                      <a:ext cx="1619250" cy="1803400"/>
                    </a:xfrm>
                    <a:prstGeom prst="rect">
                      <a:avLst/>
                    </a:prstGeom>
                    <a:noFill/>
                    <a:ln>
                      <a:noFill/>
                    </a:ln>
                  </pic:spPr>
                </pic:pic>
              </a:graphicData>
            </a:graphic>
          </wp:anchor>
        </w:drawing>
      </w:r>
      <w:r>
        <w:rPr>
          <w:rFonts w:hint="eastAsia" w:ascii="宋体" w:hAnsi="宋体" w:eastAsia="宋体" w:cs="宋体"/>
          <w:b/>
          <w:bCs/>
          <w:i w:val="0"/>
          <w:iCs w:val="0"/>
          <w:caps w:val="0"/>
          <w:spacing w:val="20"/>
          <w:kern w:val="0"/>
          <w:sz w:val="24"/>
          <w:szCs w:val="24"/>
          <w:u w:val="none"/>
          <w:shd w:val="clear" w:fill="FFFFFF"/>
          <w:lang w:val="en-US" w:eastAsia="zh-CN" w:bidi="ar"/>
        </w:rPr>
        <w:t>2.【石钺】</w:t>
      </w:r>
    </w:p>
    <w:p>
      <w:pPr>
        <w:keepNext w:val="0"/>
        <w:keepLines w:val="0"/>
        <w:widowControl/>
        <w:suppressLineNumbers w:val="0"/>
        <w:spacing w:line="240" w:lineRule="auto"/>
        <w:ind w:firstLine="560" w:firstLineChars="200"/>
        <w:jc w:val="left"/>
        <w:rPr>
          <w:rFonts w:hint="eastAsia" w:ascii="宋体" w:hAnsi="宋体" w:eastAsia="宋体" w:cs="宋体"/>
          <w:i w:val="0"/>
          <w:iCs w:val="0"/>
          <w:caps w:val="0"/>
          <w:spacing w:val="20"/>
          <w:kern w:val="0"/>
          <w:sz w:val="24"/>
          <w:szCs w:val="24"/>
          <w:u w:val="none"/>
          <w:shd w:val="clear" w:fill="FFFFFF"/>
          <w:lang w:val="en-US" w:eastAsia="zh-CN" w:bidi="ar"/>
        </w:rPr>
      </w:pPr>
      <w:r>
        <w:rPr>
          <w:rFonts w:hint="eastAsia" w:ascii="宋体" w:hAnsi="宋体" w:eastAsia="宋体" w:cs="宋体"/>
          <w:i w:val="0"/>
          <w:iCs w:val="0"/>
          <w:caps w:val="0"/>
          <w:spacing w:val="20"/>
          <w:kern w:val="0"/>
          <w:sz w:val="24"/>
          <w:szCs w:val="24"/>
          <w:u w:val="none"/>
          <w:shd w:val="clear" w:fill="FFFFFF"/>
          <w:lang w:val="en-US" w:eastAsia="zh-CN" w:bidi="ar"/>
        </w:rPr>
        <w:t>其实在上世纪90年代的金坛三星村遗址考古发掘中，就发现了一件新石器时代的</w:t>
      </w:r>
      <w:r>
        <w:rPr>
          <w:rFonts w:hint="eastAsia" w:ascii="宋体" w:hAnsi="宋体" w:eastAsia="宋体" w:cs="宋体"/>
          <w:i w:val="0"/>
          <w:iCs w:val="0"/>
          <w:caps w:val="0"/>
          <w:color w:val="000000"/>
          <w:spacing w:val="20"/>
          <w:kern w:val="0"/>
          <w:sz w:val="24"/>
          <w:szCs w:val="24"/>
          <w:u w:val="none"/>
          <w:lang w:val="en-US" w:eastAsia="zh-CN" w:bidi="ar"/>
        </w:rPr>
        <w:t>珍贵</w:t>
      </w:r>
      <w:r>
        <w:rPr>
          <w:rStyle w:val="10"/>
          <w:rFonts w:hint="eastAsia" w:ascii="宋体" w:hAnsi="宋体" w:eastAsia="宋体" w:cs="宋体"/>
          <w:i w:val="0"/>
          <w:iCs w:val="0"/>
          <w:caps w:val="0"/>
          <w:color w:val="A89583"/>
          <w:spacing w:val="20"/>
          <w:kern w:val="0"/>
          <w:sz w:val="24"/>
          <w:szCs w:val="24"/>
          <w:u w:val="none"/>
          <w:lang w:val="en-US" w:eastAsia="zh-CN" w:bidi="ar"/>
        </w:rPr>
        <w:t>石钺</w:t>
      </w:r>
      <w:r>
        <w:rPr>
          <w:rFonts w:hint="eastAsia" w:ascii="宋体" w:hAnsi="宋体" w:eastAsia="宋体" w:cs="宋体"/>
          <w:i w:val="0"/>
          <w:iCs w:val="0"/>
          <w:caps w:val="0"/>
          <w:spacing w:val="20"/>
          <w:kern w:val="0"/>
          <w:sz w:val="24"/>
          <w:szCs w:val="24"/>
          <w:u w:val="none"/>
          <w:shd w:val="clear" w:fill="FFFFFF"/>
          <w:lang w:val="en-US" w:eastAsia="zh-CN" w:bidi="ar"/>
        </w:rPr>
        <w:t>，这是国内目前所见</w:t>
      </w:r>
      <w:r>
        <w:rPr>
          <w:rStyle w:val="10"/>
          <w:rFonts w:hint="eastAsia" w:ascii="宋体" w:hAnsi="宋体" w:eastAsia="宋体" w:cs="宋体"/>
          <w:i w:val="0"/>
          <w:iCs w:val="0"/>
          <w:caps w:val="0"/>
          <w:spacing w:val="20"/>
          <w:kern w:val="0"/>
          <w:sz w:val="24"/>
          <w:szCs w:val="24"/>
          <w:u w:val="none"/>
          <w:lang w:val="en-US" w:eastAsia="zh-CN" w:bidi="ar"/>
        </w:rPr>
        <w:t>最早、最完整、最明确的礼器</w:t>
      </w:r>
      <w:r>
        <w:rPr>
          <w:rFonts w:hint="eastAsia" w:ascii="宋体" w:hAnsi="宋体" w:eastAsia="宋体" w:cs="宋体"/>
          <w:i w:val="0"/>
          <w:iCs w:val="0"/>
          <w:caps w:val="0"/>
          <w:spacing w:val="20"/>
          <w:kern w:val="0"/>
          <w:sz w:val="24"/>
          <w:szCs w:val="24"/>
          <w:u w:val="none"/>
          <w:shd w:val="clear" w:fill="FFFFFF"/>
          <w:lang w:val="en-US" w:eastAsia="zh-CN" w:bidi="ar"/>
        </w:rPr>
        <w:t>。这件石钺的原木柄早已腐朽，现存石钺、骨质钺瑁饰和牙质镦三部分。石钺质地为硅化藻球粒灰岩，灰白色，整体呈上窄下宽的环刃舌状，中部厚实，顶部弧平，中部偏上有一双面凿孔。</w:t>
      </w:r>
    </w:p>
    <w:p>
      <w:pPr>
        <w:keepNext w:val="0"/>
        <w:keepLines w:val="0"/>
        <w:widowControl/>
        <w:suppressLineNumbers w:val="0"/>
        <w:spacing w:line="240" w:lineRule="auto"/>
        <w:ind w:firstLine="560" w:firstLineChars="200"/>
        <w:jc w:val="left"/>
        <w:rPr>
          <w:rFonts w:hint="eastAsia" w:ascii="宋体" w:hAnsi="宋体" w:eastAsia="宋体" w:cs="宋体"/>
          <w:i w:val="0"/>
          <w:iCs w:val="0"/>
          <w:caps w:val="0"/>
          <w:spacing w:val="20"/>
          <w:kern w:val="0"/>
          <w:sz w:val="24"/>
          <w:szCs w:val="24"/>
          <w:u w:val="none"/>
          <w:shd w:val="clear" w:fill="FFFFFF"/>
          <w:lang w:val="en-US" w:eastAsia="zh-CN" w:bidi="ar"/>
        </w:rPr>
      </w:pPr>
    </w:p>
    <w:p>
      <w:pPr>
        <w:keepNext w:val="0"/>
        <w:keepLines w:val="0"/>
        <w:widowControl/>
        <w:suppressLineNumbers w:val="0"/>
        <w:spacing w:line="240" w:lineRule="auto"/>
        <w:ind w:firstLine="560" w:firstLineChars="200"/>
        <w:jc w:val="left"/>
        <w:rPr>
          <w:rFonts w:hint="eastAsia" w:ascii="宋体" w:hAnsi="宋体" w:eastAsia="宋体" w:cs="宋体"/>
          <w:i w:val="0"/>
          <w:iCs w:val="0"/>
          <w:caps w:val="0"/>
          <w:spacing w:val="20"/>
          <w:kern w:val="0"/>
          <w:sz w:val="24"/>
          <w:szCs w:val="24"/>
          <w:u w:val="none"/>
          <w:shd w:val="clear" w:fill="FFFFFF"/>
          <w:lang w:val="en-US" w:eastAsia="zh-CN" w:bidi="ar"/>
        </w:rPr>
      </w:pPr>
    </w:p>
    <w:p>
      <w:pPr>
        <w:keepNext w:val="0"/>
        <w:keepLines w:val="0"/>
        <w:widowControl/>
        <w:suppressLineNumbers w:val="0"/>
        <w:spacing w:line="24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884170" cy="2533015"/>
            <wp:effectExtent l="0" t="0" r="11430"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0"/>
                    <a:stretch>
                      <a:fillRect/>
                    </a:stretch>
                  </pic:blipFill>
                  <pic:spPr>
                    <a:xfrm>
                      <a:off x="0" y="0"/>
                      <a:ext cx="2884170" cy="2533015"/>
                    </a:xfrm>
                    <a:prstGeom prst="rect">
                      <a:avLst/>
                    </a:prstGeom>
                    <a:noFill/>
                    <a:ln>
                      <a:noFill/>
                    </a:ln>
                  </pic:spPr>
                </pic:pic>
              </a:graphicData>
            </a:graphic>
          </wp:inline>
        </w:drawing>
      </w:r>
      <w:r>
        <w:rPr>
          <w:rFonts w:hint="eastAsia" w:ascii="宋体" w:hAnsi="宋体" w:eastAsia="宋体" w:cs="宋体"/>
          <w:sz w:val="24"/>
          <w:szCs w:val="24"/>
        </w:rPr>
        <w:drawing>
          <wp:inline distT="0" distB="0" distL="114300" distR="114300">
            <wp:extent cx="2486025" cy="2538095"/>
            <wp:effectExtent l="0" t="0" r="3175"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1"/>
                    <a:stretch>
                      <a:fillRect/>
                    </a:stretch>
                  </pic:blipFill>
                  <pic:spPr>
                    <a:xfrm>
                      <a:off x="0" y="0"/>
                      <a:ext cx="2486025" cy="2538095"/>
                    </a:xfrm>
                    <a:prstGeom prst="rect">
                      <a:avLst/>
                    </a:prstGeom>
                    <a:noFill/>
                    <a:ln>
                      <a:noFill/>
                    </a:ln>
                  </pic:spPr>
                </pic:pic>
              </a:graphicData>
            </a:graphic>
          </wp:inline>
        </w:drawing>
      </w:r>
    </w:p>
    <w:p>
      <w:pPr>
        <w:keepNext w:val="0"/>
        <w:keepLines w:val="0"/>
        <w:widowControl/>
        <w:suppressLineNumbers w:val="0"/>
        <w:spacing w:line="240" w:lineRule="auto"/>
        <w:ind w:firstLine="480" w:firstLineChars="200"/>
        <w:jc w:val="left"/>
        <w:rPr>
          <w:rFonts w:hint="eastAsia" w:ascii="宋体" w:hAnsi="宋体" w:eastAsia="宋体" w:cs="宋体"/>
          <w:sz w:val="24"/>
          <w:szCs w:val="24"/>
        </w:rPr>
      </w:pPr>
    </w:p>
    <w:p>
      <w:pPr>
        <w:keepNext w:val="0"/>
        <w:keepLines w:val="0"/>
        <w:widowControl/>
        <w:suppressLineNumbers w:val="0"/>
        <w:spacing w:line="240" w:lineRule="auto"/>
        <w:ind w:firstLine="480" w:firstLineChars="200"/>
        <w:jc w:val="left"/>
        <w:rPr>
          <w:rFonts w:hint="eastAsia" w:ascii="宋体" w:hAnsi="宋体" w:eastAsia="宋体" w:cs="宋体"/>
          <w:sz w:val="24"/>
          <w:szCs w:val="24"/>
        </w:rPr>
      </w:pPr>
    </w:p>
    <w:p>
      <w:pPr>
        <w:keepNext w:val="0"/>
        <w:keepLines w:val="0"/>
        <w:widowControl/>
        <w:suppressLineNumbers w:val="0"/>
        <w:spacing w:line="240" w:lineRule="auto"/>
        <w:ind w:firstLine="480" w:firstLineChars="200"/>
        <w:jc w:val="left"/>
        <w:rPr>
          <w:rFonts w:hint="eastAsia" w:ascii="宋体" w:hAnsi="宋体" w:eastAsia="宋体" w:cs="宋体"/>
          <w:sz w:val="24"/>
          <w:szCs w:val="24"/>
          <w:lang w:val="en-US" w:eastAsia="zh-CN"/>
        </w:rPr>
      </w:pPr>
    </w:p>
    <w:p>
      <w:pPr>
        <w:keepNext w:val="0"/>
        <w:keepLines w:val="0"/>
        <w:widowControl/>
        <w:suppressLineNumbers w:val="0"/>
        <w:spacing w:line="240" w:lineRule="auto"/>
        <w:jc w:val="both"/>
        <w:rPr>
          <w:rFonts w:hint="eastAsia" w:ascii="宋体" w:hAnsi="宋体" w:eastAsia="宋体" w:cs="宋体"/>
          <w:b/>
          <w:bCs/>
          <w:sz w:val="24"/>
          <w:szCs w:val="24"/>
          <w:lang w:val="en-US" w:eastAsia="zh-CN"/>
        </w:rPr>
      </w:pPr>
    </w:p>
    <w:p>
      <w:pPr>
        <w:keepNext w:val="0"/>
        <w:keepLines w:val="0"/>
        <w:widowControl/>
        <w:suppressLineNumbers w:val="0"/>
        <w:spacing w:line="240" w:lineRule="auto"/>
        <w:ind w:firstLine="562" w:firstLineChars="200"/>
        <w:jc w:val="left"/>
        <w:rPr>
          <w:rFonts w:hint="eastAsia" w:ascii="宋体" w:hAnsi="宋体" w:eastAsia="宋体" w:cs="宋体"/>
          <w:b/>
          <w:bCs/>
          <w:i w:val="0"/>
          <w:iCs w:val="0"/>
          <w:caps w:val="0"/>
          <w:spacing w:val="20"/>
          <w:kern w:val="0"/>
          <w:sz w:val="24"/>
          <w:szCs w:val="24"/>
          <w:u w:val="none"/>
          <w:shd w:val="clear" w:fill="FFFFFF"/>
          <w:lang w:val="en-US" w:eastAsia="zh-CN" w:bidi="ar"/>
        </w:rPr>
      </w:pPr>
      <w:r>
        <w:rPr>
          <w:rFonts w:hint="eastAsia" w:ascii="宋体" w:hAnsi="宋体" w:eastAsia="宋体" w:cs="宋体"/>
          <w:b/>
          <w:bCs/>
          <w:i w:val="0"/>
          <w:iCs w:val="0"/>
          <w:caps w:val="0"/>
          <w:spacing w:val="20"/>
          <w:kern w:val="0"/>
          <w:sz w:val="24"/>
          <w:szCs w:val="24"/>
          <w:u w:val="none"/>
          <w:shd w:val="clear" w:fill="FFFFFF"/>
          <w:lang w:val="en-US" w:eastAsia="zh-CN" w:bidi="ar"/>
        </w:rPr>
        <w:t>3.【新石器时代刻纹骨版】探秘刻纹骨版上的几何密码</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448"/>
        <w:jc w:val="both"/>
        <w:rPr>
          <w:rFonts w:hint="eastAsia" w:ascii="宋体" w:hAnsi="宋体" w:eastAsia="宋体" w:cs="宋体"/>
          <w:i w:val="0"/>
          <w:iCs w:val="0"/>
          <w:caps w:val="0"/>
          <w:spacing w:val="20"/>
          <w:sz w:val="24"/>
          <w:szCs w:val="24"/>
          <w:u w:val="none"/>
        </w:rPr>
      </w:pPr>
      <w:r>
        <w:rPr>
          <w:rFonts w:hint="eastAsia"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284480</wp:posOffset>
            </wp:positionH>
            <wp:positionV relativeFrom="paragraph">
              <wp:posOffset>81280</wp:posOffset>
            </wp:positionV>
            <wp:extent cx="2573020" cy="2139315"/>
            <wp:effectExtent l="0" t="0" r="5080" b="6985"/>
            <wp:wrapSquare wrapText="bothSides"/>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2"/>
                    <a:stretch>
                      <a:fillRect/>
                    </a:stretch>
                  </pic:blipFill>
                  <pic:spPr>
                    <a:xfrm>
                      <a:off x="0" y="0"/>
                      <a:ext cx="2573020" cy="2139315"/>
                    </a:xfrm>
                    <a:prstGeom prst="rect">
                      <a:avLst/>
                    </a:prstGeom>
                    <a:noFill/>
                    <a:ln>
                      <a:noFill/>
                    </a:ln>
                  </pic:spPr>
                </pic:pic>
              </a:graphicData>
            </a:graphic>
          </wp:anchor>
        </w:drawing>
      </w:r>
      <w:r>
        <w:rPr>
          <w:rFonts w:hint="eastAsia" w:ascii="宋体" w:hAnsi="宋体" w:eastAsia="宋体" w:cs="宋体"/>
          <w:i w:val="0"/>
          <w:iCs w:val="0"/>
          <w:caps w:val="0"/>
          <w:spacing w:val="20"/>
          <w:sz w:val="24"/>
          <w:szCs w:val="24"/>
          <w:u w:val="none"/>
        </w:rPr>
        <w:t>纹样是一种以图形符号为主的“生活语言”。人类先民借鉴自然界中的各种物象，给器物装饰不同的纹样，从动物纹、植物纹到各种几何纹样，无不体现出其独特的审美个性。</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448"/>
        <w:jc w:val="both"/>
        <w:rPr>
          <w:rFonts w:hint="eastAsia" w:ascii="宋体" w:hAnsi="宋体" w:eastAsia="宋体" w:cs="宋体"/>
          <w:i w:val="0"/>
          <w:iCs w:val="0"/>
          <w:caps w:val="0"/>
          <w:spacing w:val="20"/>
          <w:sz w:val="24"/>
          <w:szCs w:val="24"/>
          <w:u w:val="none"/>
          <w:lang w:eastAsia="zh-CN"/>
        </w:rPr>
      </w:pPr>
      <w:r>
        <w:rPr>
          <w:rFonts w:hint="eastAsia" w:ascii="宋体" w:hAnsi="宋体" w:eastAsia="宋体" w:cs="宋体"/>
          <w:i w:val="0"/>
          <w:iCs w:val="0"/>
          <w:caps w:val="0"/>
          <w:spacing w:val="20"/>
          <w:sz w:val="24"/>
          <w:szCs w:val="24"/>
          <w:u w:val="none"/>
        </w:rPr>
        <w:t>刻纹骨版的图案诡秘莫测，两两间还存有对称、对应的内在联系，反映了当时人们的一种抽象思维。也有学者认为这是一种原始的契约凭证。远古时期，文字还没有发明使用，人类为了记录信息，在木片、竹片或骨片上刻划特殊的符号，以表示某些特定的数字、事件或其他信息，这种方法统称为刻划记事，在早期人类发展史上曾经长期存在。至今，一些原始部落仍然在使用这种方法。因此部分学者认为三星村的刻纹骨版其用途可能与刻划记事相似，使用时将骨器劈裂为二，当事双方各执其一，以器形和符号的相互吻合来作为凭证。还</w:t>
      </w:r>
      <w:r>
        <w:rPr>
          <w:rFonts w:hint="eastAsia" w:ascii="宋体" w:hAnsi="宋体" w:eastAsia="宋体" w:cs="宋体"/>
          <w:i w:val="0"/>
          <w:iCs w:val="0"/>
          <w:caps w:val="0"/>
          <w:spacing w:val="20"/>
          <w:sz w:val="24"/>
          <w:szCs w:val="24"/>
          <w:u w:val="none"/>
        </w:rPr>
        <w:t>有人猜测这些纹饰可能与天文星象有关</w:t>
      </w:r>
      <w:r>
        <w:rPr>
          <w:rFonts w:hint="eastAsia" w:ascii="宋体" w:hAnsi="宋体" w:eastAsia="宋体" w:cs="宋体"/>
          <w:i w:val="0"/>
          <w:iCs w:val="0"/>
          <w:caps w:val="0"/>
          <w:spacing w:val="20"/>
          <w:sz w:val="24"/>
          <w:szCs w:val="24"/>
          <w:u w:val="none"/>
          <w:lang w:eastAsia="zh-CN"/>
        </w:rPr>
        <w:t>。</w:t>
      </w:r>
    </w:p>
    <w:p>
      <w:pPr>
        <w:keepNext w:val="0"/>
        <w:keepLines w:val="0"/>
        <w:widowControl/>
        <w:suppressLineNumbers w:val="0"/>
        <w:jc w:val="both"/>
        <w:rPr>
          <w:rFonts w:hint="eastAsia" w:ascii="宋体" w:hAnsi="宋体" w:eastAsia="宋体" w:cs="宋体"/>
          <w:b/>
          <w:bCs/>
          <w:sz w:val="24"/>
          <w:szCs w:val="24"/>
          <w:lang w:val="en-US" w:eastAsia="zh-CN"/>
        </w:rPr>
      </w:pPr>
    </w:p>
    <w:p>
      <w:pPr>
        <w:keepNext w:val="0"/>
        <w:keepLines w:val="0"/>
        <w:widowControl/>
        <w:suppressLineNumbers w:val="0"/>
        <w:ind w:firstLine="482" w:firstLineChars="20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w:t>
      </w:r>
      <w:r>
        <w:rPr>
          <w:rFonts w:hint="eastAsia" w:ascii="宋体" w:hAnsi="宋体" w:eastAsia="宋体" w:cs="宋体"/>
          <w:b/>
          <w:bCs/>
          <w:i w:val="0"/>
          <w:iCs w:val="0"/>
          <w:caps w:val="0"/>
          <w:spacing w:val="11"/>
          <w:sz w:val="24"/>
          <w:szCs w:val="24"/>
          <w:u w:val="none"/>
        </w:rPr>
        <w:t>寻骨探微</w:t>
      </w:r>
      <w:r>
        <w:rPr>
          <w:rFonts w:hint="eastAsia" w:ascii="宋体" w:hAnsi="宋体" w:eastAsia="宋体" w:cs="宋体"/>
          <w:b/>
          <w:bCs/>
          <w:i w:val="0"/>
          <w:iCs w:val="0"/>
          <w:caps w:val="0"/>
          <w:spacing w:val="0"/>
          <w:sz w:val="24"/>
          <w:szCs w:val="24"/>
          <w:u w:val="none"/>
        </w:rPr>
        <w:t>——</w:t>
      </w:r>
      <w:r>
        <w:rPr>
          <w:rFonts w:hint="eastAsia" w:ascii="宋体" w:hAnsi="宋体" w:eastAsia="宋体" w:cs="宋体"/>
          <w:b/>
          <w:bCs/>
          <w:i w:val="0"/>
          <w:iCs w:val="0"/>
          <w:caps w:val="0"/>
          <w:spacing w:val="11"/>
          <w:sz w:val="24"/>
          <w:szCs w:val="24"/>
          <w:u w:val="none"/>
        </w:rPr>
        <w:t>三星村人骨之谜</w:t>
      </w:r>
      <w:r>
        <w:rPr>
          <w:rFonts w:hint="eastAsia" w:ascii="宋体" w:hAnsi="宋体" w:eastAsia="宋体" w:cs="宋体"/>
          <w:b/>
          <w:bCs/>
          <w:sz w:val="24"/>
          <w:szCs w:val="24"/>
          <w:lang w:val="en-US" w:eastAsia="zh-CN"/>
        </w:rPr>
        <w:t>】</w:t>
      </w:r>
    </w:p>
    <w:p>
      <w:pPr>
        <w:keepNext w:val="0"/>
        <w:keepLines w:val="0"/>
        <w:widowControl/>
        <w:suppressLineNumbers w:val="0"/>
        <w:ind w:firstLine="560" w:firstLineChars="200"/>
        <w:jc w:val="left"/>
        <w:rPr>
          <w:rFonts w:hint="eastAsia" w:ascii="宋体" w:hAnsi="宋体" w:eastAsia="宋体" w:cs="宋体"/>
          <w:i w:val="0"/>
          <w:iCs w:val="0"/>
          <w:caps w:val="0"/>
          <w:spacing w:val="20"/>
          <w:kern w:val="0"/>
          <w:sz w:val="24"/>
          <w:szCs w:val="24"/>
          <w:u w:val="none"/>
          <w:shd w:val="clear" w:fill="FFFFFF"/>
          <w:lang w:val="en-US" w:eastAsia="zh-CN" w:bidi="ar"/>
        </w:rPr>
      </w:pPr>
      <w:r>
        <w:rPr>
          <w:rFonts w:hint="eastAsia" w:ascii="宋体" w:hAnsi="宋体" w:eastAsia="宋体" w:cs="宋体"/>
          <w:i w:val="0"/>
          <w:iCs w:val="0"/>
          <w:caps w:val="0"/>
          <w:spacing w:val="20"/>
          <w:kern w:val="0"/>
          <w:sz w:val="24"/>
          <w:szCs w:val="24"/>
          <w:u w:val="none"/>
          <w:shd w:val="clear" w:fill="FFFFFF"/>
          <w:lang w:val="en-US" w:eastAsia="zh-CN" w:bidi="ar"/>
        </w:rPr>
        <w:t>首先，六千年前的人骨为何保存如此完好？有学者经过研究推测，可能是因为墓葬上方布满螺壳层。螺壳是一种含碱性的有机物，分解后能增强土壤的碱性环境，降低腐蚀性，从而使得人骨在地下保存数千年之久。</w:t>
      </w:r>
    </w:p>
    <w:p>
      <w:pPr>
        <w:keepNext w:val="0"/>
        <w:keepLines w:val="0"/>
        <w:widowControl/>
        <w:suppressLineNumbers w:val="0"/>
        <w:ind w:firstLine="560" w:firstLineChars="200"/>
        <w:jc w:val="left"/>
        <w:rPr>
          <w:rFonts w:hint="eastAsia" w:ascii="宋体" w:hAnsi="宋体" w:eastAsia="宋体" w:cs="宋体"/>
          <w:sz w:val="24"/>
          <w:szCs w:val="24"/>
        </w:rPr>
      </w:pPr>
      <w:r>
        <w:rPr>
          <w:rFonts w:hint="eastAsia" w:ascii="宋体" w:hAnsi="宋体" w:eastAsia="宋体" w:cs="宋体"/>
          <w:i w:val="0"/>
          <w:iCs w:val="0"/>
          <w:caps w:val="0"/>
          <w:spacing w:val="20"/>
          <w:kern w:val="0"/>
          <w:sz w:val="24"/>
          <w:szCs w:val="24"/>
          <w:u w:val="none"/>
          <w:shd w:val="clear" w:fill="FFFFFF"/>
          <w:lang w:val="en-US" w:eastAsia="zh-CN" w:bidi="ar"/>
        </w:rPr>
        <w:t>第二，三星村遗址发现的1001座墓葬基本均为长方形竖穴土坑墓。墓葬规模较小，深0.3—0.5米左右。墓主大多头向东北。葬式以单人仰身直肢葬为主，另有少量俯身葬、侧身屈肢葬、双人合葬、翁棺葬、二次葬及二次迁葬与一次葬合葬等多种葬制。</w:t>
      </w:r>
    </w:p>
    <w:p>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i w:val="0"/>
          <w:iCs w:val="0"/>
          <w:caps w:val="0"/>
          <w:spacing w:val="20"/>
          <w:kern w:val="0"/>
          <w:sz w:val="24"/>
          <w:szCs w:val="24"/>
          <w:u w:val="none"/>
          <w:shd w:val="clear" w:fill="FFFFFF"/>
          <w:lang w:val="en-US" w:eastAsia="zh-CN" w:bidi="ar"/>
        </w:rPr>
        <w:t>男性的平均寿命为31.04岁，女性的平均寿命为29.28岁，全部人口的平均预期寿命为26.26岁</w:t>
      </w:r>
    </w:p>
    <w:p>
      <w:pPr>
        <w:keepNext w:val="0"/>
        <w:keepLines w:val="0"/>
        <w:widowControl/>
        <w:suppressLineNumbers w:val="0"/>
        <w:ind w:firstLine="720" w:firstLineChars="300"/>
        <w:jc w:val="left"/>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3571240</wp:posOffset>
            </wp:positionH>
            <wp:positionV relativeFrom="paragraph">
              <wp:posOffset>762635</wp:posOffset>
            </wp:positionV>
            <wp:extent cx="1506220" cy="1486535"/>
            <wp:effectExtent l="0" t="0" r="5080" b="12065"/>
            <wp:wrapSquare wrapText="bothSides"/>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3"/>
                    <a:stretch>
                      <a:fillRect/>
                    </a:stretch>
                  </pic:blipFill>
                  <pic:spPr>
                    <a:xfrm>
                      <a:off x="0" y="0"/>
                      <a:ext cx="1506220" cy="1486535"/>
                    </a:xfrm>
                    <a:prstGeom prst="rect">
                      <a:avLst/>
                    </a:prstGeom>
                    <a:noFill/>
                    <a:ln>
                      <a:noFill/>
                    </a:ln>
                  </pic:spPr>
                </pic:pic>
              </a:graphicData>
            </a:graphic>
          </wp:anchor>
        </w:drawing>
      </w:r>
      <w:r>
        <w:rPr>
          <w:rFonts w:hint="eastAsia" w:ascii="宋体" w:hAnsi="宋体" w:eastAsia="宋体" w:cs="宋体"/>
          <w:i w:val="0"/>
          <w:iCs w:val="0"/>
          <w:caps w:val="0"/>
          <w:spacing w:val="20"/>
          <w:kern w:val="0"/>
          <w:sz w:val="24"/>
          <w:szCs w:val="24"/>
          <w:u w:val="none"/>
          <w:shd w:val="clear" w:fill="FFFFFF"/>
          <w:lang w:val="en-US" w:eastAsia="zh-CN" w:bidi="ar"/>
        </w:rPr>
        <w:t>第三，依靠科技手段，考古人员对出土人骨进行骨胶原分析。结果发现三星村先民对稻谷的食用依赖较大，说明当时的稻作农业可能比较发达；同时，先民主要依赖渔猎活动获取肉食资源，家畜的饲养在生产方式中仍居次要地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80" w:afterAutospacing="0" w:line="616" w:lineRule="atLeast"/>
        <w:ind w:left="0" w:right="0" w:firstLine="526" w:firstLineChars="200"/>
        <w:rPr>
          <w:rFonts w:hint="eastAsia" w:ascii="宋体" w:hAnsi="宋体" w:eastAsia="宋体" w:cs="宋体"/>
          <w:i w:val="0"/>
          <w:iCs w:val="0"/>
          <w:caps w:val="0"/>
          <w:spacing w:val="11"/>
          <w:sz w:val="24"/>
          <w:szCs w:val="24"/>
          <w:u w:val="none"/>
          <w:lang w:eastAsia="zh-CN"/>
        </w:rPr>
      </w:pPr>
      <w:r>
        <w:rPr>
          <w:rFonts w:hint="eastAsia" w:cs="宋体"/>
          <w:i w:val="0"/>
          <w:iCs w:val="0"/>
          <w:caps w:val="0"/>
          <w:spacing w:val="11"/>
          <w:sz w:val="24"/>
          <w:szCs w:val="24"/>
          <w:u w:val="none"/>
          <w:lang w:val="en-US" w:eastAsia="zh-CN"/>
        </w:rPr>
        <w:t>5.</w:t>
      </w:r>
      <w:r>
        <w:rPr>
          <w:rFonts w:hint="eastAsia" w:ascii="宋体" w:hAnsi="宋体" w:eastAsia="宋体" w:cs="宋体"/>
          <w:i w:val="0"/>
          <w:iCs w:val="0"/>
          <w:caps w:val="0"/>
          <w:spacing w:val="11"/>
          <w:sz w:val="24"/>
          <w:szCs w:val="24"/>
          <w:u w:val="none"/>
          <w:lang w:eastAsia="zh-CN"/>
        </w:rPr>
        <w:t>【</w:t>
      </w:r>
      <w:r>
        <w:rPr>
          <w:rFonts w:hint="eastAsia" w:ascii="宋体" w:hAnsi="宋体" w:eastAsia="宋体" w:cs="宋体"/>
          <w:i w:val="0"/>
          <w:iCs w:val="0"/>
          <w:caps w:val="0"/>
          <w:spacing w:val="11"/>
          <w:sz w:val="24"/>
          <w:szCs w:val="24"/>
          <w:u w:val="none"/>
        </w:rPr>
        <w:t>史前探秘</w:t>
      </w:r>
      <w:r>
        <w:rPr>
          <w:rFonts w:hint="eastAsia" w:ascii="宋体" w:hAnsi="宋体" w:eastAsia="宋体" w:cs="宋体"/>
          <w:i w:val="0"/>
          <w:iCs w:val="0"/>
          <w:caps w:val="0"/>
          <w:spacing w:val="0"/>
          <w:sz w:val="24"/>
          <w:szCs w:val="24"/>
          <w:u w:val="none"/>
        </w:rPr>
        <w:t>——</w:t>
      </w:r>
      <w:r>
        <w:rPr>
          <w:rFonts w:hint="eastAsia" w:ascii="宋体" w:hAnsi="宋体" w:eastAsia="宋体" w:cs="宋体"/>
          <w:i w:val="0"/>
          <w:iCs w:val="0"/>
          <w:caps w:val="0"/>
          <w:spacing w:val="11"/>
          <w:sz w:val="24"/>
          <w:szCs w:val="24"/>
          <w:u w:val="none"/>
        </w:rPr>
        <w:t>鹿角靴形器的猜想</w:t>
      </w:r>
      <w:r>
        <w:rPr>
          <w:rFonts w:hint="eastAsia" w:ascii="宋体" w:hAnsi="宋体" w:eastAsia="宋体" w:cs="宋体"/>
          <w:i w:val="0"/>
          <w:iCs w:val="0"/>
          <w:caps w:val="0"/>
          <w:spacing w:val="11"/>
          <w:sz w:val="24"/>
          <w:szCs w:val="24"/>
          <w:u w:val="none"/>
          <w:lang w:eastAsia="zh-CN"/>
        </w:rPr>
        <w:t>】</w:t>
      </w:r>
    </w:p>
    <w:p>
      <w:pPr>
        <w:keepNext w:val="0"/>
        <w:keepLines w:val="0"/>
        <w:widowControl/>
        <w:suppressLineNumbers w:val="0"/>
        <w:ind w:firstLine="526" w:firstLineChars="200"/>
        <w:jc w:val="left"/>
        <w:rPr>
          <w:rFonts w:hint="eastAsia" w:ascii="宋体" w:hAnsi="宋体" w:eastAsia="宋体" w:cs="宋体"/>
          <w:sz w:val="24"/>
          <w:szCs w:val="24"/>
        </w:rPr>
      </w:pPr>
      <w:r>
        <w:rPr>
          <w:rStyle w:val="10"/>
          <w:rFonts w:hint="eastAsia" w:ascii="宋体" w:hAnsi="宋体" w:eastAsia="宋体" w:cs="宋体"/>
          <w:i w:val="0"/>
          <w:iCs w:val="0"/>
          <w:caps w:val="0"/>
          <w:color w:val="8D563B"/>
          <w:spacing w:val="11"/>
          <w:kern w:val="0"/>
          <w:sz w:val="24"/>
          <w:szCs w:val="24"/>
          <w:u w:val="none"/>
          <w:lang w:val="en-US" w:eastAsia="zh-CN" w:bidi="ar"/>
        </w:rPr>
        <w:t>一、渔猎工具说</w:t>
      </w:r>
      <w:r>
        <w:rPr>
          <w:rFonts w:hint="eastAsia" w:ascii="宋体" w:hAnsi="宋体" w:eastAsia="宋体" w:cs="宋体"/>
          <w:i w:val="0"/>
          <w:iCs w:val="0"/>
          <w:caps w:val="0"/>
          <w:spacing w:val="20"/>
          <w:kern w:val="0"/>
          <w:sz w:val="24"/>
          <w:szCs w:val="24"/>
          <w:u w:val="none"/>
          <w:shd w:val="clear" w:fill="FFFFFF"/>
          <w:lang w:val="en-US" w:eastAsia="zh-CN" w:bidi="ar"/>
        </w:rPr>
        <w:t>织补渔网的辅助工具</w:t>
      </w:r>
    </w:p>
    <w:p>
      <w:pPr>
        <w:keepNext w:val="0"/>
        <w:keepLines w:val="0"/>
        <w:widowControl/>
        <w:suppressLineNumbers w:val="0"/>
        <w:ind w:firstLine="526" w:firstLineChars="200"/>
        <w:jc w:val="left"/>
        <w:rPr>
          <w:rFonts w:hint="eastAsia" w:ascii="宋体" w:hAnsi="宋体" w:eastAsia="宋体" w:cs="宋体"/>
          <w:sz w:val="24"/>
          <w:szCs w:val="24"/>
        </w:rPr>
      </w:pPr>
      <w:r>
        <w:rPr>
          <w:rStyle w:val="10"/>
          <w:rFonts w:hint="eastAsia" w:ascii="宋体" w:hAnsi="宋体" w:eastAsia="宋体" w:cs="宋体"/>
          <w:i w:val="0"/>
          <w:iCs w:val="0"/>
          <w:caps w:val="0"/>
          <w:color w:val="8D563B"/>
          <w:spacing w:val="11"/>
          <w:kern w:val="0"/>
          <w:sz w:val="24"/>
          <w:szCs w:val="24"/>
          <w:u w:val="none"/>
          <w:lang w:val="en-US" w:eastAsia="zh-CN" w:bidi="ar"/>
        </w:rPr>
        <w:t>二、制陶工具说</w:t>
      </w:r>
      <w:r>
        <w:rPr>
          <w:rFonts w:hint="eastAsia" w:ascii="宋体" w:hAnsi="宋体" w:eastAsia="宋体" w:cs="宋体"/>
          <w:i w:val="0"/>
          <w:iCs w:val="0"/>
          <w:caps w:val="0"/>
          <w:spacing w:val="20"/>
          <w:kern w:val="0"/>
          <w:sz w:val="24"/>
          <w:szCs w:val="24"/>
          <w:u w:val="none"/>
          <w:shd w:val="clear" w:fill="FFFFFF"/>
          <w:lang w:val="en-US" w:eastAsia="zh-CN" w:bidi="ar"/>
        </w:rPr>
        <w:t>推测其为集刮抹器表、制作口沿、修整圈足和刻划符号四种功能于一身的陶器加工工具。</w:t>
      </w:r>
    </w:p>
    <w:p>
      <w:pPr>
        <w:keepNext w:val="0"/>
        <w:keepLines w:val="0"/>
        <w:widowControl/>
        <w:suppressLineNumbers w:val="0"/>
        <w:ind w:firstLine="526" w:firstLineChars="200"/>
        <w:jc w:val="left"/>
        <w:rPr>
          <w:rFonts w:hint="eastAsia" w:ascii="宋体" w:hAnsi="宋体" w:eastAsia="宋体" w:cs="宋体"/>
          <w:sz w:val="24"/>
          <w:szCs w:val="24"/>
        </w:rPr>
      </w:pPr>
      <w:r>
        <w:rPr>
          <w:rStyle w:val="10"/>
          <w:rFonts w:hint="eastAsia" w:ascii="宋体" w:hAnsi="宋体" w:eastAsia="宋体" w:cs="宋体"/>
          <w:i w:val="0"/>
          <w:iCs w:val="0"/>
          <w:caps w:val="0"/>
          <w:color w:val="8D563B"/>
          <w:spacing w:val="11"/>
          <w:kern w:val="0"/>
          <w:sz w:val="24"/>
          <w:szCs w:val="24"/>
          <w:u w:val="none"/>
          <w:lang w:val="en-US" w:eastAsia="zh-CN" w:bidi="ar"/>
        </w:rPr>
        <w:t>三、编织工具说</w:t>
      </w:r>
      <w:r>
        <w:rPr>
          <w:rFonts w:hint="eastAsia" w:ascii="宋体" w:hAnsi="宋体" w:eastAsia="宋体" w:cs="宋体"/>
          <w:i w:val="0"/>
          <w:iCs w:val="0"/>
          <w:caps w:val="0"/>
          <w:spacing w:val="20"/>
          <w:kern w:val="0"/>
          <w:sz w:val="24"/>
          <w:szCs w:val="24"/>
          <w:u w:val="none"/>
          <w:shd w:val="clear" w:fill="FFFFFF"/>
          <w:lang w:val="en-US" w:eastAsia="zh-CN" w:bidi="ar"/>
        </w:rPr>
        <w:t>还有人认为太湖地区的靴形器是用于缠绕丝线的纺织工具。</w:t>
      </w:r>
    </w:p>
    <w:p>
      <w:pPr>
        <w:keepNext w:val="0"/>
        <w:keepLines w:val="0"/>
        <w:widowControl/>
        <w:suppressLineNumbers w:val="0"/>
        <w:ind w:firstLine="526" w:firstLineChars="200"/>
        <w:jc w:val="left"/>
        <w:rPr>
          <w:rFonts w:hint="eastAsia" w:ascii="宋体" w:hAnsi="宋体" w:eastAsia="宋体" w:cs="宋体"/>
          <w:sz w:val="24"/>
          <w:szCs w:val="24"/>
        </w:rPr>
      </w:pPr>
      <w:r>
        <w:rPr>
          <w:rStyle w:val="10"/>
          <w:rFonts w:hint="eastAsia" w:ascii="宋体" w:hAnsi="宋体" w:eastAsia="宋体" w:cs="宋体"/>
          <w:i w:val="0"/>
          <w:iCs w:val="0"/>
          <w:caps w:val="0"/>
          <w:color w:val="8D563B"/>
          <w:spacing w:val="11"/>
          <w:kern w:val="0"/>
          <w:sz w:val="24"/>
          <w:szCs w:val="24"/>
          <w:u w:val="none"/>
          <w:lang w:val="en-US" w:eastAsia="zh-CN" w:bidi="ar"/>
        </w:rPr>
        <w:t>四、采集工具说</w:t>
      </w:r>
      <w:r>
        <w:rPr>
          <w:rFonts w:hint="eastAsia" w:ascii="宋体" w:hAnsi="宋体" w:eastAsia="宋体" w:cs="宋体"/>
          <w:i w:val="0"/>
          <w:iCs w:val="0"/>
          <w:caps w:val="0"/>
          <w:spacing w:val="20"/>
          <w:kern w:val="0"/>
          <w:sz w:val="24"/>
          <w:szCs w:val="24"/>
          <w:u w:val="none"/>
          <w:shd w:val="clear" w:fill="FFFFFF"/>
          <w:lang w:val="en-US" w:eastAsia="zh-CN" w:bidi="ar"/>
        </w:rPr>
        <w:t>勾取果实的采集工具，在使用时以钩部尖端和侧边切割的方式勾取树枝上的果实。</w:t>
      </w:r>
    </w:p>
    <w:p>
      <w:pPr>
        <w:keepNext w:val="0"/>
        <w:keepLines w:val="0"/>
        <w:widowControl/>
        <w:suppressLineNumbers w:val="0"/>
        <w:ind w:firstLine="526" w:firstLineChars="200"/>
        <w:jc w:val="left"/>
        <w:rPr>
          <w:rFonts w:hint="eastAsia" w:ascii="宋体" w:hAnsi="宋体" w:eastAsia="宋体" w:cs="宋体"/>
          <w:sz w:val="24"/>
          <w:szCs w:val="24"/>
        </w:rPr>
      </w:pPr>
      <w:r>
        <w:rPr>
          <w:rStyle w:val="10"/>
          <w:rFonts w:hint="eastAsia" w:ascii="宋体" w:hAnsi="宋体" w:eastAsia="宋体" w:cs="宋体"/>
          <w:i w:val="0"/>
          <w:iCs w:val="0"/>
          <w:caps w:val="0"/>
          <w:color w:val="8D563B"/>
          <w:spacing w:val="11"/>
          <w:kern w:val="0"/>
          <w:sz w:val="24"/>
          <w:szCs w:val="24"/>
          <w:u w:val="none"/>
          <w:lang w:val="en-US" w:eastAsia="zh-CN" w:bidi="ar"/>
        </w:rPr>
        <w:t>五、带钩说</w:t>
      </w:r>
      <w:r>
        <w:rPr>
          <w:rFonts w:hint="eastAsia" w:ascii="宋体" w:hAnsi="宋体" w:eastAsia="宋体" w:cs="宋体"/>
          <w:i w:val="0"/>
          <w:iCs w:val="0"/>
          <w:caps w:val="0"/>
          <w:spacing w:val="20"/>
          <w:kern w:val="0"/>
          <w:sz w:val="24"/>
          <w:szCs w:val="24"/>
          <w:u w:val="none"/>
          <w:shd w:val="clear" w:fill="FFFFFF"/>
          <w:lang w:val="en-US" w:eastAsia="zh-CN" w:bidi="ar"/>
        </w:rPr>
        <w:t>可能是在腰带的两端各系一枚靴形器，使用时用一个小绳套将两枚靴形器固定在一起</w:t>
      </w:r>
    </w:p>
    <w:p>
      <w:pPr>
        <w:keepNext w:val="0"/>
        <w:keepLines w:val="0"/>
        <w:widowControl/>
        <w:suppressLineNumbers w:val="0"/>
        <w:ind w:firstLine="526" w:firstLineChars="200"/>
        <w:jc w:val="left"/>
        <w:rPr>
          <w:rFonts w:hint="eastAsia" w:ascii="宋体" w:hAnsi="宋体" w:eastAsia="宋体" w:cs="宋体"/>
          <w:sz w:val="24"/>
          <w:szCs w:val="24"/>
        </w:rPr>
      </w:pPr>
      <w:r>
        <w:rPr>
          <w:rStyle w:val="10"/>
          <w:rFonts w:hint="eastAsia" w:ascii="宋体" w:hAnsi="宋体" w:eastAsia="宋体" w:cs="宋体"/>
          <w:i w:val="0"/>
          <w:iCs w:val="0"/>
          <w:caps w:val="0"/>
          <w:color w:val="8D563B"/>
          <w:spacing w:val="11"/>
          <w:kern w:val="0"/>
          <w:sz w:val="24"/>
          <w:szCs w:val="24"/>
          <w:u w:val="none"/>
          <w:lang w:val="en-US" w:eastAsia="zh-CN" w:bidi="ar"/>
        </w:rPr>
        <w:t>六、点播说</w:t>
      </w:r>
      <w:r>
        <w:rPr>
          <w:rFonts w:hint="eastAsia" w:ascii="宋体" w:hAnsi="宋体" w:eastAsia="宋体" w:cs="宋体"/>
          <w:i w:val="0"/>
          <w:iCs w:val="0"/>
          <w:caps w:val="0"/>
          <w:spacing w:val="20"/>
          <w:kern w:val="0"/>
          <w:sz w:val="24"/>
          <w:szCs w:val="24"/>
          <w:u w:val="none"/>
          <w:shd w:val="clear" w:fill="FFFFFF"/>
          <w:lang w:val="en-US" w:eastAsia="zh-CN" w:bidi="ar"/>
        </w:rPr>
        <w:t>一种原始播种工具——小手锄</w:t>
      </w:r>
    </w:p>
    <w:p>
      <w:pPr>
        <w:keepNext w:val="0"/>
        <w:keepLines w:val="0"/>
        <w:widowControl/>
        <w:suppressLineNumbers w:val="0"/>
        <w:ind w:firstLine="526" w:firstLineChars="200"/>
        <w:jc w:val="left"/>
        <w:rPr>
          <w:rFonts w:hint="default"/>
          <w:b/>
          <w:bCs/>
          <w:lang w:val="en-US" w:eastAsia="zh-CN"/>
        </w:rPr>
      </w:pPr>
      <w:r>
        <w:rPr>
          <w:rStyle w:val="10"/>
          <w:rFonts w:hint="eastAsia" w:ascii="宋体" w:hAnsi="宋体" w:eastAsia="宋体" w:cs="宋体"/>
          <w:i w:val="0"/>
          <w:iCs w:val="0"/>
          <w:caps w:val="0"/>
          <w:color w:val="8D563B"/>
          <w:spacing w:val="11"/>
          <w:kern w:val="0"/>
          <w:sz w:val="24"/>
          <w:szCs w:val="24"/>
          <w:u w:val="none"/>
          <w:lang w:val="en-US" w:eastAsia="zh-CN" w:bidi="ar"/>
        </w:rPr>
        <w:t>七、皮革生产</w:t>
      </w:r>
      <w:r>
        <w:rPr>
          <w:rFonts w:hint="eastAsia" w:ascii="宋体" w:hAnsi="宋体" w:eastAsia="宋体" w:cs="宋体"/>
          <w:i w:val="0"/>
          <w:iCs w:val="0"/>
          <w:caps w:val="0"/>
          <w:spacing w:val="20"/>
          <w:kern w:val="0"/>
          <w:sz w:val="24"/>
          <w:szCs w:val="24"/>
          <w:u w:val="none"/>
          <w:shd w:val="clear" w:fill="FFFFFF"/>
          <w:lang w:val="en-US" w:eastAsia="zh-CN" w:bidi="ar"/>
        </w:rPr>
        <w:t>刮整工具一般用于削里和刮软这两个加工步骤。削里是用刮削器将生皮表面附着的残肉和脂肪去掉；刮软是使用较钝的刀刮肉面让皮板纤维松弛而变得柔软。</w:t>
      </w:r>
    </w:p>
    <w:p>
      <w:pPr>
        <w:keepNext w:val="0"/>
        <w:keepLines w:val="0"/>
        <w:widowControl/>
        <w:suppressLineNumbers w:val="0"/>
        <w:spacing w:line="240" w:lineRule="auto"/>
        <w:jc w:val="center"/>
        <w:rPr>
          <w:rFonts w:hint="eastAsia"/>
          <w:b/>
          <w:bCs/>
          <w:sz w:val="30"/>
          <w:szCs w:val="30"/>
          <w:lang w:val="en-US" w:eastAsia="zh-CN"/>
        </w:rPr>
      </w:pPr>
      <w:r>
        <w:rPr>
          <w:rFonts w:hint="eastAsia"/>
          <w:b/>
          <w:bCs/>
          <w:sz w:val="30"/>
          <w:szCs w:val="30"/>
          <w:lang w:val="en-US" w:eastAsia="zh-CN"/>
        </w:rPr>
        <w:t>板块二：馆校教育活动</w:t>
      </w:r>
    </w:p>
    <w:p>
      <w:pPr>
        <w:keepNext w:val="0"/>
        <w:keepLines w:val="0"/>
        <w:widowControl/>
        <w:numPr>
          <w:numId w:val="0"/>
        </w:numPr>
        <w:suppressLineNumbers w:val="0"/>
        <w:jc w:val="both"/>
        <w:rPr>
          <w:rFonts w:hint="eastAsia"/>
          <w:b/>
          <w:bCs/>
          <w:sz w:val="24"/>
          <w:szCs w:val="24"/>
          <w:lang w:val="en-US" w:eastAsia="zh-CN"/>
        </w:rPr>
      </w:pPr>
      <w:r>
        <w:rPr>
          <w:rFonts w:hint="eastAsia"/>
          <w:b/>
          <w:bCs/>
          <w:sz w:val="24"/>
          <w:szCs w:val="24"/>
          <w:lang w:val="en-US" w:eastAsia="zh-CN"/>
        </w:rPr>
        <w:t xml:space="preserve">  1. 展厅沉浸式小剧场“回眸三星村”首演</w:t>
      </w:r>
    </w:p>
    <w:p>
      <w:pPr>
        <w:keepNext w:val="0"/>
        <w:keepLines w:val="0"/>
        <w:widowControl/>
        <w:numPr>
          <w:numId w:val="0"/>
        </w:numPr>
        <w:suppressLineNumbers w:val="0"/>
        <w:jc w:val="center"/>
        <w:rPr>
          <w:rFonts w:hint="eastAsia"/>
          <w:b/>
          <w:bCs/>
          <w:sz w:val="24"/>
          <w:szCs w:val="24"/>
          <w:lang w:val="en-US" w:eastAsia="zh-CN"/>
        </w:rPr>
      </w:pPr>
      <w:r>
        <w:rPr>
          <w:sz w:val="24"/>
          <w:szCs w:val="24"/>
        </w:rPr>
        <w:drawing>
          <wp:inline distT="0" distB="0" distL="114300" distR="114300">
            <wp:extent cx="5353050" cy="2386965"/>
            <wp:effectExtent l="0" t="0" r="635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5353050" cy="2386965"/>
                    </a:xfrm>
                    <a:prstGeom prst="rect">
                      <a:avLst/>
                    </a:prstGeom>
                    <a:noFill/>
                    <a:ln>
                      <a:noFill/>
                    </a:ln>
                  </pic:spPr>
                </pic:pic>
              </a:graphicData>
            </a:graphic>
          </wp:inline>
        </w:drawing>
      </w:r>
    </w:p>
    <w:p>
      <w:pPr>
        <w:keepNext w:val="0"/>
        <w:keepLines w:val="0"/>
        <w:widowControl/>
        <w:suppressLineNumbers w:val="0"/>
        <w:jc w:val="center"/>
        <w:rPr>
          <w:sz w:val="24"/>
          <w:szCs w:val="24"/>
        </w:rPr>
      </w:pPr>
      <w:r>
        <w:rPr>
          <w:sz w:val="24"/>
          <w:szCs w:val="24"/>
        </w:rPr>
        <w:drawing>
          <wp:inline distT="0" distB="0" distL="114300" distR="114300">
            <wp:extent cx="5269865" cy="4340225"/>
            <wp:effectExtent l="0" t="0" r="635"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5"/>
                    <a:stretch>
                      <a:fillRect/>
                    </a:stretch>
                  </pic:blipFill>
                  <pic:spPr>
                    <a:xfrm>
                      <a:off x="0" y="0"/>
                      <a:ext cx="5269865" cy="4340225"/>
                    </a:xfrm>
                    <a:prstGeom prst="rect">
                      <a:avLst/>
                    </a:prstGeom>
                    <a:noFill/>
                    <a:ln>
                      <a:noFill/>
                    </a:ln>
                  </pic:spPr>
                </pic:pic>
              </a:graphicData>
            </a:graphic>
          </wp:inline>
        </w:drawing>
      </w:r>
    </w:p>
    <w:p>
      <w:pPr>
        <w:keepNext w:val="0"/>
        <w:keepLines w:val="0"/>
        <w:widowControl/>
        <w:suppressLineNumbers w:val="0"/>
        <w:jc w:val="both"/>
        <w:rPr>
          <w:sz w:val="24"/>
          <w:szCs w:val="24"/>
        </w:rPr>
      </w:pPr>
    </w:p>
    <w:p>
      <w:pPr>
        <w:keepNext w:val="0"/>
        <w:keepLines w:val="0"/>
        <w:widowControl/>
        <w:suppressLineNumbers w:val="0"/>
        <w:ind w:firstLine="482" w:firstLineChars="200"/>
        <w:jc w:val="both"/>
        <w:rPr>
          <w:rFonts w:hint="eastAsia"/>
          <w:b/>
          <w:bCs/>
          <w:sz w:val="24"/>
          <w:szCs w:val="24"/>
          <w:lang w:val="en-US" w:eastAsia="zh-CN"/>
        </w:rPr>
      </w:pPr>
      <w:r>
        <w:rPr>
          <w:rFonts w:hint="eastAsia"/>
          <w:b/>
          <w:bCs/>
          <w:sz w:val="24"/>
          <w:szCs w:val="24"/>
          <w:lang w:val="en-US" w:eastAsia="zh-CN"/>
        </w:rPr>
        <w:t>2.常博大讲堂公益讲座丨寻“常”之路“铲”释文明——九十年来考古揭示的常州古代风华</w:t>
      </w:r>
    </w:p>
    <w:p>
      <w:pPr>
        <w:keepNext w:val="0"/>
        <w:keepLines w:val="0"/>
        <w:widowControl/>
        <w:suppressLineNumbers w:val="0"/>
        <w:jc w:val="both"/>
        <w:rPr>
          <w:sz w:val="24"/>
          <w:szCs w:val="24"/>
        </w:rPr>
      </w:pPr>
      <w:r>
        <w:rPr>
          <w:sz w:val="24"/>
          <w:szCs w:val="24"/>
        </w:rPr>
        <w:drawing>
          <wp:inline distT="0" distB="0" distL="114300" distR="114300">
            <wp:extent cx="5241290" cy="3178810"/>
            <wp:effectExtent l="0" t="0" r="381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6"/>
                    <a:stretch>
                      <a:fillRect/>
                    </a:stretch>
                  </pic:blipFill>
                  <pic:spPr>
                    <a:xfrm>
                      <a:off x="0" y="0"/>
                      <a:ext cx="5241290" cy="3178810"/>
                    </a:xfrm>
                    <a:prstGeom prst="rect">
                      <a:avLst/>
                    </a:prstGeom>
                    <a:noFill/>
                    <a:ln>
                      <a:noFill/>
                    </a:ln>
                  </pic:spPr>
                </pic:pic>
              </a:graphicData>
            </a:graphic>
          </wp:inline>
        </w:drawing>
      </w:r>
    </w:p>
    <w:p>
      <w:pPr>
        <w:keepNext w:val="0"/>
        <w:keepLines w:val="0"/>
        <w:widowControl/>
        <w:numPr>
          <w:ilvl w:val="0"/>
          <w:numId w:val="0"/>
        </w:numPr>
        <w:suppressLineNumbers w:val="0"/>
        <w:ind w:firstLine="482" w:firstLineChars="200"/>
        <w:jc w:val="both"/>
        <w:rPr>
          <w:rFonts w:hint="eastAsia"/>
          <w:b/>
          <w:bCs/>
          <w:sz w:val="24"/>
          <w:szCs w:val="24"/>
          <w:lang w:val="en-US" w:eastAsia="zh-CN"/>
        </w:rPr>
      </w:pPr>
      <w:r>
        <w:rPr>
          <w:rFonts w:hint="eastAsia"/>
          <w:b/>
          <w:bCs/>
          <w:sz w:val="24"/>
          <w:szCs w:val="24"/>
          <w:lang w:val="en-US" w:eastAsia="zh-CN"/>
        </w:rPr>
        <w:t>3.“回眸三星村”沉浸式小剧场上新青少年版——消失的石钺</w:t>
      </w:r>
    </w:p>
    <w:p>
      <w:pPr>
        <w:keepNext w:val="0"/>
        <w:keepLines w:val="0"/>
        <w:widowControl/>
        <w:numPr>
          <w:ilvl w:val="0"/>
          <w:numId w:val="0"/>
        </w:numPr>
        <w:suppressLineNumbers w:val="0"/>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这部剧由常州博物馆、常州市荆川小学（市教科院附属小学）合力打造，演员团队由常州市荆川小学（市教科院附属小学）师生组成。</w:t>
      </w:r>
    </w:p>
    <w:p>
      <w:pPr>
        <w:keepNext w:val="0"/>
        <w:keepLines w:val="0"/>
        <w:widowControl/>
        <w:numPr>
          <w:ilvl w:val="0"/>
          <w:numId w:val="0"/>
        </w:numPr>
        <w:suppressLineNumbers w:val="0"/>
        <w:jc w:val="both"/>
        <w:rPr>
          <w:rFonts w:hint="eastAsia" w:ascii="宋体" w:hAnsi="宋体" w:eastAsia="宋体" w:cs="宋体"/>
          <w:sz w:val="24"/>
          <w:szCs w:val="24"/>
          <w:lang w:val="en-US" w:eastAsia="zh-CN"/>
        </w:rPr>
      </w:pPr>
    </w:p>
    <w:p>
      <w:pPr>
        <w:keepNext w:val="0"/>
        <w:keepLines w:val="0"/>
        <w:widowControl/>
        <w:suppressLineNumbers w:val="0"/>
        <w:jc w:val="both"/>
        <w:rPr>
          <w:rFonts w:hint="eastAsia" w:ascii="宋体" w:hAnsi="宋体" w:eastAsia="宋体" w:cs="宋体"/>
        </w:rPr>
      </w:pPr>
      <w:r>
        <w:rPr>
          <w:rFonts w:hint="eastAsia" w:ascii="宋体" w:hAnsi="宋体" w:eastAsia="宋体" w:cs="宋体"/>
        </w:rPr>
        <w:drawing>
          <wp:inline distT="0" distB="0" distL="114300" distR="114300">
            <wp:extent cx="5271135" cy="2112010"/>
            <wp:effectExtent l="0" t="0" r="12065"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7"/>
                    <a:stretch>
                      <a:fillRect/>
                    </a:stretch>
                  </pic:blipFill>
                  <pic:spPr>
                    <a:xfrm>
                      <a:off x="0" y="0"/>
                      <a:ext cx="5271135" cy="2112010"/>
                    </a:xfrm>
                    <a:prstGeom prst="rect">
                      <a:avLst/>
                    </a:prstGeom>
                    <a:noFill/>
                    <a:ln>
                      <a:noFill/>
                    </a:ln>
                  </pic:spPr>
                </pic:pic>
              </a:graphicData>
            </a:graphic>
          </wp:inline>
        </w:drawing>
      </w:r>
    </w:p>
    <w:p>
      <w:pPr>
        <w:keepNext w:val="0"/>
        <w:keepLines w:val="0"/>
        <w:widowControl/>
        <w:suppressLineNumbers w:val="0"/>
        <w:jc w:val="both"/>
        <w:rPr>
          <w:rFonts w:hint="eastAsia" w:ascii="宋体" w:hAnsi="宋体" w:eastAsia="宋体" w:cs="宋体"/>
        </w:rPr>
      </w:pPr>
    </w:p>
    <w:p>
      <w:pPr>
        <w:keepNext w:val="0"/>
        <w:keepLines w:val="0"/>
        <w:widowControl/>
        <w:numPr>
          <w:ilvl w:val="0"/>
          <w:numId w:val="0"/>
        </w:numPr>
        <w:suppressLineNumbers w:val="0"/>
        <w:ind w:firstLine="482" w:firstLineChars="200"/>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4.“古今碰撞——三星村纹饰艺术与重构”研学活动</w:t>
      </w:r>
    </w:p>
    <w:p>
      <w:pPr>
        <w:keepNext w:val="0"/>
        <w:keepLines w:val="0"/>
        <w:widowControl/>
        <w:suppressLineNumbers w:val="0"/>
        <w:jc w:val="center"/>
        <w:rPr>
          <w:rFonts w:hint="eastAsia" w:ascii="宋体" w:hAnsi="宋体" w:eastAsia="宋体" w:cs="宋体"/>
          <w:sz w:val="24"/>
          <w:szCs w:val="24"/>
        </w:rPr>
      </w:pPr>
      <w:r>
        <w:rPr>
          <w:rStyle w:val="10"/>
          <w:rFonts w:hint="eastAsia" w:ascii="宋体" w:hAnsi="宋体" w:eastAsia="宋体" w:cs="宋体"/>
          <w:i w:val="0"/>
          <w:iCs w:val="0"/>
          <w:caps w:val="0"/>
          <w:color w:val="FFA038"/>
          <w:spacing w:val="20"/>
          <w:kern w:val="0"/>
          <w:sz w:val="24"/>
          <w:szCs w:val="24"/>
          <w:u w:val="none"/>
          <w:lang w:val="en-US" w:eastAsia="zh-CN" w:bidi="ar"/>
        </w:rPr>
        <w:t>“三星眩耀——金坛三星村遗址特展”参观学习</w:t>
      </w:r>
    </w:p>
    <w:p>
      <w:pPr>
        <w:keepNext w:val="0"/>
        <w:keepLines w:val="0"/>
        <w:widowControl/>
        <w:suppressLineNumbers w:val="0"/>
        <w:jc w:val="center"/>
        <w:rPr>
          <w:rFonts w:hint="eastAsia" w:ascii="宋体" w:hAnsi="宋体" w:eastAsia="宋体" w:cs="宋体"/>
          <w:sz w:val="24"/>
          <w:szCs w:val="24"/>
        </w:rPr>
      </w:pPr>
      <w:r>
        <w:rPr>
          <w:rStyle w:val="10"/>
          <w:rFonts w:hint="eastAsia" w:ascii="宋体" w:hAnsi="宋体" w:eastAsia="宋体" w:cs="宋体"/>
          <w:i w:val="0"/>
          <w:iCs w:val="0"/>
          <w:caps w:val="0"/>
          <w:color w:val="FFA038"/>
          <w:spacing w:val="20"/>
          <w:kern w:val="0"/>
          <w:sz w:val="24"/>
          <w:szCs w:val="24"/>
          <w:u w:val="none"/>
          <w:lang w:val="en-US" w:eastAsia="zh-CN" w:bidi="ar"/>
        </w:rPr>
        <w:t>撒上金粉进行“颗粒艺术”创作</w:t>
      </w:r>
    </w:p>
    <w:p>
      <w:pPr>
        <w:keepNext w:val="0"/>
        <w:keepLines w:val="0"/>
        <w:widowControl/>
        <w:suppressLineNumbers w:val="0"/>
        <w:jc w:val="center"/>
        <w:rPr>
          <w:rFonts w:hint="eastAsia" w:ascii="宋体" w:hAnsi="宋体" w:eastAsia="宋体" w:cs="宋体"/>
          <w:sz w:val="24"/>
          <w:szCs w:val="24"/>
        </w:rPr>
      </w:pPr>
      <w:r>
        <w:rPr>
          <w:rStyle w:val="10"/>
          <w:rFonts w:hint="eastAsia" w:ascii="宋体" w:hAnsi="宋体" w:eastAsia="宋体" w:cs="宋体"/>
          <w:i w:val="0"/>
          <w:iCs w:val="0"/>
          <w:caps w:val="0"/>
          <w:color w:val="FFA038"/>
          <w:spacing w:val="20"/>
          <w:kern w:val="0"/>
          <w:sz w:val="24"/>
          <w:szCs w:val="24"/>
          <w:u w:val="none"/>
          <w:lang w:val="en-US" w:eastAsia="zh-CN" w:bidi="ar"/>
        </w:rPr>
        <w:t>到常州荆溪玉陶艺术馆参观</w:t>
      </w:r>
    </w:p>
    <w:p>
      <w:pPr>
        <w:keepNext w:val="0"/>
        <w:keepLines w:val="0"/>
        <w:widowControl/>
        <w:suppressLineNumbers w:val="0"/>
        <w:jc w:val="center"/>
        <w:rPr>
          <w:rFonts w:hint="eastAsia" w:ascii="宋体" w:hAnsi="宋体" w:eastAsia="宋体" w:cs="宋体"/>
          <w:sz w:val="24"/>
          <w:szCs w:val="24"/>
        </w:rPr>
      </w:pPr>
      <w:r>
        <w:rPr>
          <w:rStyle w:val="10"/>
          <w:rFonts w:hint="eastAsia" w:ascii="宋体" w:hAnsi="宋体" w:eastAsia="宋体" w:cs="宋体"/>
          <w:i w:val="0"/>
          <w:iCs w:val="0"/>
          <w:caps w:val="0"/>
          <w:color w:val="FFA038"/>
          <w:spacing w:val="20"/>
          <w:kern w:val="0"/>
          <w:sz w:val="24"/>
          <w:szCs w:val="24"/>
          <w:u w:val="none"/>
          <w:lang w:val="en-US" w:eastAsia="zh-CN" w:bidi="ar"/>
        </w:rPr>
        <w:t>体验“复刻”云雷纹陶豆</w:t>
      </w:r>
    </w:p>
    <w:p>
      <w:pPr>
        <w:keepNext w:val="0"/>
        <w:keepLines w:val="0"/>
        <w:widowControl/>
        <w:suppressLineNumbers w:val="0"/>
        <w:jc w:val="both"/>
        <w:rPr>
          <w:rFonts w:hint="eastAsia" w:ascii="宋体" w:hAnsi="宋体" w:eastAsia="宋体" w:cs="宋体"/>
          <w:lang w:val="en-US" w:eastAsia="zh-CN"/>
        </w:rPr>
      </w:pPr>
    </w:p>
    <w:p>
      <w:pPr>
        <w:keepNext w:val="0"/>
        <w:keepLines w:val="0"/>
        <w:widowControl/>
        <w:suppressLineNumbers w:val="0"/>
        <w:ind w:firstLine="482" w:firstLineChars="200"/>
        <w:jc w:val="left"/>
        <w:rPr>
          <w:rFonts w:hint="eastAsia" w:ascii="宋体" w:hAnsi="宋体" w:eastAsia="宋体" w:cs="宋体"/>
          <w:lang w:val="en-US" w:eastAsia="zh-CN"/>
        </w:rPr>
      </w:pPr>
      <w:r>
        <w:rPr>
          <w:rFonts w:hint="eastAsia" w:ascii="宋体" w:hAnsi="宋体" w:eastAsia="宋体" w:cs="宋体"/>
          <w:b/>
          <w:bCs/>
          <w:sz w:val="24"/>
          <w:szCs w:val="24"/>
          <w:lang w:val="en-US" w:eastAsia="zh-CN"/>
        </w:rPr>
        <w:t>5.</w:t>
      </w:r>
      <w:r>
        <w:rPr>
          <w:rFonts w:hint="eastAsia" w:ascii="宋体" w:hAnsi="宋体" w:eastAsia="宋体" w:cs="宋体"/>
          <w:b/>
          <w:bCs/>
          <w:i w:val="0"/>
          <w:iCs w:val="0"/>
          <w:caps w:val="0"/>
          <w:spacing w:val="11"/>
          <w:sz w:val="24"/>
          <w:szCs w:val="24"/>
          <w:u w:val="none"/>
        </w:rPr>
        <w:t>探秘广富林文化，当一回小小考古学家</w:t>
      </w:r>
      <w:r>
        <w:rPr>
          <w:rFonts w:hint="eastAsia" w:ascii="宋体" w:hAnsi="宋体" w:eastAsia="宋体" w:cs="宋体"/>
        </w:rPr>
        <w:drawing>
          <wp:inline distT="0" distB="0" distL="114300" distR="114300">
            <wp:extent cx="5271770" cy="1922145"/>
            <wp:effectExtent l="0" t="0" r="11430"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8"/>
                    <a:stretch>
                      <a:fillRect/>
                    </a:stretch>
                  </pic:blipFill>
                  <pic:spPr>
                    <a:xfrm>
                      <a:off x="0" y="0"/>
                      <a:ext cx="5271770" cy="1922145"/>
                    </a:xfrm>
                    <a:prstGeom prst="rect">
                      <a:avLst/>
                    </a:prstGeom>
                    <a:noFill/>
                    <a:ln>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80" w:afterAutospacing="0" w:line="616" w:lineRule="atLeast"/>
        <w:ind w:left="0" w:right="0" w:firstLine="0"/>
        <w:rPr>
          <w:rFonts w:hint="eastAsia" w:ascii="宋体" w:hAnsi="宋体" w:eastAsia="宋体" w:cs="宋体"/>
          <w:b/>
          <w:bCs/>
          <w:i w:val="0"/>
          <w:iCs w:val="0"/>
          <w:caps w:val="0"/>
          <w:spacing w:val="11"/>
          <w:sz w:val="24"/>
          <w:szCs w:val="24"/>
          <w:u w:val="none"/>
        </w:rPr>
      </w:pPr>
      <w:r>
        <w:rPr>
          <w:rFonts w:hint="eastAsia" w:ascii="宋体" w:hAnsi="宋体" w:eastAsia="宋体" w:cs="宋体"/>
        </w:rPr>
        <w:drawing>
          <wp:inline distT="0" distB="0" distL="114300" distR="114300">
            <wp:extent cx="5245100" cy="4547235"/>
            <wp:effectExtent l="0" t="0" r="0" b="1206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9"/>
                    <a:stretch>
                      <a:fillRect/>
                    </a:stretch>
                  </pic:blipFill>
                  <pic:spPr>
                    <a:xfrm>
                      <a:off x="0" y="0"/>
                      <a:ext cx="5245100" cy="4547235"/>
                    </a:xfrm>
                    <a:prstGeom prst="rect">
                      <a:avLst/>
                    </a:prstGeom>
                    <a:noFill/>
                    <a:ln>
                      <a:noFill/>
                    </a:ln>
                  </pic:spPr>
                </pic:pic>
              </a:graphicData>
            </a:graphic>
          </wp:inline>
        </w:drawing>
      </w:r>
    </w:p>
    <w:p>
      <w:pPr>
        <w:keepNext w:val="0"/>
        <w:keepLines w:val="0"/>
        <w:widowControl/>
        <w:suppressLineNumbers w:val="0"/>
        <w:ind w:firstLine="482" w:firstLineChars="200"/>
        <w:jc w:val="both"/>
        <w:rPr>
          <w:rFonts w:hint="eastAsia" w:ascii="宋体" w:hAnsi="宋体" w:eastAsia="宋体" w:cs="宋体"/>
          <w:lang w:val="en-US" w:eastAsia="zh-CN"/>
        </w:rPr>
      </w:pPr>
      <w:r>
        <w:rPr>
          <w:rFonts w:hint="eastAsia" w:ascii="宋体" w:hAnsi="宋体" w:eastAsia="宋体" w:cs="宋体"/>
          <w:b/>
          <w:bCs/>
          <w:sz w:val="24"/>
          <w:szCs w:val="24"/>
          <w:lang w:val="en-US" w:eastAsia="zh-CN"/>
        </w:rPr>
        <w:t>6.以玩促学，创新讲好新时代“大思政课”</w:t>
      </w:r>
    </w:p>
    <w:p>
      <w:pPr>
        <w:keepNext w:val="0"/>
        <w:keepLines w:val="0"/>
        <w:widowControl/>
        <w:suppressLineNumbers w:val="0"/>
        <w:ind w:firstLine="420" w:firstLineChars="200"/>
        <w:jc w:val="both"/>
        <w:rPr>
          <w:rFonts w:hint="eastAsia" w:ascii="宋体" w:hAnsi="宋体" w:eastAsia="宋体" w:cs="宋体"/>
          <w:lang w:val="en-US" w:eastAsia="zh-CN"/>
        </w:rPr>
      </w:pPr>
      <w:r>
        <w:rPr>
          <w:rFonts w:hint="eastAsia" w:ascii="宋体" w:hAnsi="宋体" w:eastAsia="宋体" w:cs="宋体"/>
          <w:lang w:val="en-US" w:eastAsia="zh-CN"/>
        </w:rPr>
        <w:t>“有文化自信的民族，才能立得住、站得稳、行得远。”为充分传承好、运用好中华优秀传统文化的思想精髓，以中华优秀传统文化厚植“大思政课”底蕴，丰富青少年的文化底蕴，提升青少年的政治素养，增强青少年的中国底气，切实发挥“大思政课”铸魂育人作用，12月2日，常州市博物馆学会联合我市多家特色博物馆，特别策划开展了“博物知旅”活动，来自常州各区市10所学校的30名小记者、小博友代表组队来到溧阳，通过多种互动形式趣学与传承历史文化，进行了一场游中有学的“大思政课”，让热爱历史文化的文化小使者们，在品秀“溧”山水的同时，以行促学承匠心。</w:t>
      </w:r>
    </w:p>
    <w:p>
      <w:pPr>
        <w:keepNext w:val="0"/>
        <w:keepLines w:val="0"/>
        <w:widowControl/>
        <w:suppressLineNumbers w:val="0"/>
        <w:jc w:val="both"/>
        <w:rPr>
          <w:rFonts w:hint="eastAsia" w:ascii="宋体" w:hAnsi="宋体" w:eastAsia="宋体" w:cs="宋体"/>
        </w:rPr>
      </w:pPr>
      <w:r>
        <w:rPr>
          <w:rFonts w:hint="eastAsia" w:ascii="宋体" w:hAnsi="宋体" w:eastAsia="宋体" w:cs="宋体"/>
        </w:rPr>
        <w:drawing>
          <wp:inline distT="0" distB="0" distL="114300" distR="114300">
            <wp:extent cx="3016250" cy="2930525"/>
            <wp:effectExtent l="0" t="0" r="6350" b="31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0"/>
                    <a:stretch>
                      <a:fillRect/>
                    </a:stretch>
                  </pic:blipFill>
                  <pic:spPr>
                    <a:xfrm>
                      <a:off x="0" y="0"/>
                      <a:ext cx="3016250" cy="29305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2676525" cy="2952115"/>
            <wp:effectExtent l="0" t="0" r="3175"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1"/>
                    <a:stretch>
                      <a:fillRect/>
                    </a:stretch>
                  </pic:blipFill>
                  <pic:spPr>
                    <a:xfrm>
                      <a:off x="0" y="0"/>
                      <a:ext cx="2676525" cy="2952115"/>
                    </a:xfrm>
                    <a:prstGeom prst="rect">
                      <a:avLst/>
                    </a:prstGeom>
                    <a:noFill/>
                    <a:ln>
                      <a:noFill/>
                    </a:ln>
                  </pic:spPr>
                </pic:pic>
              </a:graphicData>
            </a:graphic>
          </wp:inline>
        </w:drawing>
      </w:r>
    </w:p>
    <w:p>
      <w:pPr>
        <w:keepNext w:val="0"/>
        <w:keepLines w:val="0"/>
        <w:widowControl/>
        <w:suppressLineNumbers w:val="0"/>
        <w:jc w:val="both"/>
        <w:rPr>
          <w:rFonts w:hint="eastAsia" w:ascii="宋体" w:hAnsi="宋体" w:eastAsia="宋体" w:cs="宋体"/>
        </w:rPr>
      </w:pPr>
      <w:r>
        <w:rPr>
          <w:rFonts w:hint="eastAsia" w:ascii="宋体" w:hAnsi="宋体" w:eastAsia="宋体" w:cs="宋体"/>
        </w:rPr>
        <w:drawing>
          <wp:inline distT="0" distB="0" distL="114300" distR="114300">
            <wp:extent cx="5694045" cy="4836160"/>
            <wp:effectExtent l="0" t="0" r="8255"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2"/>
                    <a:stretch>
                      <a:fillRect/>
                    </a:stretch>
                  </pic:blipFill>
                  <pic:spPr>
                    <a:xfrm>
                      <a:off x="0" y="0"/>
                      <a:ext cx="5694045" cy="4836160"/>
                    </a:xfrm>
                    <a:prstGeom prst="rect">
                      <a:avLst/>
                    </a:prstGeom>
                    <a:noFill/>
                    <a:ln>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80" w:afterAutospacing="0" w:line="616" w:lineRule="atLeast"/>
        <w:ind w:left="0" w:right="0" w:firstLine="526" w:firstLineChars="200"/>
        <w:rPr>
          <w:rFonts w:hint="eastAsia" w:cs="宋体"/>
          <w:i w:val="0"/>
          <w:iCs w:val="0"/>
          <w:caps w:val="0"/>
          <w:spacing w:val="11"/>
          <w:sz w:val="24"/>
          <w:szCs w:val="24"/>
          <w:u w:val="none"/>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80" w:afterAutospacing="0" w:line="616" w:lineRule="atLeast"/>
        <w:ind w:left="0" w:right="0" w:firstLine="526" w:firstLineChars="200"/>
        <w:rPr>
          <w:rFonts w:hint="eastAsia" w:ascii="宋体" w:hAnsi="宋体" w:eastAsia="宋体" w:cs="宋体"/>
        </w:rPr>
      </w:pPr>
      <w:r>
        <w:rPr>
          <w:rFonts w:hint="eastAsia" w:cs="宋体"/>
          <w:i w:val="0"/>
          <w:iCs w:val="0"/>
          <w:caps w:val="0"/>
          <w:spacing w:val="11"/>
          <w:sz w:val="24"/>
          <w:szCs w:val="24"/>
          <w:u w:val="none"/>
          <w:lang w:val="en-US" w:eastAsia="zh-CN"/>
        </w:rPr>
        <w:t>6.</w:t>
      </w:r>
      <w:r>
        <w:rPr>
          <w:rFonts w:hint="eastAsia" w:ascii="宋体" w:hAnsi="宋体" w:eastAsia="宋体" w:cs="宋体"/>
          <w:i w:val="0"/>
          <w:iCs w:val="0"/>
          <w:caps w:val="0"/>
          <w:spacing w:val="11"/>
          <w:sz w:val="24"/>
          <w:szCs w:val="24"/>
          <w:u w:val="none"/>
        </w:rPr>
        <w:t>“古迹寻遗韵　探美三星村”研究性学习成果汇报展示活动</w:t>
      </w:r>
    </w:p>
    <w:p>
      <w:pPr>
        <w:keepNext w:val="0"/>
        <w:keepLines w:val="0"/>
        <w:widowControl/>
        <w:suppressLineNumbers w:val="0"/>
        <w:jc w:val="center"/>
        <w:rPr>
          <w:rFonts w:hint="eastAsia" w:ascii="宋体" w:hAnsi="宋体" w:eastAsia="宋体" w:cs="宋体"/>
        </w:rPr>
      </w:pPr>
      <w:r>
        <w:rPr>
          <w:rFonts w:hint="eastAsia" w:ascii="宋体" w:hAnsi="宋体" w:eastAsia="宋体" w:cs="宋体"/>
        </w:rPr>
        <w:drawing>
          <wp:inline distT="0" distB="0" distL="114300" distR="114300">
            <wp:extent cx="5267960" cy="4669155"/>
            <wp:effectExtent l="0" t="0" r="2540"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3"/>
                    <a:stretch>
                      <a:fillRect/>
                    </a:stretch>
                  </pic:blipFill>
                  <pic:spPr>
                    <a:xfrm>
                      <a:off x="0" y="0"/>
                      <a:ext cx="5267960" cy="4669155"/>
                    </a:xfrm>
                    <a:prstGeom prst="rect">
                      <a:avLst/>
                    </a:prstGeom>
                    <a:noFill/>
                    <a:ln>
                      <a:noFill/>
                    </a:ln>
                  </pic:spPr>
                </pic:pic>
              </a:graphicData>
            </a:graphic>
          </wp:inline>
        </w:drawing>
      </w:r>
    </w:p>
    <w:p>
      <w:pPr>
        <w:keepNext w:val="0"/>
        <w:keepLines w:val="0"/>
        <w:widowControl/>
        <w:suppressLineNumbers w:val="0"/>
        <w:jc w:val="center"/>
      </w:pPr>
      <w:r>
        <w:rPr>
          <w:rFonts w:hint="eastAsia" w:ascii="宋体" w:hAnsi="宋体" w:eastAsia="宋体" w:cs="宋体"/>
        </w:rPr>
        <w:drawing>
          <wp:inline distT="0" distB="0" distL="114300" distR="114300">
            <wp:extent cx="5217795" cy="3408680"/>
            <wp:effectExtent l="0" t="0" r="1905" b="7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4"/>
                    <a:stretch>
                      <a:fillRect/>
                    </a:stretch>
                  </pic:blipFill>
                  <pic:spPr>
                    <a:xfrm>
                      <a:off x="0" y="0"/>
                      <a:ext cx="5217795" cy="3408680"/>
                    </a:xfrm>
                    <a:prstGeom prst="rect">
                      <a:avLst/>
                    </a:prstGeom>
                    <a:noFill/>
                    <a:ln>
                      <a:noFill/>
                    </a:ln>
                  </pic:spPr>
                </pic:pic>
              </a:graphicData>
            </a:graphic>
          </wp:inline>
        </w:drawing>
      </w:r>
    </w:p>
    <w:p>
      <w:pPr>
        <w:keepNext w:val="0"/>
        <w:keepLines w:val="0"/>
        <w:widowControl/>
        <w:suppressLineNumbers w:val="0"/>
        <w:jc w:val="both"/>
      </w:pPr>
      <w:r>
        <w:drawing>
          <wp:inline distT="0" distB="0" distL="114300" distR="114300">
            <wp:extent cx="3016885" cy="2200910"/>
            <wp:effectExtent l="0" t="0" r="5715" b="889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5"/>
                    <a:stretch>
                      <a:fillRect/>
                    </a:stretch>
                  </pic:blipFill>
                  <pic:spPr>
                    <a:xfrm>
                      <a:off x="0" y="0"/>
                      <a:ext cx="3016885" cy="2200910"/>
                    </a:xfrm>
                    <a:prstGeom prst="rect">
                      <a:avLst/>
                    </a:prstGeom>
                    <a:noFill/>
                    <a:ln>
                      <a:noFill/>
                    </a:ln>
                  </pic:spPr>
                </pic:pic>
              </a:graphicData>
            </a:graphic>
          </wp:inline>
        </w:drawing>
      </w:r>
      <w:r>
        <w:drawing>
          <wp:inline distT="0" distB="0" distL="114300" distR="114300">
            <wp:extent cx="2635250" cy="2165350"/>
            <wp:effectExtent l="0" t="0" r="6350" b="635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6"/>
                    <a:stretch>
                      <a:fillRect/>
                    </a:stretch>
                  </pic:blipFill>
                  <pic:spPr>
                    <a:xfrm>
                      <a:off x="0" y="0"/>
                      <a:ext cx="2635250" cy="2165350"/>
                    </a:xfrm>
                    <a:prstGeom prst="rect">
                      <a:avLst/>
                    </a:prstGeom>
                    <a:noFill/>
                    <a:ln>
                      <a:noFill/>
                    </a:ln>
                  </pic:spPr>
                </pic:pic>
              </a:graphicData>
            </a:graphic>
          </wp:inline>
        </w:drawing>
      </w:r>
      <w:r>
        <w:drawing>
          <wp:inline distT="0" distB="0" distL="114300" distR="114300">
            <wp:extent cx="3061970" cy="2477135"/>
            <wp:effectExtent l="0" t="0" r="11430" b="1206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7"/>
                    <a:stretch>
                      <a:fillRect/>
                    </a:stretch>
                  </pic:blipFill>
                  <pic:spPr>
                    <a:xfrm>
                      <a:off x="0" y="0"/>
                      <a:ext cx="3061970" cy="2477135"/>
                    </a:xfrm>
                    <a:prstGeom prst="rect">
                      <a:avLst/>
                    </a:prstGeom>
                    <a:noFill/>
                    <a:ln>
                      <a:noFill/>
                    </a:ln>
                  </pic:spPr>
                </pic:pic>
              </a:graphicData>
            </a:graphic>
          </wp:inline>
        </w:drawing>
      </w:r>
      <w:r>
        <w:drawing>
          <wp:inline distT="0" distB="0" distL="114300" distR="114300">
            <wp:extent cx="2651125" cy="2468245"/>
            <wp:effectExtent l="0" t="0" r="3175"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8"/>
                    <a:stretch>
                      <a:fillRect/>
                    </a:stretch>
                  </pic:blipFill>
                  <pic:spPr>
                    <a:xfrm>
                      <a:off x="0" y="0"/>
                      <a:ext cx="2651125" cy="2468245"/>
                    </a:xfrm>
                    <a:prstGeom prst="rect">
                      <a:avLst/>
                    </a:prstGeom>
                    <a:noFill/>
                    <a:ln>
                      <a:noFill/>
                    </a:ln>
                  </pic:spPr>
                </pic:pic>
              </a:graphicData>
            </a:graphic>
          </wp:inline>
        </w:drawing>
      </w:r>
      <w:r>
        <w:drawing>
          <wp:inline distT="0" distB="0" distL="114300" distR="114300">
            <wp:extent cx="3027680" cy="2244090"/>
            <wp:effectExtent l="0" t="0" r="7620" b="381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9"/>
                    <a:stretch>
                      <a:fillRect/>
                    </a:stretch>
                  </pic:blipFill>
                  <pic:spPr>
                    <a:xfrm>
                      <a:off x="0" y="0"/>
                      <a:ext cx="3027680" cy="2244090"/>
                    </a:xfrm>
                    <a:prstGeom prst="rect">
                      <a:avLst/>
                    </a:prstGeom>
                    <a:noFill/>
                    <a:ln>
                      <a:noFill/>
                    </a:ln>
                  </pic:spPr>
                </pic:pic>
              </a:graphicData>
            </a:graphic>
          </wp:inline>
        </w:drawing>
      </w:r>
      <w:r>
        <w:drawing>
          <wp:inline distT="0" distB="0" distL="114300" distR="114300">
            <wp:extent cx="2690495" cy="2225675"/>
            <wp:effectExtent l="0" t="0" r="1905"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0"/>
                    <a:stretch>
                      <a:fillRect/>
                    </a:stretch>
                  </pic:blipFill>
                  <pic:spPr>
                    <a:xfrm>
                      <a:off x="0" y="0"/>
                      <a:ext cx="2690495" cy="2225675"/>
                    </a:xfrm>
                    <a:prstGeom prst="rect">
                      <a:avLst/>
                    </a:prstGeom>
                    <a:noFill/>
                    <a:ln>
                      <a:noFill/>
                    </a:ln>
                  </pic:spPr>
                </pic:pic>
              </a:graphicData>
            </a:graphic>
          </wp:inline>
        </w:drawing>
      </w:r>
    </w:p>
    <w:p>
      <w:pPr>
        <w:rPr>
          <w:rFonts w:hint="eastAsia" w:ascii="宋体" w:hAnsi="宋体" w:eastAsia="宋体" w:cs="宋体"/>
          <w:sz w:val="24"/>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rPr>
          <w:rFonts w:hint="eastAsia"/>
          <w:sz w:val="24"/>
          <w:szCs w:val="24"/>
          <w:lang w:val="en-US" w:eastAsia="zh-CN"/>
        </w:rPr>
      </w:pPr>
    </w:p>
    <w:p>
      <w:pPr>
        <w:jc w:val="left"/>
        <w:rPr>
          <w:rFonts w:ascii="微软雅黑" w:hAnsi="微软雅黑" w:eastAsia="微软雅黑" w:cs="微软雅黑"/>
          <w:sz w:val="28"/>
          <w:szCs w:val="28"/>
        </w:rPr>
      </w:pPr>
      <w:r>
        <w:rPr>
          <w:rFonts w:hint="eastAsia" w:ascii="微软雅黑" w:hAnsi="微软雅黑" w:eastAsia="微软雅黑" w:cs="微软雅黑"/>
          <w:color w:val="FF0000"/>
          <w:sz w:val="28"/>
          <w:szCs w:val="28"/>
        </w:rPr>
        <w:t>【四、活动照片及报道】</w:t>
      </w:r>
      <w:r>
        <w:t xml:space="preserve">                 </w:t>
      </w:r>
      <w:r>
        <w:rPr>
          <w:rFonts w:hint="eastAsia"/>
        </w:rPr>
        <w:t xml:space="preserve">  </w:t>
      </w:r>
      <w:r>
        <w:rPr>
          <w:rFonts w:ascii="微软雅黑" w:hAnsi="微软雅黑" w:eastAsia="微软雅黑" w:cs="微软雅黑"/>
          <w:sz w:val="28"/>
          <w:szCs w:val="28"/>
        </w:rPr>
        <w:t xml:space="preserve">        </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0" w:afterAutospacing="0" w:line="14" w:lineRule="atLeast"/>
        <w:ind w:left="0" w:right="0" w:firstLine="0"/>
        <w:jc w:val="center"/>
        <w:rPr>
          <w:rFonts w:hint="eastAsia" w:asciiTheme="minorHAnsi" w:hAnsiTheme="minorHAnsi" w:eastAsiaTheme="minorEastAsia" w:cstheme="minorBidi"/>
          <w:b w:val="0"/>
          <w:bCs w:val="0"/>
          <w:kern w:val="2"/>
          <w:sz w:val="28"/>
          <w:szCs w:val="36"/>
          <w:lang w:val="en-US" w:eastAsia="zh-CN" w:bidi="ar-SA"/>
        </w:rPr>
      </w:pPr>
      <w:r>
        <w:rPr>
          <w:rFonts w:hint="eastAsia" w:asciiTheme="minorHAnsi" w:hAnsiTheme="minorHAnsi" w:eastAsiaTheme="minorEastAsia" w:cstheme="minorBidi"/>
          <w:b w:val="0"/>
          <w:bCs w:val="0"/>
          <w:kern w:val="2"/>
          <w:sz w:val="28"/>
          <w:szCs w:val="36"/>
          <w:lang w:val="en-US" w:eastAsia="zh-CN" w:bidi="ar-SA"/>
        </w:rPr>
        <w:t>项目化学习，提升课程领导力</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0" w:afterAutospacing="0" w:line="14" w:lineRule="atLeast"/>
        <w:ind w:left="0" w:right="0" w:firstLine="0"/>
        <w:jc w:val="center"/>
        <w:rPr>
          <w:rFonts w:hint="eastAsia" w:ascii="宋体" w:hAnsi="宋体" w:eastAsia="宋体" w:cs="宋体"/>
          <w:sz w:val="24"/>
          <w:szCs w:val="24"/>
        </w:rPr>
      </w:pPr>
      <w:r>
        <w:rPr>
          <w:rFonts w:hint="eastAsia" w:asciiTheme="minorHAnsi" w:hAnsiTheme="minorHAnsi" w:eastAsiaTheme="minorEastAsia" w:cstheme="minorBidi"/>
          <w:b w:val="0"/>
          <w:bCs w:val="0"/>
          <w:kern w:val="2"/>
          <w:sz w:val="28"/>
          <w:szCs w:val="36"/>
          <w:lang w:val="en-US" w:eastAsia="zh-CN" w:bidi="ar-SA"/>
        </w:rPr>
        <w:t>——记新北区小学综合实践活动解丽优秀教师培育室第五次活动</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i w:val="0"/>
          <w:iCs w:val="0"/>
          <w:caps w:val="0"/>
          <w:spacing w:val="5"/>
          <w:sz w:val="24"/>
          <w:szCs w:val="24"/>
          <w:bdr w:val="none" w:color="auto" w:sz="0" w:space="0"/>
          <w:shd w:val="clear" w:fill="FFFFFF"/>
        </w:rPr>
        <w:t xml:space="preserve">  </w:t>
      </w:r>
      <w:r>
        <w:rPr>
          <w:rFonts w:hint="eastAsia" w:ascii="宋体" w:hAnsi="宋体" w:eastAsia="宋体" w:cs="宋体"/>
          <w:i w:val="0"/>
          <w:iCs w:val="0"/>
          <w:caps w:val="0"/>
          <w:spacing w:val="5"/>
          <w:sz w:val="24"/>
          <w:szCs w:val="24"/>
          <w:bdr w:val="none" w:color="auto" w:sz="0" w:space="0"/>
          <w:shd w:val="clear" w:fill="FFFFFF"/>
          <w:lang w:val="en-US" w:eastAsia="zh-CN"/>
        </w:rPr>
        <w:t xml:space="preserve"> </w:t>
      </w:r>
      <w:r>
        <w:rPr>
          <w:rFonts w:hint="eastAsia" w:ascii="宋体" w:hAnsi="宋体" w:eastAsia="宋体" w:cs="宋体"/>
          <w:i w:val="0"/>
          <w:iCs w:val="0"/>
          <w:caps w:val="0"/>
          <w:spacing w:val="5"/>
          <w:sz w:val="24"/>
          <w:szCs w:val="24"/>
          <w:bdr w:val="none" w:color="auto" w:sz="0" w:space="0"/>
          <w:shd w:val="clear" w:fill="FFFFFF"/>
        </w:rPr>
        <w:t>场馆学习是打破教育时空限制的学习，是终身学习的重要方式。场馆学习是一种可以在开放的环境下进行的学习，是培养学生核心素养的有效路径。场馆学习中，学生通过真实体验来获取知识和经验，因此是落实国家深化课程改革基本要求的重要途径。2023年12月28日，解丽优秀教师培育室的成员们和常州市三井实验小学的综合实践备课组长们相聚常州博物馆，共同参加、学习场馆研究活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宋体" w:hAnsi="宋体" w:eastAsia="宋体" w:cs="宋体"/>
          <w:sz w:val="24"/>
          <w:szCs w:val="24"/>
        </w:rPr>
      </w:pPr>
      <w:r>
        <w:rPr>
          <w:rFonts w:hint="eastAsia" w:ascii="宋体" w:hAnsi="宋体" w:eastAsia="宋体" w:cs="宋体"/>
          <w:i w:val="0"/>
          <w:iCs w:val="0"/>
          <w:caps w:val="0"/>
          <w:spacing w:val="5"/>
          <w:kern w:val="0"/>
          <w:sz w:val="24"/>
          <w:szCs w:val="24"/>
          <w:bdr w:val="none" w:color="auto" w:sz="0" w:space="0"/>
          <w:shd w:val="clear" w:fill="FFFFFF"/>
          <w:lang w:val="en-US" w:eastAsia="zh-CN" w:bidi="ar"/>
        </w:rPr>
        <w:drawing>
          <wp:inline distT="0" distB="0" distL="114300" distR="114300">
            <wp:extent cx="5784215" cy="4338320"/>
            <wp:effectExtent l="0" t="0" r="6985" b="5080"/>
            <wp:docPr id="118"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5" descr="IMG_256"/>
                    <pic:cNvPicPr>
                      <a:picLocks noChangeAspect="1"/>
                    </pic:cNvPicPr>
                  </pic:nvPicPr>
                  <pic:blipFill>
                    <a:blip r:embed="rId31"/>
                    <a:stretch>
                      <a:fillRect/>
                    </a:stretch>
                  </pic:blipFill>
                  <pic:spPr>
                    <a:xfrm>
                      <a:off x="0" y="0"/>
                      <a:ext cx="5784215" cy="4338320"/>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i w:val="0"/>
          <w:iCs w:val="0"/>
          <w:caps w:val="0"/>
          <w:spacing w:val="5"/>
          <w:sz w:val="24"/>
          <w:szCs w:val="24"/>
          <w:bdr w:val="none" w:color="auto" w:sz="0" w:space="0"/>
          <w:shd w:val="clear" w:fill="FFFFFF"/>
          <w:lang w:val="en-US" w:eastAsia="zh-CN"/>
        </w:rPr>
      </w:pPr>
      <w:r>
        <w:rPr>
          <w:rFonts w:hint="eastAsia" w:ascii="宋体" w:hAnsi="宋体" w:eastAsia="宋体" w:cs="宋体"/>
          <w:i w:val="0"/>
          <w:iCs w:val="0"/>
          <w:caps w:val="0"/>
          <w:spacing w:val="5"/>
          <w:sz w:val="24"/>
          <w:szCs w:val="24"/>
          <w:bdr w:val="none" w:color="auto" w:sz="0" w:space="0"/>
          <w:shd w:val="clear" w:fill="FFFFFF"/>
        </w:rPr>
        <w:t xml:space="preserve">  </w:t>
      </w:r>
      <w:r>
        <w:rPr>
          <w:rFonts w:hint="eastAsia" w:ascii="宋体" w:hAnsi="宋体" w:eastAsia="宋体" w:cs="宋体"/>
          <w:i w:val="0"/>
          <w:iCs w:val="0"/>
          <w:caps w:val="0"/>
          <w:spacing w:val="5"/>
          <w:sz w:val="24"/>
          <w:szCs w:val="24"/>
          <w:bdr w:val="none" w:color="auto" w:sz="0" w:space="0"/>
          <w:shd w:val="clear" w:fill="FFFFFF"/>
          <w:lang w:val="en-US" w:eastAsia="zh-CN"/>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sz w:val="24"/>
          <w:szCs w:val="24"/>
        </w:rPr>
      </w:pPr>
      <w:r>
        <w:rPr>
          <w:rFonts w:hint="eastAsia" w:ascii="宋体" w:hAnsi="宋体" w:eastAsia="宋体" w:cs="宋体"/>
          <w:i w:val="0"/>
          <w:iCs w:val="0"/>
          <w:caps w:val="0"/>
          <w:spacing w:val="5"/>
          <w:sz w:val="24"/>
          <w:szCs w:val="24"/>
          <w:bdr w:val="none" w:color="auto" w:sz="0" w:space="0"/>
          <w:shd w:val="clear" w:fill="FFFFFF"/>
        </w:rPr>
        <w:t>此次“三星眩耀——金坛三星村遗址特展”是2023常州中吴文化艺术节的重点展览，展出了常州市金坛区博物馆藏三星村出土文物三百余件，包括珍贵文物67件/套。其中不乏在考古学上具有重要意义的文物,它们开创了纹饰、形制和功用的先河，具有唯一性和首创性。展览分为“融合·多元”“文明·寻踪”“启程·溯源”三个单元，从文化交汇下的独特性、文明发展中的创新性、历史进程中的关键性等方面诠释三星村遗址在地域文明探源中的重要地位。此次展览中还将展出部分常州地域文明探源的成果，共展出常州出土的各历史时期文物精品30余件/套，其中珍贵文物22件/套。</w:t>
      </w: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750820" cy="2063115"/>
            <wp:effectExtent l="0" t="0" r="5080" b="6985"/>
            <wp:docPr id="101" name="图片 4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6" descr="IMG_257"/>
                    <pic:cNvPicPr>
                      <a:picLocks noChangeAspect="1"/>
                    </pic:cNvPicPr>
                  </pic:nvPicPr>
                  <pic:blipFill>
                    <a:blip r:embed="rId32"/>
                    <a:stretch>
                      <a:fillRect/>
                    </a:stretch>
                  </pic:blipFill>
                  <pic:spPr>
                    <a:xfrm>
                      <a:off x="0" y="0"/>
                      <a:ext cx="2750820" cy="2063115"/>
                    </a:xfrm>
                    <a:prstGeom prst="rect">
                      <a:avLst/>
                    </a:prstGeom>
                    <a:noFill/>
                    <a:ln w="9525">
                      <a:noFill/>
                    </a:ln>
                  </pic:spPr>
                </pic:pic>
              </a:graphicData>
            </a:graphic>
          </wp:inline>
        </w:drawing>
      </w: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870200" cy="2035810"/>
            <wp:effectExtent l="0" t="0" r="0" b="8890"/>
            <wp:docPr id="113" name="图片 4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7" descr="IMG_258"/>
                    <pic:cNvPicPr>
                      <a:picLocks noChangeAspect="1"/>
                    </pic:cNvPicPr>
                  </pic:nvPicPr>
                  <pic:blipFill>
                    <a:blip r:embed="rId33"/>
                    <a:stretch>
                      <a:fillRect/>
                    </a:stretch>
                  </pic:blipFill>
                  <pic:spPr>
                    <a:xfrm>
                      <a:off x="0" y="0"/>
                      <a:ext cx="2870200" cy="2035810"/>
                    </a:xfrm>
                    <a:prstGeom prst="rect">
                      <a:avLst/>
                    </a:prstGeom>
                    <a:noFill/>
                    <a:ln w="9525">
                      <a:noFill/>
                    </a:ln>
                  </pic:spPr>
                </pic:pic>
              </a:graphicData>
            </a:graphic>
          </wp:inline>
        </w:drawing>
      </w: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783205" cy="2136775"/>
            <wp:effectExtent l="0" t="0" r="10795" b="9525"/>
            <wp:docPr id="102" name="图片 4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8" descr="IMG_259"/>
                    <pic:cNvPicPr>
                      <a:picLocks noChangeAspect="1"/>
                    </pic:cNvPicPr>
                  </pic:nvPicPr>
                  <pic:blipFill>
                    <a:blip r:embed="rId34"/>
                    <a:stretch>
                      <a:fillRect/>
                    </a:stretch>
                  </pic:blipFill>
                  <pic:spPr>
                    <a:xfrm>
                      <a:off x="0" y="0"/>
                      <a:ext cx="2783205" cy="2136775"/>
                    </a:xfrm>
                    <a:prstGeom prst="rect">
                      <a:avLst/>
                    </a:prstGeom>
                    <a:noFill/>
                    <a:ln w="9525">
                      <a:noFill/>
                    </a:ln>
                  </pic:spPr>
                </pic:pic>
              </a:graphicData>
            </a:graphic>
          </wp:inline>
        </w:drawing>
      </w: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846705" cy="2135505"/>
            <wp:effectExtent l="0" t="0" r="10795" b="10795"/>
            <wp:docPr id="103" name="图片 4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9" descr="IMG_260"/>
                    <pic:cNvPicPr>
                      <a:picLocks noChangeAspect="1"/>
                    </pic:cNvPicPr>
                  </pic:nvPicPr>
                  <pic:blipFill>
                    <a:blip r:embed="rId35"/>
                    <a:stretch>
                      <a:fillRect/>
                    </a:stretch>
                  </pic:blipFill>
                  <pic:spPr>
                    <a:xfrm>
                      <a:off x="0" y="0"/>
                      <a:ext cx="2846705" cy="2135505"/>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i w:val="0"/>
          <w:iCs w:val="0"/>
          <w:caps w:val="0"/>
          <w:spacing w:val="5"/>
          <w:sz w:val="24"/>
          <w:szCs w:val="24"/>
          <w:bdr w:val="none" w:color="auto" w:sz="0" w:space="0"/>
          <w:shd w:val="clear" w:fill="FFFFFF"/>
          <w:lang w:val="en-US" w:eastAsia="zh-CN"/>
        </w:rPr>
      </w:pPr>
      <w:r>
        <w:rPr>
          <w:rFonts w:hint="eastAsia" w:ascii="宋体" w:hAnsi="宋体" w:eastAsia="宋体" w:cs="宋体"/>
          <w:i w:val="0"/>
          <w:iCs w:val="0"/>
          <w:caps w:val="0"/>
          <w:spacing w:val="5"/>
          <w:sz w:val="24"/>
          <w:szCs w:val="24"/>
          <w:bdr w:val="none" w:color="auto" w:sz="0" w:space="0"/>
          <w:shd w:val="clear" w:fill="FFFFFF"/>
        </w:rPr>
        <w:t xml:space="preserve">  </w:t>
      </w:r>
      <w:r>
        <w:rPr>
          <w:rFonts w:hint="eastAsia" w:ascii="宋体" w:hAnsi="宋体" w:eastAsia="宋体" w:cs="宋体"/>
          <w:i w:val="0"/>
          <w:iCs w:val="0"/>
          <w:caps w:val="0"/>
          <w:spacing w:val="5"/>
          <w:sz w:val="24"/>
          <w:szCs w:val="24"/>
          <w:bdr w:val="none" w:color="auto" w:sz="0" w:space="0"/>
          <w:shd w:val="clear" w:fill="FFFFFF"/>
          <w:lang w:val="en-US" w:eastAsia="zh-CN"/>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r>
        <w:rPr>
          <w:rFonts w:hint="eastAsia" w:ascii="宋体" w:hAnsi="宋体" w:eastAsia="宋体" w:cs="宋体"/>
          <w:i w:val="0"/>
          <w:iCs w:val="0"/>
          <w:caps w:val="0"/>
          <w:spacing w:val="5"/>
          <w:sz w:val="24"/>
          <w:szCs w:val="24"/>
          <w:bdr w:val="none" w:color="auto" w:sz="0" w:space="0"/>
          <w:shd w:val="clear" w:fill="FFFFFF"/>
        </w:rPr>
        <w:t>在金牌讲解员姚老师的带领与解说下，成员们欣赏了展厅中展出的三星村遗址出土的三百多文物，并且了解了其价值与文化意义。讲解员更是带领大家走进龙腾中吴历史展厅，挖掘可研究的主题内容。</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jc w:val="both"/>
        <w:rPr>
          <w:rFonts w:hint="eastAsia" w:ascii="宋体" w:hAnsi="宋体" w:eastAsia="宋体" w:cs="宋体"/>
          <w:i w:val="0"/>
          <w:iCs w:val="0"/>
          <w:caps w:val="0"/>
          <w:spacing w:val="5"/>
          <w:sz w:val="24"/>
          <w:szCs w:val="24"/>
          <w:bdr w:val="none" w:color="auto" w:sz="0" w:space="0"/>
          <w:shd w:val="clear" w:fill="FFFFFF"/>
        </w:rPr>
      </w:pP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969895" cy="2259965"/>
            <wp:effectExtent l="0" t="0" r="1905" b="635"/>
            <wp:docPr id="104" name="图片 5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1" descr="IMG_262"/>
                    <pic:cNvPicPr>
                      <a:picLocks noChangeAspect="1"/>
                    </pic:cNvPicPr>
                  </pic:nvPicPr>
                  <pic:blipFill>
                    <a:blip r:embed="rId36"/>
                    <a:stretch>
                      <a:fillRect/>
                    </a:stretch>
                  </pic:blipFill>
                  <pic:spPr>
                    <a:xfrm>
                      <a:off x="0" y="0"/>
                      <a:ext cx="2969895" cy="2259965"/>
                    </a:xfrm>
                    <a:prstGeom prst="rect">
                      <a:avLst/>
                    </a:prstGeom>
                    <a:noFill/>
                    <a:ln w="9525">
                      <a:noFill/>
                    </a:ln>
                  </pic:spPr>
                </pic:pic>
              </a:graphicData>
            </a:graphic>
          </wp:inline>
        </w:drawing>
      </w: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745105" cy="2248535"/>
            <wp:effectExtent l="0" t="0" r="10795" b="12065"/>
            <wp:docPr id="105" name="图片 5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4" descr="IMG_265"/>
                    <pic:cNvPicPr>
                      <a:picLocks noChangeAspect="1"/>
                    </pic:cNvPicPr>
                  </pic:nvPicPr>
                  <pic:blipFill>
                    <a:blip r:embed="rId37"/>
                    <a:stretch>
                      <a:fillRect/>
                    </a:stretch>
                  </pic:blipFill>
                  <pic:spPr>
                    <a:xfrm>
                      <a:off x="0" y="0"/>
                      <a:ext cx="2745105" cy="224853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835275" cy="2126615"/>
            <wp:effectExtent l="0" t="0" r="9525" b="6985"/>
            <wp:docPr id="99" name="图片 5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7" descr="IMG_268"/>
                    <pic:cNvPicPr>
                      <a:picLocks noChangeAspect="1"/>
                    </pic:cNvPicPr>
                  </pic:nvPicPr>
                  <pic:blipFill>
                    <a:blip r:embed="rId38"/>
                    <a:stretch>
                      <a:fillRect/>
                    </a:stretch>
                  </pic:blipFill>
                  <pic:spPr>
                    <a:xfrm>
                      <a:off x="0" y="0"/>
                      <a:ext cx="2835275" cy="2126615"/>
                    </a:xfrm>
                    <a:prstGeom prst="rect">
                      <a:avLst/>
                    </a:prstGeom>
                    <a:noFill/>
                    <a:ln w="9525">
                      <a:noFill/>
                    </a:ln>
                  </pic:spPr>
                </pic:pic>
              </a:graphicData>
            </a:graphic>
          </wp:inline>
        </w:drawing>
      </w: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787015" cy="2129790"/>
            <wp:effectExtent l="0" t="0" r="6985" b="3810"/>
            <wp:docPr id="116" name="图片 60"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0" descr="IMG_271"/>
                    <pic:cNvPicPr>
                      <a:picLocks noChangeAspect="1"/>
                    </pic:cNvPicPr>
                  </pic:nvPicPr>
                  <pic:blipFill>
                    <a:blip r:embed="rId39"/>
                    <a:stretch>
                      <a:fillRect/>
                    </a:stretch>
                  </pic:blipFill>
                  <pic:spPr>
                    <a:xfrm>
                      <a:off x="0" y="0"/>
                      <a:ext cx="2787015" cy="2129790"/>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r>
        <w:rPr>
          <w:rFonts w:hint="eastAsia" w:ascii="宋体" w:hAnsi="宋体" w:eastAsia="宋体" w:cs="宋体"/>
          <w:i w:val="0"/>
          <w:iCs w:val="0"/>
          <w:caps w:val="0"/>
          <w:spacing w:val="5"/>
          <w:sz w:val="24"/>
          <w:szCs w:val="24"/>
          <w:bdr w:val="none" w:color="auto" w:sz="0" w:space="0"/>
          <w:shd w:val="clear" w:fill="FFFFFF"/>
        </w:rPr>
        <w:t>在随后的研讨环节，解丽老师首先就常州博物馆关于“三星眩耀——金坛三星村遗址特展”所开展的活动进行了一个梳理，并就博物馆课程开发进行经验分享。</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i w:val="0"/>
          <w:iCs w:val="0"/>
          <w:caps w:val="0"/>
          <w:spacing w:val="5"/>
          <w:kern w:val="0"/>
          <w:sz w:val="24"/>
          <w:szCs w:val="24"/>
          <w:bdr w:val="none" w:color="auto" w:sz="0" w:space="0"/>
          <w:shd w:val="clear" w:fill="FFFFFF"/>
          <w:lang w:val="en-US" w:eastAsia="zh-CN" w:bidi="ar"/>
        </w:rPr>
        <w:drawing>
          <wp:inline distT="0" distB="0" distL="114300" distR="114300">
            <wp:extent cx="5727065" cy="5330190"/>
            <wp:effectExtent l="0" t="0" r="635" b="3810"/>
            <wp:docPr id="114" name="图片 62"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2" descr="IMG_273"/>
                    <pic:cNvPicPr>
                      <a:picLocks noChangeAspect="1"/>
                    </pic:cNvPicPr>
                  </pic:nvPicPr>
                  <pic:blipFill>
                    <a:blip r:embed="rId40"/>
                    <a:stretch>
                      <a:fillRect/>
                    </a:stretch>
                  </pic:blipFill>
                  <pic:spPr>
                    <a:xfrm>
                      <a:off x="0" y="0"/>
                      <a:ext cx="5727065" cy="5330190"/>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r>
        <w:rPr>
          <w:rFonts w:hint="eastAsia" w:ascii="宋体" w:hAnsi="宋体" w:eastAsia="宋体" w:cs="宋体"/>
          <w:i w:val="0"/>
          <w:iCs w:val="0"/>
          <w:caps w:val="0"/>
          <w:spacing w:val="5"/>
          <w:sz w:val="24"/>
          <w:szCs w:val="24"/>
          <w:bdr w:val="none" w:color="auto" w:sz="0" w:space="0"/>
          <w:shd w:val="clear" w:fill="FFFFFF"/>
        </w:rPr>
        <w:t>常州博物馆开放部王艳副主任从公益讲座、常设活动、展厅流动课堂、研学游、合作研究性学习、普法宣讲、展厅沉浸式小剧场七个方面向大家分享了“探秘三星村”系列教育活动。丰富的活动和精彩的成果展示为成员们场馆课程开发提供了参考的案例。</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r>
        <w:rPr>
          <w:rFonts w:hint="eastAsia" w:ascii="宋体" w:hAnsi="宋体" w:eastAsia="宋体" w:cs="宋体"/>
          <w:i w:val="0"/>
          <w:iCs w:val="0"/>
          <w:caps w:val="0"/>
          <w:spacing w:val="5"/>
          <w:sz w:val="24"/>
          <w:szCs w:val="24"/>
          <w:bdr w:val="none" w:color="auto" w:sz="0" w:space="0"/>
          <w:shd w:val="clear" w:fill="FFFFFF"/>
        </w:rPr>
        <w:t>常州博物馆开放部李敏主任向大家介绍了常州博物馆常设教育活动以及后续展览，诚邀各位老师共同开发新的活动与课程。</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i w:val="0"/>
          <w:iCs w:val="0"/>
          <w:caps w:val="0"/>
          <w:spacing w:val="5"/>
          <w:sz w:val="24"/>
          <w:szCs w:val="24"/>
          <w:bdr w:val="none" w:color="auto" w:sz="0" w:space="0"/>
          <w:shd w:val="clear" w:fill="FFFFFF"/>
        </w:rPr>
      </w:pP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5783580" cy="4338320"/>
            <wp:effectExtent l="0" t="0" r="7620" b="5080"/>
            <wp:docPr id="120" name="图片 63"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3" descr="IMG_274"/>
                    <pic:cNvPicPr>
                      <a:picLocks noChangeAspect="1"/>
                    </pic:cNvPicPr>
                  </pic:nvPicPr>
                  <pic:blipFill>
                    <a:blip r:embed="rId41"/>
                    <a:stretch>
                      <a:fillRect/>
                    </a:stretch>
                  </pic:blipFill>
                  <pic:spPr>
                    <a:xfrm>
                      <a:off x="0" y="0"/>
                      <a:ext cx="5783580" cy="4338320"/>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921635" cy="2191385"/>
            <wp:effectExtent l="0" t="0" r="12065" b="5715"/>
            <wp:docPr id="117" name="图片 64"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4" descr="IMG_275"/>
                    <pic:cNvPicPr>
                      <a:picLocks noChangeAspect="1"/>
                    </pic:cNvPicPr>
                  </pic:nvPicPr>
                  <pic:blipFill>
                    <a:blip r:embed="rId42"/>
                    <a:stretch>
                      <a:fillRect/>
                    </a:stretch>
                  </pic:blipFill>
                  <pic:spPr>
                    <a:xfrm>
                      <a:off x="0" y="0"/>
                      <a:ext cx="2921635" cy="2191385"/>
                    </a:xfrm>
                    <a:prstGeom prst="rect">
                      <a:avLst/>
                    </a:prstGeom>
                    <a:noFill/>
                    <a:ln w="9525">
                      <a:noFill/>
                    </a:ln>
                  </pic:spPr>
                </pic:pic>
              </a:graphicData>
            </a:graphic>
          </wp:inline>
        </w:drawing>
      </w: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802890" cy="2216785"/>
            <wp:effectExtent l="0" t="0" r="3810" b="5715"/>
            <wp:docPr id="110" name="图片 65"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5" descr="IMG_276"/>
                    <pic:cNvPicPr>
                      <a:picLocks noChangeAspect="1"/>
                    </pic:cNvPicPr>
                  </pic:nvPicPr>
                  <pic:blipFill>
                    <a:blip r:embed="rId43"/>
                    <a:stretch>
                      <a:fillRect/>
                    </a:stretch>
                  </pic:blipFill>
                  <pic:spPr>
                    <a:xfrm>
                      <a:off x="0" y="0"/>
                      <a:ext cx="2802890" cy="2216785"/>
                    </a:xfrm>
                    <a:prstGeom prst="rect">
                      <a:avLst/>
                    </a:prstGeom>
                    <a:noFill/>
                    <a:ln w="9525">
                      <a:noFill/>
                    </a:ln>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i w:val="0"/>
          <w:iCs w:val="0"/>
          <w:caps w:val="0"/>
          <w:spacing w:val="5"/>
          <w:kern w:val="0"/>
          <w:sz w:val="24"/>
          <w:szCs w:val="24"/>
          <w:bdr w:val="none" w:color="auto" w:sz="0" w:space="0"/>
          <w:shd w:val="clear" w:fill="FFFFFF"/>
          <w:lang w:val="en-US" w:eastAsia="zh-CN" w:bidi="ar"/>
        </w:rPr>
        <w:drawing>
          <wp:inline distT="0" distB="0" distL="114300" distR="114300">
            <wp:extent cx="2923540" cy="2192655"/>
            <wp:effectExtent l="0" t="0" r="10160" b="4445"/>
            <wp:docPr id="111" name="图片 67"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7" descr="IMG_278"/>
                    <pic:cNvPicPr>
                      <a:picLocks noChangeAspect="1"/>
                    </pic:cNvPicPr>
                  </pic:nvPicPr>
                  <pic:blipFill>
                    <a:blip r:embed="rId44"/>
                    <a:stretch>
                      <a:fillRect/>
                    </a:stretch>
                  </pic:blipFill>
                  <pic:spPr>
                    <a:xfrm>
                      <a:off x="0" y="0"/>
                      <a:ext cx="2923540" cy="2192655"/>
                    </a:xfrm>
                    <a:prstGeom prst="rect">
                      <a:avLst/>
                    </a:prstGeom>
                    <a:noFill/>
                    <a:ln w="9525">
                      <a:noFill/>
                    </a:ln>
                  </pic:spPr>
                </pic:pic>
              </a:graphicData>
            </a:graphic>
          </wp:inline>
        </w:drawing>
      </w:r>
      <w:r>
        <w:rPr>
          <w:rFonts w:hint="eastAsia" w:ascii="宋体" w:hAnsi="宋体" w:eastAsia="宋体" w:cs="宋体"/>
          <w:i w:val="0"/>
          <w:iCs w:val="0"/>
          <w:caps w:val="0"/>
          <w:spacing w:val="5"/>
          <w:kern w:val="0"/>
          <w:sz w:val="24"/>
          <w:szCs w:val="24"/>
          <w:shd w:val="clear" w:fill="FFFFFF"/>
          <w:lang w:val="en-US" w:eastAsia="zh-CN" w:bidi="ar"/>
        </w:rPr>
        <w:drawing>
          <wp:inline distT="0" distB="0" distL="114300" distR="114300">
            <wp:extent cx="2784475" cy="2183765"/>
            <wp:effectExtent l="0" t="0" r="9525" b="635"/>
            <wp:docPr id="109" name="图片 69"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9" descr="IMG_280"/>
                    <pic:cNvPicPr>
                      <a:picLocks noChangeAspect="1"/>
                    </pic:cNvPicPr>
                  </pic:nvPicPr>
                  <pic:blipFill>
                    <a:blip r:embed="rId45"/>
                    <a:stretch>
                      <a:fillRect/>
                    </a:stretch>
                  </pic:blipFill>
                  <pic:spPr>
                    <a:xfrm>
                      <a:off x="0" y="0"/>
                      <a:ext cx="2784475" cy="218376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00" w:firstLineChars="200"/>
        <w:jc w:val="both"/>
        <w:rPr>
          <w:rFonts w:hint="eastAsia" w:ascii="宋体" w:hAnsi="宋体" w:eastAsia="宋体" w:cs="宋体"/>
          <w:sz w:val="24"/>
          <w:szCs w:val="24"/>
        </w:rPr>
      </w:pPr>
      <w:r>
        <w:rPr>
          <w:rFonts w:hint="eastAsia" w:ascii="宋体" w:hAnsi="宋体" w:eastAsia="宋体" w:cs="宋体"/>
          <w:i w:val="0"/>
          <w:iCs w:val="0"/>
          <w:caps w:val="0"/>
          <w:spacing w:val="5"/>
          <w:sz w:val="24"/>
          <w:szCs w:val="24"/>
          <w:bdr w:val="none" w:color="auto" w:sz="0" w:space="0"/>
          <w:shd w:val="clear" w:fill="FFFFFF"/>
        </w:rPr>
        <w:t>新的一年，解丽综合实践活动优秀教师培育室的各位小伙伴们将携手常州博物馆，围绕场馆学习，积极开发新的课程，丰富馆校合作项目，让“文化”动起来，让历史“活”起来。</w:t>
      </w:r>
    </w:p>
    <w:p>
      <w:pPr>
        <w:spacing w:line="360" w:lineRule="auto"/>
        <w:jc w:val="right"/>
        <w:rPr>
          <w:rFonts w:hint="eastAsia" w:ascii="宋体" w:hAnsi="宋体" w:eastAsia="宋体" w:cs="宋体"/>
          <w:sz w:val="24"/>
        </w:rPr>
      </w:pPr>
    </w:p>
    <w:p>
      <w:pPr>
        <w:spacing w:line="360" w:lineRule="auto"/>
        <w:jc w:val="right"/>
        <w:rPr>
          <w:rFonts w:hint="eastAsia" w:ascii="宋体" w:hAnsi="宋体" w:eastAsia="宋体" w:cs="宋体"/>
          <w:sz w:val="24"/>
        </w:rPr>
      </w:pPr>
      <w:r>
        <w:rPr>
          <w:rFonts w:hint="eastAsia" w:ascii="宋体" w:hAnsi="宋体" w:eastAsia="宋体" w:cs="宋体"/>
          <w:sz w:val="24"/>
        </w:rPr>
        <w:t>（本期资料整理：</w:t>
      </w:r>
      <w:r>
        <w:rPr>
          <w:rFonts w:hint="eastAsia" w:ascii="宋体" w:hAnsi="宋体" w:eastAsia="宋体" w:cs="宋体"/>
          <w:sz w:val="24"/>
          <w:lang w:val="en-US" w:eastAsia="zh-CN"/>
        </w:rPr>
        <w:t>新龙实验学校</w:t>
      </w:r>
      <w:r>
        <w:rPr>
          <w:rFonts w:ascii="宋体" w:hAnsi="宋体" w:eastAsia="宋体" w:cs="宋体"/>
          <w:sz w:val="24"/>
          <w:lang w:eastAsia="zh-Hans"/>
        </w:rPr>
        <w:t xml:space="preserve"> </w:t>
      </w:r>
      <w:r>
        <w:rPr>
          <w:rFonts w:hint="eastAsia" w:ascii="宋体" w:hAnsi="宋体" w:eastAsia="宋体" w:cs="宋体"/>
          <w:sz w:val="24"/>
          <w:lang w:val="en-US" w:eastAsia="zh-CN"/>
        </w:rPr>
        <w:t>王丽红</w:t>
      </w:r>
      <w:r>
        <w:rPr>
          <w:rFonts w:hint="eastAsia" w:ascii="宋体" w:hAnsi="宋体" w:eastAsia="宋体" w:cs="宋体"/>
          <w:sz w:val="24"/>
        </w:rPr>
        <w:t>）</w:t>
      </w:r>
    </w:p>
    <w:p>
      <w:pPr>
        <w:spacing w:line="360" w:lineRule="auto"/>
        <w:jc w:val="both"/>
        <w:rPr>
          <w:rFonts w:hint="eastAsia" w:ascii="宋体" w:hAnsi="宋体" w:eastAsia="宋体" w:cs="宋体"/>
          <w:sz w:val="24"/>
        </w:rPr>
      </w:pPr>
    </w:p>
    <w:p>
      <w:pPr>
        <w:spacing w:line="360" w:lineRule="auto"/>
        <w:jc w:val="right"/>
        <w:rPr>
          <w:rFonts w:hint="eastAsia" w:ascii="宋体" w:hAnsi="宋体" w:eastAsia="宋体" w:cs="宋体"/>
          <w:sz w:val="24"/>
        </w:rPr>
      </w:pPr>
    </w:p>
    <w:p>
      <w:pPr>
        <w:spacing w:line="360" w:lineRule="auto"/>
        <w:jc w:val="both"/>
        <w:rPr>
          <w:rFonts w:hint="eastAsia" w:ascii="宋体" w:hAnsi="宋体" w:eastAsia="宋体" w:cs="宋体"/>
          <w:sz w:val="24"/>
        </w:rPr>
      </w:pPr>
      <w:r>
        <w:rPr>
          <w:rFonts w:hint="default"/>
          <w:sz w:val="28"/>
          <w:szCs w:val="36"/>
          <w:lang w:val="en-US" w:eastAsia="zh-CN"/>
        </w:rPr>
        <w:drawing>
          <wp:anchor distT="0" distB="0" distL="114300" distR="114300" simplePos="0" relativeHeight="251660288" behindDoc="0" locked="0" layoutInCell="1" allowOverlap="1">
            <wp:simplePos x="0" y="0"/>
            <wp:positionH relativeFrom="column">
              <wp:posOffset>3168015</wp:posOffset>
            </wp:positionH>
            <wp:positionV relativeFrom="paragraph">
              <wp:posOffset>5631815</wp:posOffset>
            </wp:positionV>
            <wp:extent cx="3009900" cy="2258060"/>
            <wp:effectExtent l="0" t="0" r="12700" b="2540"/>
            <wp:wrapNone/>
            <wp:docPr id="13" name="图片 13" descr="defaul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efault (11)"/>
                    <pic:cNvPicPr>
                      <a:picLocks noChangeAspect="1"/>
                    </pic:cNvPicPr>
                  </pic:nvPicPr>
                  <pic:blipFill>
                    <a:blip r:embed="rId46"/>
                    <a:stretch>
                      <a:fillRect/>
                    </a:stretch>
                  </pic:blipFill>
                  <pic:spPr>
                    <a:xfrm>
                      <a:off x="0" y="0"/>
                      <a:ext cx="3009900" cy="2258060"/>
                    </a:xfrm>
                    <a:prstGeom prst="rect">
                      <a:avLst/>
                    </a:prstGeom>
                  </pic:spPr>
                </pic:pic>
              </a:graphicData>
            </a:graphic>
          </wp:anchor>
        </w:drawing>
      </w:r>
    </w:p>
    <w:sectPr>
      <w:headerReference r:id="rId3" w:type="default"/>
      <w:footerReference r:id="rId4" w:type="default"/>
      <w:pgSz w:w="11906" w:h="16838"/>
      <w:pgMar w:top="1440" w:right="1417"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undefined">
    <w:altName w:val="Arial Unicode MS"/>
    <w:panose1 w:val="00000000000000000000"/>
    <w:charset w:val="00"/>
    <w:family w:val="auto"/>
    <w:pitch w:val="default"/>
    <w:sig w:usb0="00000000" w:usb1="00000000" w:usb2="00000000" w:usb3="00000000" w:csb0="00040001" w:csb1="00000000"/>
  </w:font>
  <w:font w:name="楷体">
    <w:panose1 w:val="02010609060101010101"/>
    <w:charset w:val="86"/>
    <w:family w:val="modern"/>
    <w:pitch w:val="default"/>
    <w:sig w:usb0="800002BF" w:usb1="38CF7CFA" w:usb2="00000016" w:usb3="00000000" w:csb0="00040001" w:csb1="00000000"/>
  </w:font>
  <w:font w:name="HYShuSongErKW">
    <w:altName w:val="宋体"/>
    <w:panose1 w:val="00020600040101010101"/>
    <w:charset w:val="86"/>
    <w:family w:val="auto"/>
    <w:pitch w:val="default"/>
    <w:sig w:usb0="00000000" w:usb1="00000000" w:usb2="00000016" w:usb3="00000000" w:csb0="00040000" w:csb1="00000000"/>
  </w:font>
  <w:font w:name="Arial Unicode MS">
    <w:panose1 w:val="020B0604020202020204"/>
    <w:charset w:val="86"/>
    <w:family w:val="auto"/>
    <w:pitch w:val="default"/>
    <w:sig w:usb0="FFFFFFFF" w:usb1="E9FFFFFF" w:usb2="0000003F" w:usb3="00000000" w:csb0="603F01FF" w:csb1="FFFF0000"/>
  </w:font>
  <w:font w:name="Helvetica Neue">
    <w:altName w:val="Times New Roman"/>
    <w:panose1 w:val="02000503000000020004"/>
    <w:charset w:val="00"/>
    <w:family w:val="auto"/>
    <w:pitch w:val="default"/>
    <w:sig w:usb0="00000000" w:usb1="00000000" w:usb2="00000010" w:usb3="00000000" w:csb0="00000000" w:csb1="00000000"/>
  </w:font>
  <w:font w:name="华文楷体">
    <w:panose1 w:val="02010600040101010101"/>
    <w:charset w:val="86"/>
    <w:family w:val="auto"/>
    <w:pitch w:val="default"/>
    <w:sig w:usb0="00000287" w:usb1="080F0000" w:usb2="00000000" w:usb3="00000000" w:csb0="0004009F" w:csb1="DFD70000"/>
  </w:font>
  <w:font w:name="Symbol">
    <w:panose1 w:val="05050102010706020507"/>
    <w:charset w:val="00"/>
    <w:family w:val="auto"/>
    <w:pitch w:val="default"/>
    <w:sig w:usb0="00000000" w:usb1="00000000" w:usb2="00000000" w:usb3="00000000" w:csb0="80000000" w:csb1="00000000"/>
  </w:font>
  <w:font w:name="Courier New">
    <w:panose1 w:val="02070309020205020404"/>
    <w:charset w:val="00"/>
    <w:family w:val="auto"/>
    <w:pitch w:val="default"/>
    <w:sig w:usb0="E0002EFF" w:usb1="C0007843" w:usb2="00000009" w:usb3="00000000" w:csb0="400001FF" w:csb1="FFFF0000"/>
  </w:font>
  <w:font w:name="Wingdings">
    <w:panose1 w:val="05000000000000000000"/>
    <w:charset w:val="00"/>
    <w:family w:val="auto"/>
    <w:pitch w:val="default"/>
    <w:sig w:usb0="00000000" w:usb1="00000000" w:usb2="00000000" w:usb3="00000000" w:csb0="80000000" w:csb1="00000000"/>
  </w:font>
  <w:font w:name="Microsoft YaHei UI">
    <w:panose1 w:val="020B0503020204020204"/>
    <w:charset w:val="86"/>
    <w:family w:val="auto"/>
    <w:pitch w:val="default"/>
    <w:sig w:usb0="80000287" w:usb1="2ACF3C50" w:usb2="00000016" w:usb3="00000000" w:csb0="0004001F" w:csb1="00000000"/>
  </w:font>
  <w:font w:name="Microsoft JhengHei">
    <w:panose1 w:val="020B0604030504040204"/>
    <w:charset w:val="88"/>
    <w:family w:val="auto"/>
    <w:pitch w:val="default"/>
    <w:sig w:usb0="000002A7" w:usb1="28CF4400" w:usb2="00000016" w:usb3="00000000" w:csb0="00100009" w:csb1="00000000"/>
  </w:font>
  <w:font w:name="Microsoft JhengHei UI Light">
    <w:panose1 w:val="020B0304030504040204"/>
    <w:charset w:val="88"/>
    <w:family w:val="auto"/>
    <w:pitch w:val="default"/>
    <w:sig w:usb0="8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left"/>
      <w:rPr>
        <w:rFonts w:hint="eastAsia" w:ascii="楷体" w:hAnsi="楷体" w:eastAsia="楷体" w:cs="楷体"/>
        <w:b w:val="0"/>
        <w:bCs w:val="0"/>
        <w:color w:val="000000" w:themeColor="text1"/>
        <w:sz w:val="21"/>
        <w:szCs w:val="21"/>
        <w14:textFill>
          <w14:solidFill>
            <w14:schemeClr w14:val="tx1"/>
          </w14:solidFill>
        </w14:textFill>
      </w:rPr>
    </w:pPr>
    <w:r>
      <w:rPr>
        <w:rFonts w:hint="eastAsia" w:ascii="楷体" w:hAnsi="楷体" w:eastAsia="楷体" w:cs="楷体"/>
        <w:b w:val="0"/>
        <w:bCs w:val="0"/>
        <w:color w:val="000000" w:themeColor="text1"/>
        <w:sz w:val="21"/>
        <w:szCs w:val="21"/>
        <w14:textFill>
          <w14:solidFill>
            <w14:schemeClr w14:val="tx1"/>
          </w14:solidFill>
        </w14:textFill>
      </w:rPr>
      <w:t>新北区</w:t>
    </w:r>
    <w:r>
      <w:rPr>
        <w:rFonts w:hint="eastAsia" w:ascii="楷体" w:hAnsi="楷体" w:eastAsia="楷体" w:cs="楷体"/>
        <w:b w:val="0"/>
        <w:bCs w:val="0"/>
        <w:color w:val="000000" w:themeColor="text1"/>
        <w:sz w:val="21"/>
        <w:szCs w:val="21"/>
        <w:lang w:val="en-US" w:eastAsia="zh-CN"/>
        <w14:textFill>
          <w14:solidFill>
            <w14:schemeClr w14:val="tx1"/>
          </w14:solidFill>
        </w14:textFill>
      </w:rPr>
      <w:t>小学综合实践活动解丽优秀教师培育室</w:t>
    </w:r>
    <w:r>
      <w:rPr>
        <w:rFonts w:hint="eastAsia" w:ascii="楷体" w:hAnsi="楷体" w:eastAsia="楷体" w:cs="楷体"/>
        <w:b w:val="0"/>
        <w:bCs w:val="0"/>
        <w:color w:val="000000" w:themeColor="text1"/>
        <w:sz w:val="21"/>
        <w:szCs w:val="21"/>
        <w14:textFill>
          <w14:solidFill>
            <w14:schemeClr w14:val="tx1"/>
          </w14:solidFill>
        </w14:textFill>
      </w:rPr>
      <w:t>活动简报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31678EC"/>
    <w:multiLevelType w:val="singleLevel"/>
    <w:tmpl w:val="F31678EC"/>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A4NzIyN2MxYTlmMzQ1NGE2MjU5NWRkMjhlOGMxYTAifQ=="/>
  </w:docVars>
  <w:rsids>
    <w:rsidRoot w:val="627B4938"/>
    <w:rsid w:val="000842D7"/>
    <w:rsid w:val="000D3F4C"/>
    <w:rsid w:val="00112D9A"/>
    <w:rsid w:val="001B752A"/>
    <w:rsid w:val="001E1009"/>
    <w:rsid w:val="002B3BB5"/>
    <w:rsid w:val="0037181F"/>
    <w:rsid w:val="003C2C70"/>
    <w:rsid w:val="003D7BD1"/>
    <w:rsid w:val="00404B4A"/>
    <w:rsid w:val="00495A46"/>
    <w:rsid w:val="0050299D"/>
    <w:rsid w:val="005751C8"/>
    <w:rsid w:val="005C317E"/>
    <w:rsid w:val="005E6254"/>
    <w:rsid w:val="00632A75"/>
    <w:rsid w:val="00664322"/>
    <w:rsid w:val="006840A2"/>
    <w:rsid w:val="006B0682"/>
    <w:rsid w:val="00746E29"/>
    <w:rsid w:val="00791D0A"/>
    <w:rsid w:val="007B4603"/>
    <w:rsid w:val="008E7CC9"/>
    <w:rsid w:val="00957250"/>
    <w:rsid w:val="00A45F63"/>
    <w:rsid w:val="00AD02CC"/>
    <w:rsid w:val="00B10326"/>
    <w:rsid w:val="00B154CB"/>
    <w:rsid w:val="00B42FB0"/>
    <w:rsid w:val="00B73739"/>
    <w:rsid w:val="00B927CA"/>
    <w:rsid w:val="00C9226F"/>
    <w:rsid w:val="00D67D66"/>
    <w:rsid w:val="00DA44FF"/>
    <w:rsid w:val="00E00343"/>
    <w:rsid w:val="00F42F76"/>
    <w:rsid w:val="03E47515"/>
    <w:rsid w:val="04DF6D68"/>
    <w:rsid w:val="05551D4C"/>
    <w:rsid w:val="05761CE9"/>
    <w:rsid w:val="05ED7736"/>
    <w:rsid w:val="08C73A63"/>
    <w:rsid w:val="09383E5F"/>
    <w:rsid w:val="0B626EBE"/>
    <w:rsid w:val="0FFF9389"/>
    <w:rsid w:val="10CA7A92"/>
    <w:rsid w:val="151C63E2"/>
    <w:rsid w:val="162E461F"/>
    <w:rsid w:val="179E3A27"/>
    <w:rsid w:val="1A505049"/>
    <w:rsid w:val="1B676FF2"/>
    <w:rsid w:val="1C496E68"/>
    <w:rsid w:val="1F95149F"/>
    <w:rsid w:val="1FE10954"/>
    <w:rsid w:val="1FFF601D"/>
    <w:rsid w:val="215C51AC"/>
    <w:rsid w:val="241272B1"/>
    <w:rsid w:val="25A124F0"/>
    <w:rsid w:val="25E82A3D"/>
    <w:rsid w:val="27453C2A"/>
    <w:rsid w:val="276F7EC0"/>
    <w:rsid w:val="28033B5E"/>
    <w:rsid w:val="28D252DE"/>
    <w:rsid w:val="290556B4"/>
    <w:rsid w:val="29977937"/>
    <w:rsid w:val="2ADC0FE5"/>
    <w:rsid w:val="2C627C60"/>
    <w:rsid w:val="2D7B4196"/>
    <w:rsid w:val="2D850B71"/>
    <w:rsid w:val="2DD5659D"/>
    <w:rsid w:val="2FD302BA"/>
    <w:rsid w:val="2FDB0F1C"/>
    <w:rsid w:val="312F4341"/>
    <w:rsid w:val="31F71EF5"/>
    <w:rsid w:val="324A0D23"/>
    <w:rsid w:val="32FFAEAE"/>
    <w:rsid w:val="3366208C"/>
    <w:rsid w:val="3373540D"/>
    <w:rsid w:val="33AE7A02"/>
    <w:rsid w:val="346F4329"/>
    <w:rsid w:val="3529272A"/>
    <w:rsid w:val="36274EBB"/>
    <w:rsid w:val="369439B3"/>
    <w:rsid w:val="393A4F06"/>
    <w:rsid w:val="394C5265"/>
    <w:rsid w:val="3A5F20C0"/>
    <w:rsid w:val="3B0009D5"/>
    <w:rsid w:val="3B0565E7"/>
    <w:rsid w:val="3B4958D4"/>
    <w:rsid w:val="3FFF2A05"/>
    <w:rsid w:val="40DD105C"/>
    <w:rsid w:val="41913B31"/>
    <w:rsid w:val="43222321"/>
    <w:rsid w:val="443A4F45"/>
    <w:rsid w:val="45C67B21"/>
    <w:rsid w:val="45C73FC5"/>
    <w:rsid w:val="46184820"/>
    <w:rsid w:val="46A86093"/>
    <w:rsid w:val="476B6BD2"/>
    <w:rsid w:val="47BE3FBE"/>
    <w:rsid w:val="4A55789B"/>
    <w:rsid w:val="4D44042A"/>
    <w:rsid w:val="4DBD4437"/>
    <w:rsid w:val="50F33EC0"/>
    <w:rsid w:val="51312C3A"/>
    <w:rsid w:val="52974D1F"/>
    <w:rsid w:val="530C2CDA"/>
    <w:rsid w:val="53DF97AA"/>
    <w:rsid w:val="55F58701"/>
    <w:rsid w:val="579EE63F"/>
    <w:rsid w:val="58573458"/>
    <w:rsid w:val="5AA601F5"/>
    <w:rsid w:val="5AD01FCE"/>
    <w:rsid w:val="5CA06053"/>
    <w:rsid w:val="5D086F45"/>
    <w:rsid w:val="5E5E4943"/>
    <w:rsid w:val="5E7861D3"/>
    <w:rsid w:val="60B5753A"/>
    <w:rsid w:val="60C62132"/>
    <w:rsid w:val="61AE5BE1"/>
    <w:rsid w:val="627B4938"/>
    <w:rsid w:val="629E05AD"/>
    <w:rsid w:val="637328CF"/>
    <w:rsid w:val="64EE4C72"/>
    <w:rsid w:val="67301381"/>
    <w:rsid w:val="67890C82"/>
    <w:rsid w:val="679F2151"/>
    <w:rsid w:val="690E58E3"/>
    <w:rsid w:val="69E16F6A"/>
    <w:rsid w:val="6D1A4ACE"/>
    <w:rsid w:val="6F5EA24B"/>
    <w:rsid w:val="6FDE5FEA"/>
    <w:rsid w:val="70875F7B"/>
    <w:rsid w:val="70B92C53"/>
    <w:rsid w:val="70F414C0"/>
    <w:rsid w:val="71A60683"/>
    <w:rsid w:val="72BDE8ED"/>
    <w:rsid w:val="77B133E8"/>
    <w:rsid w:val="77ECFD43"/>
    <w:rsid w:val="77EF4470"/>
    <w:rsid w:val="77F42148"/>
    <w:rsid w:val="78F85C68"/>
    <w:rsid w:val="792C536E"/>
    <w:rsid w:val="792D07B8"/>
    <w:rsid w:val="79F71A08"/>
    <w:rsid w:val="7A601D17"/>
    <w:rsid w:val="7BDF6C6B"/>
    <w:rsid w:val="7CFDD16C"/>
    <w:rsid w:val="7F76BB69"/>
    <w:rsid w:val="7FFD20FB"/>
    <w:rsid w:val="7FFEAD05"/>
    <w:rsid w:val="AEFFAAEC"/>
    <w:rsid w:val="B5B75B85"/>
    <w:rsid w:val="B7471CAD"/>
    <w:rsid w:val="B7FED65E"/>
    <w:rsid w:val="BFF5C497"/>
    <w:rsid w:val="C17B1569"/>
    <w:rsid w:val="C7E5AB0C"/>
    <w:rsid w:val="C7EF1095"/>
    <w:rsid w:val="CDD0523E"/>
    <w:rsid w:val="DDF77110"/>
    <w:rsid w:val="DEDA5B15"/>
    <w:rsid w:val="DFE38AA7"/>
    <w:rsid w:val="E3FFE0A5"/>
    <w:rsid w:val="EA5F3807"/>
    <w:rsid w:val="EB0760F6"/>
    <w:rsid w:val="EDBE4094"/>
    <w:rsid w:val="F3DBC200"/>
    <w:rsid w:val="F5BE2D2C"/>
    <w:rsid w:val="F77EB633"/>
    <w:rsid w:val="FDEEC9BC"/>
    <w:rsid w:val="FE9FCE0A"/>
    <w:rsid w:val="FEEE98FC"/>
    <w:rsid w:val="FFADE6BE"/>
    <w:rsid w:val="FFFD0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spacing w:before="100" w:beforeAutospacing="1" w:after="100" w:afterAutospacing="1"/>
      <w:jc w:val="left"/>
      <w:outlineLvl w:val="0"/>
    </w:pPr>
    <w:rPr>
      <w:rFonts w:hint="eastAsia" w:ascii="宋体" w:hAnsi="宋体" w:eastAsia="宋体" w:cs="Times New Roman"/>
      <w:b/>
      <w:bCs/>
      <w:kern w:val="44"/>
      <w:sz w:val="48"/>
      <w:szCs w:val="48"/>
    </w:rPr>
  </w:style>
  <w:style w:type="character" w:default="1" w:styleId="9">
    <w:name w:val="Default Paragraph Font"/>
    <w:autoRedefine/>
    <w:semiHidden/>
    <w:unhideWhenUsed/>
    <w:qFormat/>
    <w:uiPriority w:val="1"/>
  </w:style>
  <w:style w:type="table" w:default="1" w:styleId="7">
    <w:name w:val="Normal Table"/>
    <w:autoRedefine/>
    <w:semiHidden/>
    <w:unhideWhenUsed/>
    <w:qFormat/>
    <w:uiPriority w:val="99"/>
    <w:tblPr>
      <w:tblCellMar>
        <w:top w:w="0" w:type="dxa"/>
        <w:left w:w="108" w:type="dxa"/>
        <w:bottom w:w="0" w:type="dxa"/>
        <w:right w:w="108" w:type="dxa"/>
      </w:tblCellMar>
    </w:tblPr>
  </w:style>
  <w:style w:type="paragraph" w:styleId="3">
    <w:name w:val="Date"/>
    <w:basedOn w:val="1"/>
    <w:next w:val="1"/>
    <w:link w:val="14"/>
    <w:autoRedefine/>
    <w:qFormat/>
    <w:uiPriority w:val="0"/>
    <w:pPr>
      <w:ind w:left="100" w:leftChars="2500"/>
    </w:pPr>
  </w:style>
  <w:style w:type="paragraph" w:styleId="4">
    <w:name w:val="footer"/>
    <w:basedOn w:val="1"/>
    <w:autoRedefine/>
    <w:qFormat/>
    <w:uiPriority w:val="0"/>
    <w:pPr>
      <w:tabs>
        <w:tab w:val="center" w:pos="4153"/>
        <w:tab w:val="right" w:pos="8306"/>
      </w:tabs>
      <w:snapToGrid w:val="0"/>
      <w:jc w:val="left"/>
    </w:pPr>
    <w:rPr>
      <w:sz w:val="18"/>
    </w:rPr>
  </w:style>
  <w:style w:type="paragraph" w:styleId="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Normal (Web)"/>
    <w:basedOn w:val="1"/>
    <w:autoRedefine/>
    <w:qFormat/>
    <w:uiPriority w:val="0"/>
    <w:pPr>
      <w:spacing w:before="100" w:beforeAutospacing="1" w:after="100" w:afterAutospacing="1"/>
      <w:jc w:val="left"/>
    </w:pPr>
    <w:rPr>
      <w:rFonts w:cs="Times New Roman"/>
      <w:kern w:val="0"/>
      <w:sz w:val="24"/>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autoRedefine/>
    <w:qFormat/>
    <w:uiPriority w:val="0"/>
    <w:rPr>
      <w:b/>
    </w:rPr>
  </w:style>
  <w:style w:type="character" w:styleId="11">
    <w:name w:val="Emphasis"/>
    <w:basedOn w:val="9"/>
    <w:qFormat/>
    <w:uiPriority w:val="0"/>
    <w:rPr>
      <w:i/>
    </w:rPr>
  </w:style>
  <w:style w:type="character" w:styleId="12">
    <w:name w:val="Hyperlink"/>
    <w:basedOn w:val="9"/>
    <w:autoRedefine/>
    <w:qFormat/>
    <w:uiPriority w:val="0"/>
    <w:rPr>
      <w:color w:val="0000FF"/>
      <w:u w:val="single"/>
    </w:rPr>
  </w:style>
  <w:style w:type="character" w:customStyle="1" w:styleId="13">
    <w:name w:val="正文文本 (2) + 间距 0 pt"/>
    <w:autoRedefine/>
    <w:qFormat/>
    <w:uiPriority w:val="0"/>
    <w:rPr>
      <w:rFonts w:ascii="宋体" w:eastAsia="宋体"/>
      <w:spacing w:val="2"/>
      <w:sz w:val="28"/>
      <w:szCs w:val="28"/>
      <w:shd w:val="clear" w:color="auto" w:fill="FFFFFF"/>
      <w:lang w:bidi="ar-SA"/>
    </w:rPr>
  </w:style>
  <w:style w:type="character" w:customStyle="1" w:styleId="14">
    <w:name w:val="日期 字符"/>
    <w:basedOn w:val="9"/>
    <w:link w:val="3"/>
    <w:autoRedefine/>
    <w:qFormat/>
    <w:uiPriority w:val="0"/>
    <w:rPr>
      <w:kern w:val="2"/>
      <w:sz w:val="21"/>
      <w:szCs w:val="24"/>
    </w:rPr>
  </w:style>
  <w:style w:type="paragraph" w:styleId="15">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23</Pages>
  <Words>2457</Words>
  <Characters>14006</Characters>
  <Lines>116</Lines>
  <Paragraphs>32</Paragraphs>
  <TotalTime>1</TotalTime>
  <ScaleCrop>false</ScaleCrop>
  <LinksUpToDate>false</LinksUpToDate>
  <CharactersWithSpaces>16431</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2022-10-21T08:00:00Z</dcterms:created>
  <dc:creator>刀&amp;九</dc:creator>
  <cp:lastModifiedBy>qx21 08</cp:lastModifiedBy>
  <dcterms:modified xsi:type="dcterms:W3CDTF">2024-01-02T05:28:23Z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9A62628F2B52A5E25613646511599BF6_43</vt:lpwstr>
  </property>
</Properties>
</file>