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4"/>
          <w:szCs w:val="32"/>
          <w:lang w:val="en-US" w:eastAsia="zh-CN"/>
        </w:rPr>
        <w:t>2023-2024学年第一学期</w:t>
      </w:r>
      <w:r>
        <w:rPr>
          <w:rFonts w:hint="eastAsia"/>
          <w:sz w:val="24"/>
          <w:szCs w:val="32"/>
        </w:rPr>
        <w:t>四年级</w:t>
      </w:r>
      <w:r>
        <w:rPr>
          <w:rFonts w:hint="eastAsia"/>
          <w:sz w:val="24"/>
          <w:szCs w:val="32"/>
          <w:lang w:eastAsia="zh-CN"/>
        </w:rPr>
        <w:t>上册（语文）</w:t>
      </w:r>
      <w:bookmarkStart w:id="0" w:name="_GoBack"/>
      <w:bookmarkEnd w:id="0"/>
      <w:r>
        <w:rPr>
          <w:rFonts w:hint="eastAsia"/>
          <w:sz w:val="24"/>
          <w:szCs w:val="32"/>
        </w:rPr>
        <w:t>复习计划</w:t>
      </w:r>
      <w:r>
        <w:rPr>
          <w:rFonts w:hint="eastAsia"/>
          <w:sz w:val="24"/>
          <w:szCs w:val="32"/>
          <w:lang w:val="en-US" w:eastAsia="zh-CN"/>
        </w:rPr>
        <w:t xml:space="preserve">   2023.1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一、复习目标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复习巩固本册《识字表》250 个生字,《写字表》250 个生字；能正确读写《词语表》中的词语，结合语文园地一和语文园地八中的“书写提示”做到书写工整、规范，养成良好的写字习惯。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会使用字典：音序查字法、部首查字法，具备一定的独立识字的能力。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复习本册语文园地中的“日积月累”，会默写对联、名言等，积累文中的优美词语、句段。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辨析近义词、反义词，领会词语的感情色彩，会词语搭配、选词填空等各种词语训练。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懂得运用常用词和关联词造句。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背诵指定和自己喜欢的内容，会按课文内容填空。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能辨别比喻、排比等修辞的作用，能缩写句子，扩写句子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联系上下文或生活实际理解词语，体会句子的意思。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按要求找出相关的词句、回答问题，理清课文的叙述顺序，领悟句子的表达特点。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理解、抓住课文的主要内容，体会作者表达的思想感情，联系生活实际谈感受。 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能主动积极地与别人进行交际，能认真耐心地听别人讲话，理解主要意思，并能转述，讨论交流能讲清楚自己的意思。 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能正确地使用逗号、句号、冒号、引号、书名号、问号、感叹号。 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习作：复习写自己熟悉的人、事、景、物的文章，能表达真情实感；复习写想象作文及书信。 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积极主动地参与综合性学习活动，以达到课内外互补、相得益彰的效果。 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二、复习内容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本册八个单元27篇课文，其中精读课文20篇，略读课文7篇，随课生字词，8次习作训练和4个口语交际，及7个语文园地。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 xml:space="preserve">基础知识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汉语拼音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汉语拼音是识字和学习普通话的重要工具。要求学生能正确地认读声母、韵母和整体认读的音节；能正确地书写大小写字母；能正确地拼读音节。主要题型如：（1）选择正确的读音（2）给专用名词加上声母（3）看拼音写字、词、句（4）确定字的音序、音节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汉字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对于教学目标中规定的字要做到会读、会写、会组词。了解形声字的构造。能区分常见的同音字、形似字；书写时做到笔画清楚，字形规范，不写错别字。掌握常见字的音、形、义；特别要了解多音字、多义字在不同词语中的意义。主要题型如：（1）把字写得正确、端正、匀称（2）改错别字（3）确定字的部首，除部首外还有几画（4）辨字组词（5）多音字组词（6）选择正确的字填空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词语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理解、掌握课文中规定的词语，做到会读、会写、会运用。会辨析一些近义词的反义词。能够理解多义词在特定语言环境中的含义。主要题型如：（1）把词语补充完整，并解释所填字的意思（2）照样子写词语（3）根据意思写词语（4）用词造句（5）找近义词或反义词（6）选择恰当的词语（7）辨别每组词语中不是同一类的词（8）把可以搭配的词语用线条连起来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句子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了解常见的句式（陈述句、反问句、感叹句、肯定句、双重否定句）及其作用。了解句式变换的几种形式（陈述句与反问句的变换；肯定句与双重否定句的变换）；能根据语言环境和表达的需要选择和变换句式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（2）认识句子中所运用的修辞手法——比喻、拟人、排比、夸张、设问、反问等修辞方法，能在具体语境中辨别所使用的修辞方法。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（3）能用关联词语造句，在句子中填上恰当的关联词语（并列、转折、因果、条件、递进、选择、假设等）。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（4）要能正确地修改病句，病句的类型主要是：用词不当、句子成分残缺、前后重复和矛盾等。复习时，要安排修改一段话的练习（标点、字、词、句、标点等）。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（5）扩句和缩句。扩句，是在句子中添加恰当的词语，使句子表达的意思更加清楚。缩句，是把句子中附加成分删去，使句子简洁明了。复习的时候，要讲清要求和方法。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标点：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正确使用常用的标点符号，要能结合语境，了解标点符号的用法，特别要了解分号、引号、省略好号、破折号的作用。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 xml:space="preserve">阅读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要是：能借助词典，理解词语在语言环境中的恰当意义；能联系上下文和自己的积累，推想有关词句的意思；体会作者的思想感情，初步领悟文章基本的表达方法；阅读说明性文章，能抓住要点，了解基本的说明方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 xml:space="preserve">写作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从习作的类型来看，有写记叙文，也有写应用文。从习作的形式来看，有记实性的习作，写自己平时所见、所闻和所想，有想像性的习作，包括看图作文、童话作文、想象作文等。从习作的内容来看，有写人、记事（记叙一次活动），有写景。从习作的命题形式来看，主要有三种：全命题、半命题、自由命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三、复习方法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讲练结合，点线结合。（先各个知识点突破，再知识点综合，最后解决复习中出现的问题。）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突出重点，突破难点。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逐步培养学生的小组合作意识，复习时多采用小组合作学习的方法，首先规范各个小组，教给学生如何进行小组学习。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进行模拟考试练习时规范学生的书写，培养学生认真仔细书写、检查的好习惯，对速度比较慢的同学多鼓励，为他们订立小目标，逐步提高做题速度。 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及时反馈，及时订正，使复习确实有效，使大部分学生有较大幅度的提高。 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四、复习重点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从整个学习内容来看，句子、阅读和作文是重点。句子的常见几种句式的转变，并引导学生对句子的强化训练。阅读训练要侧重整体把握思想内容的能力和探究重点字词句的能力，提高学生的分析问题、解决问题的能力。作文方面重点是：命题作文中的“审题、选材、构思”训练；材料作文中的“围绕中心，重点发散”训练；应用文中的“格式”训练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五、复习措施 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突出三个特色： 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一是新理念，即减少头绪，加强综合，引导学生积累语言，感悟语言，运用语言，着力于培育学生的语文素养； 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二是新内容，即依据新课标要求，并适当向课外拓展，以知识与能力、过程与方法，情感、态度、价值观三个维度为经，以识字写字、阅读、习作、口语交际和综合性学习为纬，组织复习内容； 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三是新教法，即从学生已有知识基础出发，从课文入手，引导学生主动复习，多读书、多积累，精做题，做好题，举一反三，掌握规律，触类旁通。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六、复习时间安排  </w:t>
      </w:r>
    </w:p>
    <w:tbl>
      <w:tblPr>
        <w:tblStyle w:val="4"/>
        <w:tblpPr w:leftFromText="180" w:rightFromText="180" w:vertAnchor="text" w:horzAnchor="page" w:tblpX="1774" w:tblpY="121"/>
        <w:tblOverlap w:val="never"/>
        <w:tblW w:w="879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604"/>
        <w:gridCol w:w="608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复习范围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复习内容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12.28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第1.2单元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1.单元知识点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掌握积累的内容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3.易错音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1.4   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第3.4单元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1.单元知识点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掌握积累的内容3.易错形4.单元文学常识5.多音字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四字词语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6.修辞方法及内容结构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1.10     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第5.6单元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1.单元知识点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掌握积累的内容3.单元文学常识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.各类特殊结构词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.概括主要内容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第7.8单元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1.单元知识点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掌握积累的内容3.过渡句4.单元文学常识5.各种句式6.联系上下文解词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1.17</w:t>
            </w:r>
          </w:p>
        </w:tc>
        <w:tc>
          <w:tcPr>
            <w:tcW w:w="1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综合复习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回顾易错的基础知识各单元作文内容进行指导      </w:t>
            </w:r>
          </w:p>
        </w:tc>
        <w:tc>
          <w:tcPr>
            <w:tcW w:w="6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1.各单元内容易错点2.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综合练习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3.评价人物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根据自己班级情况进行查缺补漏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406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7B4757F"/>
    <w:rsid w:val="5AA02A57"/>
    <w:rsid w:val="77B4757F"/>
    <w:rsid w:val="7A6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2024-01-03T05:35:00Z</dcterms:created>
  <dc:creator>9853</dc:creator>
  <cp:lastModifiedBy>9853</cp:lastModifiedBy>
  <dcterms:modified xsi:type="dcterms:W3CDTF">2024-01-03T12:01:54Z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2360566088A24CC6AEDD3E94276E9D8D_11</vt:lpwstr>
  </property>
</Properties>
</file>