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神话故事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="宋体" w:hAnsi="宋体"/>
          <w:b/>
          <w:sz w:val="24"/>
        </w:rPr>
        <w:t xml:space="preserve">一、教学目标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1.产生阅读中国神话和世界经典神话的兴趣，了解故事内容。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2.边读边想象，感受神话的神奇。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3.感受阅读神话故事的快乐，乐于与大家分享课外阅读的成果。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引导学生感受神话的魅力，激发阅读的兴趣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在充分的阅读的基础上，引导学生积累丰富的语言，培养语感，发展思维，提高语文素养。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inorEastAsia" w:hAnsiTheme="minorEastAsia" w:eastAsiaTheme="minorEastAsia" w:cs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eastAsiaTheme="minorEastAsia" w:cstheme="minorEastAsia"/>
          <w:b/>
          <w:sz w:val="30"/>
          <w:szCs w:val="30"/>
        </w:rPr>
        <w:t>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课时目标：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sz w:val="24"/>
        </w:rPr>
        <w:t>1.导读《中国神传说》和《世界经典神话与传说故事》，激发学生阅读兴趣，制定阅读计划。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2.感受神话的特点，明确神话阅读的基本方法。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一、激趣导入。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教师导入：同学们，你们喜欢读神话故事吗？故事中有哪些超乎想象的情节？现在，就让我们一起走进“快乐读书吧”，读一读那些带着对世界无限想象的神话故事吧！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二、感受神话故事，激发阅读兴趣。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1.看图猜神话人物。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课件出示大禹、后羿、盘古、精卫、嫦娥、女娲、普罗米修斯的图片，学生根据图片猜想神话人物。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教师引导，激发学生阅读兴趣：刚才的神话人物就出自《中国神话故事》和《世界经典神话与传说故事》，这节课咱们就走进“快乐读书吧”推荐的这两本书，走进“很久很久以前”更多的神话故事，去感受永恒的魅力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（板书：很久很久以前）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【</w:t>
      </w:r>
      <w:r>
        <w:rPr>
          <w:rFonts w:hint="eastAsia" w:asciiTheme="minorEastAsia" w:hAnsiTheme="minorEastAsia" w:eastAsiaTheme="minorEastAsia" w:cstheme="minorEastAsia"/>
          <w:sz w:val="24"/>
        </w:rPr>
        <w:t>设计意图：</w:t>
      </w:r>
      <w:r>
        <w:rPr>
          <w:rFonts w:hint="eastAsia" w:ascii="楷体" w:hAnsi="楷体" w:eastAsia="楷体" w:cstheme="minorEastAsia"/>
          <w:sz w:val="24"/>
        </w:rPr>
        <w:t>设计这个环节，激发学生热爱课外阅读的情感。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3.根据题目，猜想故事内容。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（1）过渡：刚才的看图片猜想神话人物环节，同学们回答的都很棒，现在我们来根据题目，猜想故事内容，请同学们发挥想象力，尽情地猜想吧。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（2）出示题目《阿里巴巴与四十大盗的故事》《</w:t>
      </w:r>
      <w:r>
        <w:rPr>
          <w:rFonts w:hint="eastAsia" w:eastAsiaTheme="minorEastAsia"/>
          <w:sz w:val="24"/>
        </w:rPr>
        <w:t>辛格比捉弄北风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提问：阿里巴巴和四十大盗之间发生了什么事？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200" w:firstLineChars="5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辛格比是怎么捉弄北风的？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（3）学生自由猜想，交流汇报。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（4）请同学们课下阅读原文，验证自己的猜测是否正确。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4.阅读《刑天争夺帝位》，进一步激发兴趣。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（1）出示《刑天争夺帝位》的片段。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bCs/>
          <w:sz w:val="24"/>
        </w:rPr>
        <w:t>刑天也是一员猛将。炎帝失败之后，刑天却不服从黄帝的统治。他在西方的奇肱国跟黄帝争夺神位。刑天一手操盾牌，一手持大斧，单枪匹马与黄帝格斗。他虽然强壮，但是终究不是黄帝对手，被黄帝杀死，砍下了头颅。由于担心刑天复活，黄帝把刑天的头颅单独理在西方的常羊山。果然，刑天虽然失去了头，可是雄心不死。他的尸身找不到头颅，就把自己裸露的两个乳头当作眼晴，把肚脐当作嘴巴，挥着质牌和大斧，继续向天空发出愤怒的吼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（2）提问：谁知道刑天？谁见过刑天的图片？和大家说一说刑天给你留下了什么印象，再画一画刑天。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（3）激发学生课外继续阅读《中国神话传说》的兴趣：相信同学们一定愿意捧起《中国神话传说》这本书，去阅读更多的中国神话故事吧。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5.阅读《俄耳甫斯和欧律狄刻》故事片段，激发兴趣。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（1）出示片段：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他们召来了欧律狄刻，把她交还给俄耳甫斯，但有个条件:在他们抵达阳世之前，他不得回顾跟在身后的她。于是夫妇二穿过冥国的重重大门，走到一条引领他们走出黑暗地界的小径，不断向上攀登。他知道妻子一定就在他身后，但是他特别想看她一眼，好确定她在不在。他们很快就要到达阳间了，周围的一片潹黑渐渐变成了灰色。他高高兴兴地踏入日光之下，然后回头看她。然而他回头回得太早了，她还在洞窟里呢，当他看到她站在一片朦胧的光芒中，就伸出双臂去拥抱她，就在这一瞬间，她消失了，重新掉进黑暗中。他只听见她轻轻地说了一声“别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（2）提问：“冥国”是什么？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（3）提问：谁能给大家朗读这一段？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三、指导制订阅读计划，做好阅读记录。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1.规划阅读进度：接下来我们将阅读这两本书，你打算怎样安排阅读时间，保障阅读进度？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2.教师出示“阅读计划表”示例，请同学说说自己看懂了什么，这样做的好处是什么，自己的阅读计划又该如何做。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阅读书目</w:t>
            </w:r>
          </w:p>
        </w:tc>
        <w:tc>
          <w:tcPr>
            <w:tcW w:w="3333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《中国神话传说》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阅读时限</w:t>
            </w:r>
          </w:p>
        </w:tc>
        <w:tc>
          <w:tcPr>
            <w:tcW w:w="3333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月  日-----月  日（共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阅读时间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阅读页码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完成任务的满意度自评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第一天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P1--P20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1321435</wp:posOffset>
                  </wp:positionH>
                  <wp:positionV relativeFrom="paragraph">
                    <wp:posOffset>71755</wp:posOffset>
                  </wp:positionV>
                  <wp:extent cx="332105" cy="326390"/>
                  <wp:effectExtent l="0" t="0" r="10795" b="3810"/>
                  <wp:wrapNone/>
                  <wp:docPr id="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802" t="2699" r="19837" b="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263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53975</wp:posOffset>
                  </wp:positionV>
                  <wp:extent cx="320040" cy="325755"/>
                  <wp:effectExtent l="0" t="0" r="10160" b="4445"/>
                  <wp:wrapNone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117" t="10900" r="16660" b="15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575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57785</wp:posOffset>
                  </wp:positionV>
                  <wp:extent cx="340995" cy="341630"/>
                  <wp:effectExtent l="0" t="0" r="1905" b="1270"/>
                  <wp:wrapNone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640" t="5392" r="3334" b="5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416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第二天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P21--P40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36830</wp:posOffset>
                  </wp:positionV>
                  <wp:extent cx="320040" cy="325755"/>
                  <wp:effectExtent l="0" t="0" r="10160" b="4445"/>
                  <wp:wrapNone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117" t="10900" r="16660" b="15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575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54610</wp:posOffset>
                  </wp:positionV>
                  <wp:extent cx="332105" cy="326390"/>
                  <wp:effectExtent l="0" t="0" r="10795" b="3810"/>
                  <wp:wrapNone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802" t="2699" r="19837" b="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263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40640</wp:posOffset>
                  </wp:positionV>
                  <wp:extent cx="340995" cy="341630"/>
                  <wp:effectExtent l="0" t="0" r="1905" b="1270"/>
                  <wp:wrapNone/>
                  <wp:docPr id="1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640" t="5392" r="3334" b="5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416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第三天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P41--P60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38735</wp:posOffset>
                  </wp:positionV>
                  <wp:extent cx="320040" cy="325755"/>
                  <wp:effectExtent l="0" t="0" r="10160" b="4445"/>
                  <wp:wrapNone/>
                  <wp:docPr id="1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117" t="10900" r="16660" b="15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575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56515</wp:posOffset>
                  </wp:positionV>
                  <wp:extent cx="332105" cy="326390"/>
                  <wp:effectExtent l="0" t="0" r="10795" b="3810"/>
                  <wp:wrapNone/>
                  <wp:docPr id="1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802" t="2699" r="19837" b="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263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42545</wp:posOffset>
                  </wp:positionV>
                  <wp:extent cx="340995" cy="341630"/>
                  <wp:effectExtent l="0" t="0" r="1905" b="1270"/>
                  <wp:wrapNone/>
                  <wp:docPr id="1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640" t="5392" r="3334" b="5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416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…………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……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31115</wp:posOffset>
                  </wp:positionV>
                  <wp:extent cx="320040" cy="325755"/>
                  <wp:effectExtent l="0" t="0" r="10160" b="4445"/>
                  <wp:wrapNone/>
                  <wp:docPr id="1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117" t="10900" r="16660" b="15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575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1335405</wp:posOffset>
                  </wp:positionH>
                  <wp:positionV relativeFrom="paragraph">
                    <wp:posOffset>48895</wp:posOffset>
                  </wp:positionV>
                  <wp:extent cx="332105" cy="326390"/>
                  <wp:effectExtent l="0" t="0" r="10795" b="3810"/>
                  <wp:wrapNone/>
                  <wp:docPr id="2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802" t="2699" r="19837" b="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263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34925</wp:posOffset>
                  </wp:positionV>
                  <wp:extent cx="340995" cy="341630"/>
                  <wp:effectExtent l="0" t="0" r="1905" b="1270"/>
                  <wp:wrapNone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640" t="5392" r="3334" b="5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416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提示：制定阅读计划表需要根据所选书目的页码，合理规划每天的阅读量，以及对自己每天的阅读情况进行反馈，以便保证自己的阅读进度和阅读质量。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3.讨论交流：如何制定自己的阅读计划？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（1）首先要计划多少天读完这本书。阅读时限可以由老师规定，也可以全班共同约定。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（2）根据阅读时限，规划每天的阅读量。阅读量应根据自己的阅读速度来定，周内上学期间可以少一些阅读量，周末或节假日可以增加阅读量。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（3）可以给自己提出ー些阅读方法或阅读评价的标准，如边读边勾画批注、讲讲自己感兴趣的故事、读完书可以形成哪些读书成果等。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（4）可以和老师或者爸爸妈妈商量制定一个奖惩规则。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4.引导交流，完善两本书的阅读计划。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（1）根据交流，集体完善《中国神话传说》阅读计划。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快速翻阅《中国神话传说》这本书，说说你的发现。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预设1：制定阅读计划不仅要考虑页码，也要考虑章节，每天尽量阅读完一章节。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预设2：这本书是一章一章的，但是故事和故事之间是有联系的。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（2）学生制定《世界经典神话与传说故事》一书的阅读计划表，小组内分享改进。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提问：快速翻阅这本书。这本书在体例上有什么特点？（故事相对独立）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提问：制定阅读计划时要考虑什么？（故事的完整性）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（3）学生制定阅读计划表。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5.引导做好阅读记录。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教师总结：在阅读的过程中，我们可以用填写自制的读书记录卡、写批注、写读后感等方式做好阅读记录，让每一次的阅读都读有所获，让自己的阅读留下痕迹。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jc w:val="center"/>
        <w:textAlignment w:val="auto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jc w:val="center"/>
        <w:textAlignment w:val="auto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第二课时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jc w:val="center"/>
        <w:textAlignment w:val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（读中推进课，在学生阅读两个星期左右后进行）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课时目标：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1.了解学生阅读情况，强化阅读方法。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2.交流阅读体会，激励学生持续阅读。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一、谈话导入。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同学们阅读神话故事已经有两个星期了，大家的《阅读记录卡》都做得怎么样？你知道了哪些故事和神奇的人物呢？这节课大家就来交流一下这两周的阅读感受。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（板书：交流感受）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二、晒计划，指导学生调整计划。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1.小组内交流个人阅读计划执行情况。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2.汇报计划执行情况。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预设1：我是严格按照我的阅读计划读书的，每天放学后阅读半小时，及时做好阅读记录。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预设2：我也做了阅读计划，可是有几天因为一些事情耽误了，没能按照计划执行，有几天的阅读记录就没有做。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引导：其他同学遇到过这种情况吗？如果有，我们该如何处理呢？（学生自由发言）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预设1：阅读计划中要增加执行情况一列。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预设2：增加一个备注，如果有特殊情况就在备注列后面标明。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预设3：试用几天，觉得自己比预想中读得快就在后面的计划中每天增加页码，如果慢就减少，保证计划是切实可行的。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小结：阅读前制定计划，在实施计划的过程中可能会遇到这样或那样的问题，我们可以根据实际情况调整计划。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三、晒记录，引导学生学会自主阅读。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1.同学们在刚才的发言中反复提到了自己的阅读记录，你们都用了哪些方式记录?记了些什么呢?咱们一起来看看!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2.小组内交流，推选代表全班展示。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3.全班交流。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预设1：我用摘录笔记的形式，摘录了一些好的词语。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预设2：我把想象特别神奇、描写异常夸张的句子勾画了出来，并在旁边批注了一些自己的想法。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预设3：我在不懂的地方画了问号，读完后查阅了相关资料，对人物的认识更深刻了。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小结：</w:t>
      </w:r>
      <w:r>
        <w:rPr>
          <w:rFonts w:hint="eastAsia" w:ascii="宋体" w:hAnsi="宋体"/>
          <w:sz w:val="24"/>
        </w:rPr>
        <w:t>大家的阅读记录做得都很棒。不论是摘录，还是画出语句，或者写批注，都是可以的，贵在坚持，希望大家坚持下去！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四、建立“读书盟友”，促进共同进步。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1.引导：有句话说得好：“一个人走能走得快，一群人走才能走得远”。咱们读书也是这样，彼此分享交流，才能互相促进。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2.结对子：组长根据之前组内成员交流的阅读记录情况，安排组内阅读不太积极的学生和主动积极的学生结成对子，促进后进生参与阅读。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3.商讨奖励机制。全班共同商讨阅读奖励机制。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预设：赠送新书、赠送书签、赠送阅读积分等。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2" w:firstLineChars="200"/>
        <w:jc w:val="center"/>
        <w:textAlignment w:val="auto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第三课时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center"/>
        <w:textAlignment w:val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（读后交流课）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课时目标：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1.进一步了解故事中的人物，感受神话中神奇的想象。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2.通过走进故事、走进人物、走进情节等方式回忆内容，交流阅读感受。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一、谈话导入。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这段时间同学们都在读中外神话故事，相信通过深入的阅读之后，大家积累了更多的神话故事，认识了更多神奇的人物，今天就让我们一起来分享。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（板书：分享故事）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二、回顾阅读过程，体验阅读的快乐。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1.导入：先让我们一起来回顾一下这段时间认真阅读的精彩瞬间吧！</w:t>
      </w:r>
      <w:r>
        <w:rPr>
          <w:rFonts w:hint="eastAsia" w:ascii="宋体" w:hAnsi="宋体"/>
          <w:color w:val="4874CB" w:themeColor="accent1"/>
          <w:sz w:val="24"/>
          <w14:textFill>
            <w14:solidFill>
              <w14:schemeClr w14:val="accent1"/>
            </w14:solidFill>
          </w14:textFill>
        </w:rPr>
        <w:t>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学生看一看自己阅读中期形成的一些成果，如阅读记录卡、读书笔记、摘录等。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2.提问：看到这些画面你有什么感受？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预设1：很美好，有成就感。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预设2：有的同学利用各种时间读书，值得我们学习。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3.展示阅读记录，感受阅读成果的多样性。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（1）以小组为单位展示自己的阅读记录。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（2）小组推选优秀阅读记录，参与全班展示。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（3）全班交流。优秀记录的作者谈谈自己做记录的心得体会。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三、多样展示，体验阅读成就感。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1.根据线索猜神话人物。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线索</w:t>
            </w:r>
          </w:p>
        </w:tc>
        <w:tc>
          <w:tcPr>
            <w:tcW w:w="5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4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手持圆规，掌管东方和春天</w:t>
            </w:r>
          </w:p>
        </w:tc>
        <w:tc>
          <w:tcPr>
            <w:tcW w:w="5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伏羲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牛头人身，头上的角坚硬锋利，无坚不摧，连耳朵上的毛发都像刀锋一样。</w:t>
            </w:r>
          </w:p>
        </w:tc>
        <w:tc>
          <w:tcPr>
            <w:tcW w:w="5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蚩尤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4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身体是野兽，有四只脚，长了一副三岁小孩似的人脸，长耳朵，红眼睛，个头小，很会说话，能趁机迷惑别人。</w:t>
            </w:r>
          </w:p>
        </w:tc>
        <w:tc>
          <w:tcPr>
            <w:tcW w:w="5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魑魅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鹿身鸟头，头上长着一对尖角，尾巴像蛇，上边有许多花纹。</w:t>
            </w:r>
          </w:p>
        </w:tc>
        <w:tc>
          <w:tcPr>
            <w:tcW w:w="5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风伯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4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失去了头颅，就把自己裸露的两个乳头当做眼睛，把肚脐当做嘴巴，挥舞着盾牌和大斧，继续向天空发出愤怒的吼叫。</w:t>
            </w:r>
          </w:p>
        </w:tc>
        <w:tc>
          <w:tcPr>
            <w:tcW w:w="5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刑天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2.表演神话故事。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（1）每个小组选择一个神话故事进行表演，要求人人参与。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（2）学生互相评价。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评价提示：故事中的人物与你的想象一样吗？你觉得应该是什么样的？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3.介绍读书小报。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小组内选取有代表性的读书小报在全班进行展示。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提示：介绍这份小报有什么特色，上面绘制了什么内容，为什么要这样安排。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预设1：我在小报上画了一本书的封面，首先告诉大家我读的是什么书，翻译者、出版社都是书籍的基本信息，要交代清楚。其他内容都是围绕这本书进行的。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预设2：我制作的这张小报，不仅有书本基本内容的介绍，一些好词好句的呈现，还有一些名人对这本书的评价，以及我自己的一些思考。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预设3：我在小报上画了一张人物关系图谱，可以清晰地了解书中人物及关系。我还画出了一张感兴趣的人物的行动路线图，发现神话人物上天入地、无所不能，感觉特别有趣。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4.展示读后感。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（1）请写读后感的同学先用一句话来介绍自己的内容。其他同学根据介绍选出自己最想听的两篇。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（2）展示完后交流评价。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四、交流阅读经验和方法。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1.引导交流：通过这次主题阅读和成果分享，同学们一定积累了丰富的阅读经验和有效的阅读方法。谁愿意来分享一下？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2.学生汇报交流。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预设1：看题目猜故事。有的题目直接揭示了故事的主人公和事件，我就会先猜一猜故事的大概内容，然后去验证看看自己猜得对不对，我觉得这样做很有趣。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预设2：神话故事里的人物都比较有特色，我喜欢一边看一边画，看着画我就能想到书上对人物的介绍。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五、教师小结。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同学们刚才说得真好，不管是猜故事还是画图、提问、概括、勾画批注等都是咱们四年级应该掌握的阅读方法，有了这些方法你们可以读到更多，学到更多。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959485</wp:posOffset>
          </wp:positionH>
          <wp:positionV relativeFrom="paragraph">
            <wp:posOffset>7164070</wp:posOffset>
          </wp:positionV>
          <wp:extent cx="1889760" cy="571500"/>
          <wp:effectExtent l="32385" t="370205" r="33655" b="379095"/>
          <wp:wrapNone/>
          <wp:docPr id="8" name="图片 8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5067300</wp:posOffset>
          </wp:positionV>
          <wp:extent cx="1889760" cy="571500"/>
          <wp:effectExtent l="32385" t="370205" r="33655" b="379095"/>
          <wp:wrapNone/>
          <wp:docPr id="6" name="图片 6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3723005</wp:posOffset>
          </wp:positionV>
          <wp:extent cx="1889760" cy="571500"/>
          <wp:effectExtent l="32385" t="370205" r="33655" b="379095"/>
          <wp:wrapNone/>
          <wp:docPr id="5" name="图片 5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1564005</wp:posOffset>
          </wp:positionH>
          <wp:positionV relativeFrom="paragraph">
            <wp:posOffset>1555750</wp:posOffset>
          </wp:positionV>
          <wp:extent cx="1889760" cy="571500"/>
          <wp:effectExtent l="32385" t="370205" r="33655" b="379095"/>
          <wp:wrapNone/>
          <wp:docPr id="7" name="图片 7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jc0MjViZTM0ZmE2MWQwY2IzMzNmZjhhNjNjZjEifQ=="/>
  </w:docVars>
  <w:rsids>
    <w:rsidRoot w:val="5297035B"/>
    <w:rsid w:val="529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2024-01-02T06:54:00Z</dcterms:created>
  <dc:creator>hp</dc:creator>
  <cp:lastModifiedBy>hp</cp:lastModifiedBy>
  <dcterms:modified xsi:type="dcterms:W3CDTF">2024-01-02T06:55:18Z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04182437E4C74E16A6C0DC16C0CFE8D6_11</vt:lpwstr>
  </property>
</Properties>
</file>