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trike w:val="0"/>
          <w:dstrike w:val="0"/>
          <w:sz w:val="32"/>
          <w:szCs w:val="32"/>
          <w:lang w:val="en-US" w:eastAsia="zh-CN"/>
        </w:rPr>
      </w:pPr>
      <w:r>
        <w:rPr>
          <w:rFonts w:hint="eastAsia" w:ascii="黑体" w:hAnsi="黑体" w:eastAsia="黑体" w:cs="黑体"/>
          <w:b/>
          <w:bCs/>
          <w:strike w:val="0"/>
          <w:dstrike w:val="0"/>
          <w:sz w:val="32"/>
          <w:szCs w:val="32"/>
          <w:lang w:val="en-US" w:eastAsia="zh-CN"/>
        </w:rPr>
        <w:t>数据与信息与世界杯</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【设计理念】</w:t>
      </w:r>
    </w:p>
    <w:p>
      <w:pPr>
        <w:keepNext w:val="0"/>
        <w:keepLines w:val="0"/>
        <w:pageBreakBefore w:val="0"/>
        <w:kinsoku/>
        <w:wordWrap/>
        <w:overflowPunct/>
        <w:topLinePunct w:val="0"/>
        <w:autoSpaceDE/>
        <w:autoSpaceDN/>
        <w:bidi w:val="0"/>
        <w:adjustRightInd/>
        <w:snapToGrid/>
        <w:spacing w:line="560" w:lineRule="exact"/>
        <w:ind w:firstLine="420" w:firstLine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本课选自</w:t>
      </w:r>
      <w:r>
        <w:rPr>
          <w:rFonts w:hint="eastAsia" w:ascii="仿宋" w:hAnsi="仿宋" w:eastAsia="仿宋" w:cs="仿宋"/>
          <w:color w:val="auto"/>
          <w:sz w:val="32"/>
          <w:szCs w:val="32"/>
          <w:lang w:val="en-US" w:eastAsia="zh-CN"/>
        </w:rPr>
        <w:t>高中信息技术必修1《数据与计算》，设计“走进世界杯”项目，学生围绕“项目选题——项目分析和规划——项目实施——项目评价”的项目学习主线开展学习活动，结合“观察”、“交流”、“讨论”、“思考”、“分析”等探究活动，领悟和体验项目学习策略。</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【教学设计】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564"/>
        <w:gridCol w:w="161"/>
        <w:gridCol w:w="2268"/>
        <w:gridCol w:w="120"/>
        <w:gridCol w:w="474"/>
        <w:gridCol w:w="29"/>
        <w:gridCol w:w="1765"/>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章节名称</w:t>
            </w:r>
          </w:p>
        </w:tc>
        <w:tc>
          <w:tcPr>
            <w:tcW w:w="6758" w:type="dxa"/>
            <w:gridSpan w:val="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i w:val="0"/>
                <w:iCs w:val="0"/>
                <w:sz w:val="32"/>
                <w:szCs w:val="32"/>
                <w:lang w:val="en-US" w:eastAsia="zh-CN"/>
              </w:rPr>
              <w:t>数据与信息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学科</w:t>
            </w:r>
          </w:p>
        </w:tc>
        <w:tc>
          <w:tcPr>
            <w:tcW w:w="2549"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信息技术</w:t>
            </w:r>
          </w:p>
        </w:tc>
        <w:tc>
          <w:tcPr>
            <w:tcW w:w="2268"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授课时数</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shd w:val="clear" w:color="auto" w:fill="D7D7D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vertAlign w:val="baseline"/>
              </w:rPr>
            </w:pPr>
            <w:r>
              <w:rPr>
                <w:rFonts w:hint="eastAsia" w:ascii="仿宋" w:hAnsi="仿宋" w:eastAsia="仿宋" w:cs="仿宋"/>
                <w:b/>
                <w:bCs/>
                <w:sz w:val="32"/>
                <w:szCs w:val="32"/>
                <w:vertAlign w:val="baseline"/>
                <w:lang w:val="en-US" w:eastAsia="zh-CN"/>
              </w:rPr>
              <w:t>一、依据标准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w:t>
            </w:r>
            <w:r>
              <w:rPr>
                <w:rFonts w:hint="eastAsia" w:ascii="仿宋" w:hAnsi="仿宋" w:eastAsia="仿宋" w:cs="仿宋"/>
                <w:sz w:val="32"/>
                <w:szCs w:val="32"/>
                <w:vertAlign w:val="baseline"/>
                <w:lang w:val="en-US" w:eastAsia="zh-CN"/>
              </w:rPr>
              <w:t>普通高中信息技术</w:t>
            </w:r>
            <w:r>
              <w:rPr>
                <w:rFonts w:hint="eastAsia" w:ascii="仿宋" w:hAnsi="仿宋" w:eastAsia="仿宋" w:cs="仿宋"/>
                <w:sz w:val="32"/>
                <w:szCs w:val="32"/>
                <w:vertAlign w:val="baseline"/>
              </w:rPr>
              <w:t>课程标准》要求：学生能认识到数据在信息社会中的重要价值，合理处理与应用数据，根据需要运用数字化工具解决生活与学习中的问题。在具体感知数据与信息的基础上，描述数据与信息的特征，知道数据编码的基本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shd w:val="clear" w:color="auto" w:fill="D7D7D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二、教学内容分析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节课选自高中信息技术选择性必修1《数据与计算》的第1章“数据与信息”。作为高中信息技术课程的开篇章节，“数据”与“信息”又同时是信息技术的核心概念，其重要性不容小觑，学好本课内容，为后续学习其他概念打好基础。因此，将通过一个“走进世界杯”的项目开展学习，包括项目导入、项目分析与规划、项目实施和项目评价四个环节（见图1），由于该部分内容比较多，所以设计为2个课时。项目导入和规划为第一课时，项目实施与评价为第二课时，本节课是后者，主要包括数据采集、数据编码和信息呈现三块内容：通过认识数据了解数据的记录方式和特征，从而进行数据采集；比较模拟信号、数字信号后感受编码的意义，掌握编码的方式；讨论信息与数据的区别，完成项目成果；最后通过作品展示和项目活动评价表评价项目（见图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8595" cy="1030605"/>
                  <wp:effectExtent l="0" t="0" r="1905" b="10795"/>
                  <wp:docPr id="1" name="图片 1" descr="未命名文件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 (3)"/>
                          <pic:cNvPicPr>
                            <a:picLocks noChangeAspect="1"/>
                          </pic:cNvPicPr>
                        </pic:nvPicPr>
                        <pic:blipFill>
                          <a:blip r:embed="rId4"/>
                          <a:stretch>
                            <a:fillRect/>
                          </a:stretch>
                        </pic:blipFill>
                        <pic:spPr>
                          <a:xfrm>
                            <a:off x="0" y="0"/>
                            <a:ext cx="5268595" cy="10306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图1 “走进世界杯”项目流程设计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drawing>
                <wp:inline distT="0" distB="0" distL="114300" distR="114300">
                  <wp:extent cx="5269230" cy="3512820"/>
                  <wp:effectExtent l="0" t="0" r="1270" b="5080"/>
                  <wp:docPr id="5" name="图片 5" descr="项目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流程"/>
                          <pic:cNvPicPr>
                            <a:picLocks noChangeAspect="1"/>
                          </pic:cNvPicPr>
                        </pic:nvPicPr>
                        <pic:blipFill>
                          <a:blip r:embed="rId5"/>
                          <a:stretch>
                            <a:fillRect/>
                          </a:stretch>
                        </pic:blipFill>
                        <pic:spPr>
                          <a:xfrm>
                            <a:off x="0" y="0"/>
                            <a:ext cx="5269230" cy="35128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图2 主要教学内容梳理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shd w:val="clear" w:color="auto" w:fill="D7D7D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三、学情分析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trike/>
                <w:dstrike w:val="0"/>
                <w:sz w:val="32"/>
                <w:szCs w:val="32"/>
                <w:lang w:val="en-US" w:eastAsia="zh-CN"/>
              </w:rPr>
            </w:pPr>
            <w:r>
              <w:rPr>
                <w:rFonts w:hint="eastAsia" w:ascii="仿宋" w:hAnsi="仿宋" w:eastAsia="仿宋" w:cs="仿宋"/>
                <w:b/>
                <w:bCs/>
                <w:strike w:val="0"/>
                <w:dstrike w:val="0"/>
                <w:sz w:val="32"/>
                <w:szCs w:val="32"/>
                <w:lang w:val="en-US" w:eastAsia="zh-CN"/>
              </w:rPr>
              <w:t>知识基础</w:t>
            </w:r>
          </w:p>
        </w:tc>
        <w:tc>
          <w:tcPr>
            <w:tcW w:w="659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本课的教学对象为高一年级学生，</w:t>
            </w:r>
            <w:r>
              <w:rPr>
                <w:rFonts w:hint="eastAsia" w:ascii="仿宋" w:hAnsi="仿宋" w:eastAsia="仿宋" w:cs="仿宋"/>
                <w:sz w:val="32"/>
                <w:szCs w:val="32"/>
                <w:lang w:val="en-US" w:eastAsia="zh-CN"/>
              </w:rPr>
              <w:t>平时接触过各种形式的数据和信息，大部分学生能熟悉利用各种数字化工具进行数据采集，但是学生并未深入思考数据与信息的特征，也未深入思考和探究模拟信号数字化的原理，对科学性数据编码的方式也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trike w:val="0"/>
                <w:dstrike w:val="0"/>
                <w:sz w:val="32"/>
                <w:szCs w:val="32"/>
                <w:lang w:val="en-US" w:eastAsia="zh-CN"/>
              </w:rPr>
            </w:pPr>
            <w:r>
              <w:rPr>
                <w:rFonts w:hint="eastAsia" w:ascii="仿宋" w:hAnsi="仿宋" w:eastAsia="仿宋" w:cs="仿宋"/>
                <w:b/>
                <w:bCs/>
                <w:strike w:val="0"/>
                <w:dstrike w:val="0"/>
                <w:sz w:val="32"/>
                <w:szCs w:val="32"/>
                <w:lang w:val="en-US" w:eastAsia="zh-CN"/>
              </w:rPr>
              <w:t>预备技能</w:t>
            </w:r>
          </w:p>
        </w:tc>
        <w:tc>
          <w:tcPr>
            <w:tcW w:w="659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学生处于形式运算阶段，心理渐趋成熟，富于想象和渴望创造，具有一定的逻辑思维能力。此外，他们有开展项目化学习的经验，并具备一定的解决问题能力。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trike w:val="0"/>
                <w:dstrike w:val="0"/>
                <w:sz w:val="32"/>
                <w:szCs w:val="32"/>
                <w:lang w:val="en-US" w:eastAsia="zh-CN"/>
              </w:rPr>
            </w:pPr>
            <w:r>
              <w:rPr>
                <w:rFonts w:hint="eastAsia" w:ascii="仿宋" w:hAnsi="仿宋" w:eastAsia="仿宋" w:cs="仿宋"/>
                <w:b/>
                <w:bCs/>
                <w:strike w:val="0"/>
                <w:dstrike w:val="0"/>
                <w:sz w:val="32"/>
                <w:szCs w:val="32"/>
                <w:lang w:val="en-US" w:eastAsia="zh-CN"/>
              </w:rPr>
              <w:t>学习态度</w:t>
            </w:r>
          </w:p>
        </w:tc>
        <w:tc>
          <w:tcPr>
            <w:tcW w:w="659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乐于学习知识内容;对利用数字化工具进行学习和交流有浓厚兴趣，积极参加相关活动。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shd w:val="clear" w:color="auto" w:fill="D7D7D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四、教学目标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2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项目目标</w:t>
            </w:r>
          </w:p>
        </w:tc>
        <w:tc>
          <w:tcPr>
            <w:tcW w:w="659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课通过“走进世界杯”项目，学生进行自主、协作、探究，在具体感知数据与信息的基础上，能够描述信息的特征，知道数据编码的方式，根据项目任务的复杂程度和个体学习需求的特点，合理运用数字化工具，主动参与协作学习与协同创作，从而将知识建构、技能培养与思维发展融入解决问题和完成任务的过程中，促进本课对应课标的学科核心素养的达成，完成项目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2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学业目标</w:t>
            </w:r>
          </w:p>
        </w:tc>
        <w:tc>
          <w:tcPr>
            <w:tcW w:w="659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信息意识：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1.具体</w:t>
            </w:r>
            <w:r>
              <w:rPr>
                <w:rFonts w:hint="eastAsia" w:ascii="仿宋" w:hAnsi="仿宋" w:eastAsia="仿宋" w:cs="仿宋"/>
                <w:b/>
                <w:bCs/>
                <w:sz w:val="32"/>
                <w:szCs w:val="32"/>
                <w:lang w:val="en-US" w:eastAsia="zh-CN"/>
              </w:rPr>
              <w:t>感知</w:t>
            </w:r>
            <w:r>
              <w:rPr>
                <w:rFonts w:hint="eastAsia" w:ascii="仿宋" w:hAnsi="仿宋" w:eastAsia="仿宋" w:cs="仿宋"/>
                <w:sz w:val="32"/>
                <w:szCs w:val="32"/>
                <w:lang w:val="en-US" w:eastAsia="zh-CN"/>
              </w:rPr>
              <w:t>数据与信息；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bCs/>
                <w:sz w:val="32"/>
                <w:szCs w:val="32"/>
                <w:lang w:val="en-US" w:eastAsia="zh-CN"/>
              </w:rPr>
              <w:t>知道</w:t>
            </w:r>
            <w:r>
              <w:rPr>
                <w:rFonts w:hint="eastAsia" w:ascii="仿宋" w:hAnsi="仿宋" w:eastAsia="仿宋" w:cs="仿宋"/>
                <w:sz w:val="32"/>
                <w:szCs w:val="32"/>
                <w:lang w:val="en-US" w:eastAsia="zh-CN"/>
              </w:rPr>
              <w:t>数据编码的基本方式；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3.通过分析数据、信息应用实例，</w:t>
            </w:r>
            <w:r>
              <w:rPr>
                <w:rFonts w:hint="eastAsia" w:ascii="仿宋" w:hAnsi="仿宋" w:eastAsia="仿宋" w:cs="仿宋"/>
                <w:b/>
                <w:bCs/>
                <w:sz w:val="32"/>
                <w:szCs w:val="32"/>
                <w:lang w:val="en-US" w:eastAsia="zh-CN"/>
              </w:rPr>
              <w:t>描述</w:t>
            </w:r>
            <w:r>
              <w:rPr>
                <w:rFonts w:hint="eastAsia" w:ascii="仿宋" w:hAnsi="仿宋" w:eastAsia="仿宋" w:cs="仿宋"/>
                <w:sz w:val="32"/>
                <w:szCs w:val="32"/>
                <w:lang w:val="en-US" w:eastAsia="zh-CN"/>
              </w:rPr>
              <w:t>它们的基本特征；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数字化学习与创新：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掌握数字化学习的策略和方法，能够根据需要选用恰当的方法和资源开展有效学习。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2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思政目标</w:t>
            </w:r>
          </w:p>
        </w:tc>
        <w:tc>
          <w:tcPr>
            <w:tcW w:w="6597"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在卡塔尔世界杯项目背景下，感受运动员在国际舞台中努力奋斗，实现人生的理想，为国争光的勇气，从而树立自己的人生理想，埋下今后在自己擅长的领域，为祖国贡献自己的力量。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9"/>
            <w:shd w:val="clear" w:color="auto" w:fill="D7D7D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五、教学重难点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925" w:type="dxa"/>
            <w:gridSpan w:val="3"/>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教学重点</w:t>
            </w:r>
          </w:p>
        </w:tc>
        <w:tc>
          <w:tcPr>
            <w:tcW w:w="6597" w:type="dxa"/>
            <w:gridSpan w:val="6"/>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数据的概念；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数据的编码方式；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信息的特征。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【教学分析】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数据和信息是高中信息技术的核心概念，需对其概念和特点有清晰的认识，为后续的学习打好基础。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92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b/>
                <w:bCs/>
                <w:sz w:val="32"/>
                <w:szCs w:val="32"/>
              </w:rPr>
            </w:pPr>
          </w:p>
        </w:tc>
        <w:tc>
          <w:tcPr>
            <w:tcW w:w="6597"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【应对策略】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结合生活中的实例，帮助学生直观感知数据和信息的概念和特征。对于编码方式的学习可以采用小组合作结合微课学习的方式展开。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25" w:type="dxa"/>
            <w:gridSpan w:val="3"/>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教学难点</w:t>
            </w:r>
          </w:p>
        </w:tc>
        <w:tc>
          <w:tcPr>
            <w:tcW w:w="6597"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数据的编码方式。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【教学分析】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“二维数据”与“一维数据”的编码方式不同，并且环节较为复杂，学生在理解各个环节的原理时难度较大。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2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2"/>
                <w:szCs w:val="32"/>
              </w:rPr>
            </w:pPr>
          </w:p>
        </w:tc>
        <w:tc>
          <w:tcPr>
            <w:tcW w:w="6597"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【应对策略】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先通过微课的学习对编码过程有大概的了解之后，再结合教师的讲解和小组讨论进行理解。重点在于编码过程各个环节的作用与衔接。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shd w:val="clear" w:color="auto" w:fill="D7D7D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六、教学媒体（资源）选择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项目学习活动记录表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微课视频</w:t>
            </w:r>
            <w:r>
              <w:rPr>
                <w:rFonts w:hint="eastAsia" w:ascii="仿宋" w:hAnsi="仿宋" w:eastAsia="仿宋" w:cs="仿宋"/>
                <w:sz w:val="32"/>
                <w:szCs w:val="32"/>
                <w:lang w:eastAsia="zh-CN"/>
              </w:rPr>
              <w:t>、</w:t>
            </w:r>
            <w:r>
              <w:rPr>
                <w:rFonts w:hint="eastAsia" w:ascii="仿宋" w:hAnsi="仿宋" w:eastAsia="仿宋" w:cs="仿宋"/>
                <w:sz w:val="32"/>
                <w:szCs w:val="32"/>
              </w:rPr>
              <w:t>PPT课件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项目活动评价表、作品评价量规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9"/>
            <w:shd w:val="clear" w:color="auto" w:fill="D7D7D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七、教学策略（方法）选择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92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项目式教学法</w:t>
            </w:r>
          </w:p>
        </w:tc>
        <w:tc>
          <w:tcPr>
            <w:tcW w:w="6597"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式教学法是一种建立在建构主义学习理论基础上的教学方法，学生在教师的引导下发现问题，以解决问题为导向开展方案设计、新知学习、实践探索，具有创新特质的学习活动。本节课将引导学生开展走进世界杯的项目，但考虑时间原因，本节课将进行项目实施与评价，在此过程中提升信息技术学科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92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小组协作学习</w:t>
            </w:r>
          </w:p>
        </w:tc>
        <w:tc>
          <w:tcPr>
            <w:tcW w:w="6597"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w:t>
            </w:r>
            <w:r>
              <w:rPr>
                <w:rFonts w:hint="eastAsia" w:ascii="仿宋" w:hAnsi="仿宋" w:eastAsia="仿宋" w:cs="仿宋"/>
                <w:sz w:val="32"/>
                <w:szCs w:val="32"/>
              </w:rPr>
              <w:t>自由</w:t>
            </w:r>
            <w:r>
              <w:rPr>
                <w:rFonts w:hint="eastAsia" w:ascii="仿宋" w:hAnsi="仿宋" w:eastAsia="仿宋" w:cs="仿宋"/>
                <w:sz w:val="32"/>
                <w:szCs w:val="32"/>
                <w:lang w:val="en-US" w:eastAsia="zh-CN"/>
              </w:rPr>
              <w:t>组成项目</w:t>
            </w:r>
            <w:r>
              <w:rPr>
                <w:rFonts w:hint="eastAsia" w:ascii="仿宋" w:hAnsi="仿宋" w:eastAsia="仿宋" w:cs="仿宋"/>
                <w:sz w:val="32"/>
                <w:szCs w:val="32"/>
              </w:rPr>
              <w:t>小组，</w:t>
            </w:r>
            <w:r>
              <w:rPr>
                <w:rFonts w:hint="eastAsia" w:ascii="仿宋" w:hAnsi="仿宋" w:eastAsia="仿宋" w:cs="仿宋"/>
                <w:sz w:val="32"/>
                <w:szCs w:val="32"/>
                <w:lang w:val="en-US" w:eastAsia="zh-CN"/>
              </w:rPr>
              <w:t>在</w:t>
            </w:r>
            <w:r>
              <w:rPr>
                <w:rFonts w:hint="eastAsia" w:ascii="仿宋" w:hAnsi="仿宋" w:eastAsia="仿宋" w:cs="仿宋"/>
                <w:sz w:val="32"/>
                <w:szCs w:val="32"/>
              </w:rPr>
              <w:t>小组内合理分工、密切合作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讨论项目</w:t>
            </w:r>
            <w:r>
              <w:rPr>
                <w:rFonts w:hint="eastAsia" w:ascii="仿宋" w:hAnsi="仿宋" w:eastAsia="仿宋" w:cs="仿宋"/>
                <w:sz w:val="32"/>
                <w:szCs w:val="32"/>
              </w:rPr>
              <w:t>设计方案。</w:t>
            </w:r>
            <w:r>
              <w:rPr>
                <w:rFonts w:hint="eastAsia" w:ascii="仿宋" w:hAnsi="仿宋" w:eastAsia="仿宋" w:cs="仿宋"/>
                <w:sz w:val="32"/>
                <w:szCs w:val="32"/>
                <w:lang w:val="en-US" w:eastAsia="zh-CN"/>
              </w:rPr>
              <w:t>通过引导学生</w:t>
            </w:r>
            <w:r>
              <w:rPr>
                <w:rFonts w:hint="eastAsia" w:ascii="仿宋" w:hAnsi="仿宋" w:eastAsia="仿宋" w:cs="仿宋"/>
                <w:sz w:val="32"/>
                <w:szCs w:val="32"/>
              </w:rPr>
              <w:t>自主参与学习和自我评定，及时调整与改进学习方法，</w:t>
            </w:r>
            <w:r>
              <w:rPr>
                <w:rFonts w:hint="eastAsia" w:ascii="仿宋" w:hAnsi="仿宋" w:eastAsia="仿宋" w:cs="仿宋"/>
                <w:sz w:val="32"/>
                <w:szCs w:val="32"/>
                <w:lang w:val="en-US" w:eastAsia="zh-CN"/>
              </w:rPr>
              <w:t>激发</w:t>
            </w:r>
            <w:r>
              <w:rPr>
                <w:rFonts w:hint="eastAsia" w:ascii="仿宋" w:hAnsi="仿宋" w:eastAsia="仿宋" w:cs="仿宋"/>
                <w:sz w:val="32"/>
                <w:szCs w:val="32"/>
              </w:rPr>
              <w:t>自主学习兴趣</w:t>
            </w:r>
            <w:r>
              <w:rPr>
                <w:rFonts w:hint="eastAsia" w:ascii="仿宋" w:hAnsi="仿宋" w:eastAsia="仿宋" w:cs="仿宋"/>
                <w:sz w:val="32"/>
                <w:szCs w:val="32"/>
                <w:lang w:val="en-US" w:eastAsia="zh-CN"/>
              </w:rPr>
              <w:t>，</w:t>
            </w:r>
            <w:r>
              <w:rPr>
                <w:rFonts w:hint="eastAsia" w:ascii="仿宋" w:hAnsi="仿宋" w:eastAsia="仿宋" w:cs="仿宋"/>
                <w:sz w:val="32"/>
                <w:szCs w:val="32"/>
              </w:rPr>
              <w:t>强</w:t>
            </w:r>
            <w:r>
              <w:rPr>
                <w:rFonts w:hint="eastAsia" w:ascii="仿宋" w:hAnsi="仿宋" w:eastAsia="仿宋" w:cs="仿宋"/>
                <w:sz w:val="32"/>
                <w:szCs w:val="32"/>
                <w:lang w:val="en-US" w:eastAsia="zh-CN"/>
              </w:rPr>
              <w:t>化</w:t>
            </w:r>
            <w:r>
              <w:rPr>
                <w:rFonts w:hint="eastAsia" w:ascii="仿宋" w:hAnsi="仿宋" w:eastAsia="仿宋" w:cs="仿宋"/>
                <w:sz w:val="32"/>
                <w:szCs w:val="32"/>
              </w:rPr>
              <w:t>自主学习</w:t>
            </w:r>
            <w:r>
              <w:rPr>
                <w:rFonts w:hint="eastAsia" w:ascii="仿宋" w:hAnsi="仿宋" w:eastAsia="仿宋" w:cs="仿宋"/>
                <w:sz w:val="32"/>
                <w:szCs w:val="32"/>
                <w:lang w:val="en-US" w:eastAsia="zh-CN"/>
              </w:rPr>
              <w:t>能力</w:t>
            </w:r>
            <w:r>
              <w:rPr>
                <w:rFonts w:hint="eastAsia" w:ascii="仿宋" w:hAnsi="仿宋" w:eastAsia="仿宋" w:cs="仿宋"/>
                <w:sz w:val="32"/>
                <w:szCs w:val="32"/>
              </w:rPr>
              <w:t>，</w:t>
            </w:r>
            <w:r>
              <w:rPr>
                <w:rFonts w:hint="eastAsia" w:ascii="仿宋" w:hAnsi="仿宋" w:eastAsia="仿宋" w:cs="仿宋"/>
                <w:sz w:val="32"/>
                <w:szCs w:val="32"/>
                <w:lang w:val="en-US" w:eastAsia="zh-CN"/>
              </w:rPr>
              <w:t>最终顺利</w:t>
            </w:r>
            <w:r>
              <w:rPr>
                <w:rFonts w:hint="eastAsia" w:ascii="仿宋" w:hAnsi="仿宋" w:eastAsia="仿宋" w:cs="仿宋"/>
                <w:sz w:val="32"/>
                <w:szCs w:val="32"/>
              </w:rPr>
              <w:t>完成</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92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问题探究式教学法</w:t>
            </w:r>
          </w:p>
        </w:tc>
        <w:tc>
          <w:tcPr>
            <w:tcW w:w="6597"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通过提问、对比分析、课堂总结等手段，激发学生兴趣，引导学生思考，让学生回答甚至解决问题。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shd w:val="clear" w:color="auto" w:fill="D7D7D7"/>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节课主要包含三个子项目，子项目一为数据采集，学生通过两个活动认识数据，了解数据的记录方式和特征，并采集相应的数据；子项目二为数据编码，通过比较模拟信号、数字信号的优劣，了解数据编码的意义和方式，并体验各自收集的数据编码过程；子项目三为信息呈现，比较信息和数据的区别，并完成相应的项目成果报告。最后作品展示和项目评价表对项目进行评价（见图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66690" cy="1999615"/>
                  <wp:effectExtent l="0" t="0" r="0" b="0"/>
                  <wp:docPr id="2" name="图片 2" descr="未命名文件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 (4)"/>
                          <pic:cNvPicPr>
                            <a:picLocks noChangeAspect="1"/>
                          </pic:cNvPicPr>
                        </pic:nvPicPr>
                        <pic:blipFill>
                          <a:blip r:embed="rId6"/>
                          <a:stretch>
                            <a:fillRect/>
                          </a:stretch>
                        </pic:blipFill>
                        <pic:spPr>
                          <a:xfrm>
                            <a:off x="0" y="0"/>
                            <a:ext cx="5266690" cy="19996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图3 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shd w:val="clear" w:color="auto" w:fill="D7D7D7"/>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九、教学过程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环节一：项目实施</w:t>
            </w:r>
            <w:r>
              <w:rPr>
                <w:rFonts w:hint="eastAsia" w:ascii="仿宋" w:hAnsi="仿宋" w:eastAsia="仿宋" w:cs="仿宋"/>
                <w:b/>
                <w:bCs/>
                <w:color w:val="auto"/>
                <w:sz w:val="32"/>
                <w:szCs w:val="32"/>
                <w:lang w:val="en-US" w:eastAsia="zh-CN"/>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子项目一：数据采集</w:t>
            </w: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活动一：认识数据及其特征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观察：观看卡塔尔世界杯相关视频。（见图4）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drawing>
                <wp:inline distT="0" distB="0" distL="114300" distR="114300">
                  <wp:extent cx="2171700" cy="1280160"/>
                  <wp:effectExtent l="0" t="0" r="0" b="2540"/>
                  <wp:docPr id="3" name="图片 3"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1"/>
                          <pic:cNvPicPr>
                            <a:picLocks noChangeAspect="1"/>
                          </pic:cNvPicPr>
                        </pic:nvPicPr>
                        <pic:blipFill>
                          <a:blip r:embed="rId7"/>
                          <a:stretch>
                            <a:fillRect/>
                          </a:stretch>
                        </pic:blipFill>
                        <pic:spPr>
                          <a:xfrm>
                            <a:off x="0" y="0"/>
                            <a:ext cx="2171700" cy="1280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图4 卡塔尔世界杯相关视频截图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交流：谈谈对卡塔尔世界杯中“中国元素”的看法。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讨论1：视频中是如何表现这些“中国元素”的？生活中还有哪些表达客观事物的方法？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讨论2：结合视频中介绍“中国元素”的方法，如果要制作主题为“走进世界杯”的多媒体作品，需要收集和呈现哪些数据？如何收集和处理？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930"/>
              <w:gridCol w:w="166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数据的表现形式</w:t>
                  </w:r>
                </w:p>
              </w:tc>
              <w:tc>
                <w:tcPr>
                  <w:tcW w:w="19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实例</w:t>
                  </w:r>
                </w:p>
              </w:tc>
              <w:tc>
                <w:tcPr>
                  <w:tcW w:w="166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采集设备</w:t>
                  </w:r>
                </w:p>
              </w:tc>
              <w:tc>
                <w:tcPr>
                  <w:tcW w:w="17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图像</w:t>
                  </w:r>
                </w:p>
              </w:tc>
              <w:tc>
                <w:tcPr>
                  <w:tcW w:w="19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球员进球瞬间照片</w:t>
                  </w:r>
                </w:p>
              </w:tc>
              <w:tc>
                <w:tcPr>
                  <w:tcW w:w="166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相机、扫描仪</w:t>
                  </w:r>
                </w:p>
              </w:tc>
              <w:tc>
                <w:tcPr>
                  <w:tcW w:w="17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PS、美图秀秀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声音</w:t>
                  </w:r>
                </w:p>
              </w:tc>
              <w:tc>
                <w:tcPr>
                  <w:tcW w:w="19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观众席欢呼声</w:t>
                  </w:r>
                </w:p>
              </w:tc>
              <w:tc>
                <w:tcPr>
                  <w:tcW w:w="166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录音机、话筒</w:t>
                  </w:r>
                </w:p>
              </w:tc>
              <w:tc>
                <w:tcPr>
                  <w:tcW w:w="17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CoolEdit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视频</w:t>
                  </w:r>
                </w:p>
              </w:tc>
              <w:tc>
                <w:tcPr>
                  <w:tcW w:w="19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比赛实录</w:t>
                  </w:r>
                </w:p>
              </w:tc>
              <w:tc>
                <w:tcPr>
                  <w:tcW w:w="166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摄像机</w:t>
                  </w:r>
                </w:p>
              </w:tc>
              <w:tc>
                <w:tcPr>
                  <w:tcW w:w="177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绘声绘影</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分析：通过分析数据应用实例，进一步理解数据的基本特征。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p>
        </w:tc>
        <w:tc>
          <w:tcPr>
            <w:tcW w:w="3616" w:type="dxa"/>
            <w:gridSpan w:val="6"/>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1、播放视频，提问引导学生思考问题，从而引出数据的概念和记录方式。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2、结合学生搜集到的数据应用实例，引导学生总结出数据的特征：二进制、语义性、分散性、多样与感知性。</w:t>
            </w:r>
          </w:p>
        </w:tc>
        <w:tc>
          <w:tcPr>
            <w:tcW w:w="3706" w:type="dxa"/>
            <w:gridSpan w:val="2"/>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观看视频，联系生活实例感知数据，总结出数据的概念和记录方式。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2、以小组为单位，查阅并分享体现数据基本特征的例子，同时讨论数据还有哪些特征。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设计意图：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播放卡塔尔世界杯中关于中国的视频，吸引学生的学习兴趣，同时引导学生关注国际事件中中国的作用，激发学生的爱国情怀。</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用生活中的例子，帮助学生直观感知数据，了解数据的概念和记录方式。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3、学生动手搜索数据应用实例的过程，不仅可以使用刚刚所学习的数据的概念辨别数据，还可以直观体会数据的基本特征。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各小组根据项目选题及拟定的项目方案，结合所学知识，完成相应数据的采集和分析，并将实施过程中遇到的问题，填写在该项目活动的在线反馈表。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restart"/>
            <w:shd w:val="clear" w:color="auto" w:fill="FFFFFF" w:themeFill="background1"/>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子项目二：数据编码</w:t>
            </w: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活动一：各小组交流在数据采集过程中遇到的问题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1、用摄像机录的视频为什么在有的视频软件中无法播放</w:t>
            </w:r>
            <w:r>
              <w:rPr>
                <w:rFonts w:hint="default"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使用不同的设备对同一事物拍照时，为什么图像中的颜色有所差异？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3、为什么电脑播放的声音与录音设备录制的声音有差别</w:t>
            </w:r>
            <w:r>
              <w:rPr>
                <w:rFonts w:hint="default" w:ascii="仿宋" w:hAnsi="仿宋" w:eastAsia="仿宋" w:cs="仿宋"/>
                <w:b w:val="0"/>
                <w:bCs w:val="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p>
        </w:tc>
        <w:tc>
          <w:tcPr>
            <w:tcW w:w="3587" w:type="dxa"/>
            <w:gridSpan w:val="5"/>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归纳总结学生在数据采集过程中的问题，并提出解决问题的方法——数据编码。</w:t>
            </w:r>
          </w:p>
        </w:tc>
        <w:tc>
          <w:tcPr>
            <w:tcW w:w="3735" w:type="dxa"/>
            <w:gridSpan w:val="3"/>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分享在数据采集过程中遇到的问题，思考背后的原理。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设计意图：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根据学生遇到的问题引出接下来需要学习的内容，过渡自然，实用性强。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活动二：比较模拟信号和数字信号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学习：</w:t>
            </w:r>
            <w:r>
              <w:rPr>
                <w:rFonts w:hint="eastAsia" w:ascii="仿宋" w:hAnsi="仿宋" w:eastAsia="仿宋" w:cs="仿宋"/>
                <w:color w:val="auto"/>
                <w:sz w:val="32"/>
                <w:szCs w:val="32"/>
                <w:lang w:val="en-US" w:eastAsia="zh-CN"/>
              </w:rPr>
              <w:t>观看微课《模拟信号和数字信号》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思考：电视</w:t>
            </w:r>
            <w:r>
              <w:rPr>
                <w:rFonts w:hint="eastAsia" w:ascii="仿宋" w:hAnsi="仿宋" w:eastAsia="仿宋" w:cs="仿宋"/>
                <w:color w:val="auto"/>
                <w:sz w:val="32"/>
                <w:szCs w:val="32"/>
                <w:lang w:val="en-US" w:eastAsia="zh-CN"/>
              </w:rPr>
              <w:t>机和</w:t>
            </w:r>
            <w:r>
              <w:rPr>
                <w:rFonts w:hint="default" w:ascii="仿宋" w:hAnsi="仿宋" w:eastAsia="仿宋" w:cs="仿宋"/>
                <w:color w:val="auto"/>
                <w:sz w:val="32"/>
                <w:szCs w:val="32"/>
                <w:lang w:val="en-US" w:eastAsia="zh-CN"/>
              </w:rPr>
              <w:t>计算机</w:t>
            </w:r>
            <w:r>
              <w:rPr>
                <w:rFonts w:hint="eastAsia" w:ascii="仿宋" w:hAnsi="仿宋" w:eastAsia="仿宋" w:cs="仿宋"/>
                <w:color w:val="auto"/>
                <w:sz w:val="32"/>
                <w:szCs w:val="32"/>
                <w:lang w:val="en-US" w:eastAsia="zh-CN"/>
              </w:rPr>
              <w:t>分别</w:t>
            </w:r>
            <w:r>
              <w:rPr>
                <w:rFonts w:hint="default" w:ascii="仿宋" w:hAnsi="仿宋" w:eastAsia="仿宋" w:cs="仿宋"/>
                <w:color w:val="auto"/>
                <w:sz w:val="32"/>
                <w:szCs w:val="32"/>
                <w:lang w:val="en-US" w:eastAsia="zh-CN"/>
              </w:rPr>
              <w:t>是通过什么信号传递信息？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交流：你会选择哪种方式观看</w:t>
            </w:r>
            <w:r>
              <w:rPr>
                <w:rFonts w:hint="eastAsia" w:ascii="仿宋" w:hAnsi="仿宋" w:eastAsia="仿宋" w:cs="仿宋"/>
                <w:color w:val="auto"/>
                <w:sz w:val="32"/>
                <w:szCs w:val="32"/>
                <w:lang w:val="en-US" w:eastAsia="zh-CN"/>
              </w:rPr>
              <w:t>卡塔尔世界杯比赛</w:t>
            </w:r>
            <w:r>
              <w:rPr>
                <w:rFonts w:hint="default" w:ascii="仿宋" w:hAnsi="仿宋" w:eastAsia="仿宋" w:cs="仿宋"/>
                <w:color w:val="auto"/>
                <w:sz w:val="32"/>
                <w:szCs w:val="32"/>
                <w:lang w:val="en-US" w:eastAsia="zh-CN"/>
              </w:rPr>
              <w:t>呢？为什么？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3587" w:type="dxa"/>
            <w:gridSpan w:val="5"/>
            <w:shd w:val="clear" w:color="auto" w:fill="FFFFFF" w:themeFill="background1"/>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提供微课，引导学生比较不同的通信技术，从而理解模拟信号与数字信号的含义及其相互关系。</w:t>
            </w:r>
          </w:p>
        </w:tc>
        <w:tc>
          <w:tcPr>
            <w:tcW w:w="3735" w:type="dxa"/>
            <w:gridSpan w:val="3"/>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观看微课，学习模拟信号和数字信号，总结优缺点，完成导学案。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设计意图：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模拟信号和数字信号的理论性较强，使用微课能够更加高效地帮助学生掌握该知识点，思考题帮助学生练习生活中的模拟和数字信号，并巩固优缺点。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活动三：体验不同的编码方式，感受编码的意义（录制内容：声音编码）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学习1：</w:t>
            </w:r>
            <w:r>
              <w:rPr>
                <w:rFonts w:hint="default" w:ascii="仿宋" w:hAnsi="仿宋" w:eastAsia="仿宋" w:cs="仿宋"/>
                <w:color w:val="auto"/>
                <w:sz w:val="32"/>
                <w:szCs w:val="32"/>
                <w:lang w:val="en-US" w:eastAsia="zh-CN"/>
              </w:rPr>
              <w:t>观看微课《文字编码》，探究</w:t>
            </w:r>
            <w:r>
              <w:rPr>
                <w:rFonts w:hint="eastAsia" w:ascii="仿宋" w:hAnsi="仿宋" w:eastAsia="仿宋" w:cs="仿宋"/>
                <w:color w:val="auto"/>
                <w:sz w:val="32"/>
                <w:szCs w:val="32"/>
                <w:lang w:val="en-US" w:eastAsia="zh-CN"/>
              </w:rPr>
              <w:t>“一维数据”（如</w:t>
            </w:r>
            <w:r>
              <w:rPr>
                <w:rFonts w:hint="default" w:ascii="仿宋" w:hAnsi="仿宋" w:eastAsia="仿宋" w:cs="仿宋"/>
                <w:color w:val="auto"/>
                <w:sz w:val="32"/>
                <w:szCs w:val="32"/>
                <w:lang w:val="en-US" w:eastAsia="zh-CN"/>
              </w:rPr>
              <w:t>字母、汉字等</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的编码方式</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思考1：</w:t>
            </w:r>
            <w:r>
              <w:rPr>
                <w:rFonts w:hint="default" w:ascii="仿宋" w:hAnsi="仿宋" w:eastAsia="仿宋" w:cs="仿宋"/>
                <w:color w:val="auto"/>
                <w:sz w:val="32"/>
                <w:szCs w:val="32"/>
                <w:lang w:val="en-US" w:eastAsia="zh-CN"/>
              </w:rPr>
              <w:t>英文字母</w:t>
            </w:r>
            <w:r>
              <w:rPr>
                <w:rFonts w:hint="eastAsia" w:ascii="仿宋" w:hAnsi="仿宋" w:eastAsia="仿宋" w:cs="仿宋"/>
                <w:color w:val="auto"/>
                <w:sz w:val="32"/>
                <w:szCs w:val="32"/>
                <w:lang w:val="en-US" w:eastAsia="zh-CN"/>
              </w:rPr>
              <w:t>B</w:t>
            </w:r>
            <w:r>
              <w:rPr>
                <w:rFonts w:hint="default" w:ascii="仿宋" w:hAnsi="仿宋" w:eastAsia="仿宋" w:cs="仿宋"/>
                <w:color w:val="auto"/>
                <w:sz w:val="32"/>
                <w:szCs w:val="32"/>
                <w:lang w:val="en-US" w:eastAsia="zh-CN"/>
              </w:rPr>
              <w:t>的ASII码为010000</w:t>
            </w:r>
            <w:r>
              <w:rPr>
                <w:rFonts w:hint="eastAsia" w:ascii="仿宋" w:hAnsi="仿宋" w:eastAsia="仿宋" w:cs="仿宋"/>
                <w:color w:val="auto"/>
                <w:sz w:val="32"/>
                <w:szCs w:val="32"/>
                <w:lang w:val="en-US" w:eastAsia="zh-CN"/>
              </w:rPr>
              <w:t>10</w:t>
            </w:r>
            <w:r>
              <w:rPr>
                <w:rFonts w:hint="default" w:ascii="仿宋" w:hAnsi="仿宋" w:eastAsia="仿宋" w:cs="仿宋"/>
                <w:color w:val="auto"/>
                <w:sz w:val="32"/>
                <w:szCs w:val="32"/>
                <w:lang w:val="en-US" w:eastAsia="zh-CN"/>
              </w:rPr>
              <w:t>，转化为十进制后是多少？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思考2：</w:t>
            </w:r>
            <w:r>
              <w:rPr>
                <w:rFonts w:hint="default" w:ascii="仿宋" w:hAnsi="仿宋" w:eastAsia="仿宋" w:cs="仿宋"/>
                <w:color w:val="auto"/>
                <w:sz w:val="32"/>
                <w:szCs w:val="32"/>
                <w:lang w:val="en-US" w:eastAsia="zh-CN"/>
              </w:rPr>
              <w:t>将50个常用的数学符号编码成二进制，至少需要多少位来表示？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学习2：不同的小组根据自己选择的主题学习相应的数据编码方式，</w:t>
            </w:r>
            <w:r>
              <w:rPr>
                <w:rFonts w:hint="default" w:ascii="仿宋" w:hAnsi="仿宋" w:eastAsia="仿宋" w:cs="仿宋"/>
                <w:color w:val="auto"/>
                <w:sz w:val="32"/>
                <w:szCs w:val="32"/>
                <w:lang w:val="en-US" w:eastAsia="zh-CN"/>
              </w:rPr>
              <w:t>观看微课《图像编码》</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《声音编码》</w:t>
            </w:r>
            <w:r>
              <w:rPr>
                <w:rFonts w:hint="eastAsia" w:ascii="仿宋" w:hAnsi="仿宋" w:eastAsia="仿宋" w:cs="仿宋"/>
                <w:color w:val="auto"/>
                <w:sz w:val="32"/>
                <w:szCs w:val="32"/>
                <w:lang w:val="en-US" w:eastAsia="zh-CN"/>
              </w:rPr>
              <w:t>和《视频编码》</w:t>
            </w:r>
            <w:r>
              <w:rPr>
                <w:rFonts w:hint="default" w:ascii="仿宋" w:hAnsi="仿宋" w:eastAsia="仿宋" w:cs="仿宋"/>
                <w:color w:val="auto"/>
                <w:sz w:val="32"/>
                <w:szCs w:val="32"/>
                <w:lang w:val="en-US" w:eastAsia="zh-CN"/>
              </w:rPr>
              <w:t>，探究“二维数据”（如：图像、声音等）的编码方式，理解模拟信号数字化的</w:t>
            </w:r>
            <w:r>
              <w:rPr>
                <w:rFonts w:hint="eastAsia" w:ascii="仿宋" w:hAnsi="仿宋" w:eastAsia="仿宋" w:cs="仿宋"/>
                <w:color w:val="auto"/>
                <w:sz w:val="32"/>
                <w:szCs w:val="32"/>
                <w:lang w:val="en-US" w:eastAsia="zh-CN"/>
              </w:rPr>
              <w:t>过程</w:t>
            </w:r>
            <w:r>
              <w:rPr>
                <w:rFonts w:hint="default"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思考</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：如何减少声音信号还原时的失真，提高声音的保真度？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思考</w:t>
            </w:r>
            <w:r>
              <w:rPr>
                <w:rFonts w:hint="eastAsia" w:ascii="仿宋" w:hAnsi="仿宋" w:eastAsia="仿宋" w:cs="仿宋"/>
                <w:color w:val="auto"/>
                <w:sz w:val="32"/>
                <w:szCs w:val="32"/>
                <w:lang w:val="en-US" w:eastAsia="zh-CN"/>
              </w:rPr>
              <w:t>4</w:t>
            </w:r>
            <w:r>
              <w:rPr>
                <w:rFonts w:hint="default" w:ascii="仿宋" w:hAnsi="仿宋" w:eastAsia="仿宋" w:cs="仿宋"/>
                <w:color w:val="auto"/>
                <w:sz w:val="32"/>
                <w:szCs w:val="32"/>
                <w:lang w:val="en-US" w:eastAsia="zh-CN"/>
              </w:rPr>
              <w:t>：有一幅24位的位图图像，像素为1024*800，试确定其数据文件的大小。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3587" w:type="dxa"/>
            <w:gridSpan w:val="5"/>
            <w:shd w:val="clear" w:color="auto" w:fill="FFFFFF" w:themeFill="background1"/>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首先结合微课带领学生一起学习“一维数据”的编码过程。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再引导学生自主学习“二维数据”的编码，并比较不同的编码方式，发现规律。</w:t>
            </w:r>
          </w:p>
        </w:tc>
        <w:tc>
          <w:tcPr>
            <w:tcW w:w="3735" w:type="dxa"/>
            <w:gridSpan w:val="3"/>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观看微课，小组协作学习与主题相对应的编码方式，结束后小组展示，互相学习不同的编码方式。并通过问题讨论，进一步探究出“一维数据”和“二维数据”的编码方式。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设计意图：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1、本部分是本节课的重点也是难点，理论性较强，并且容易混淆，因此让不同的小组学习自己主题相关的编码方式后展示交流，共同进步。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2、通过自学微课并结合教师的讲解进行学习，梳理不同数据的编码方式的不同之处和规律所在。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利用所学知识，解决采样过程中的问题，利用合适的数字化工具处理数据，继续完成作品。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restart"/>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bCs/>
                <w:color w:val="auto"/>
                <w:sz w:val="32"/>
                <w:szCs w:val="32"/>
                <w:lang w:val="en-US" w:eastAsia="zh-CN"/>
              </w:rPr>
              <w:t>子项目三：信息呈现</w:t>
            </w: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活动一：了解信息的特征，学会区别信息和数据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分析</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 xml:space="preserve">信息应用实例体现信息的特征，理解信息的特征。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lang w:val="en-US" w:eastAsia="zh-CN"/>
              </w:rPr>
            </w:pPr>
          </w:p>
        </w:tc>
        <w:tc>
          <w:tcPr>
            <w:tcW w:w="3587" w:type="dxa"/>
            <w:gridSpan w:val="5"/>
            <w:shd w:val="clear" w:color="auto" w:fill="FFFFFF" w:themeFill="background1"/>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提供信息应用实例，并引导学生分析实例，理解信息的基本特征。</w:t>
            </w:r>
          </w:p>
        </w:tc>
        <w:tc>
          <w:tcPr>
            <w:tcW w:w="3735" w:type="dxa"/>
            <w:gridSpan w:val="3"/>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具体感知信息，分析信息应用实例所体现的信息特征，理解信息的基本特征。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设计意图：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重点在于掌握信息的基本特征，能够与数据进行区分。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00" w:type="dxa"/>
            <w:vMerge w:val="continue"/>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lang w:val="en-US" w:eastAsia="zh-CN"/>
              </w:rPr>
            </w:pPr>
          </w:p>
        </w:tc>
        <w:tc>
          <w:tcPr>
            <w:tcW w:w="7322" w:type="dxa"/>
            <w:gridSpan w:val="8"/>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各小组运用数字化学习工具，如腾讯文档、演示文稿等，归纳所学知识，梳理探究活动的成果，撰写相应的项目成果报告。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bCs/>
                <w:color w:val="auto"/>
                <w:sz w:val="32"/>
                <w:szCs w:val="32"/>
                <w:lang w:val="en-US" w:eastAsia="zh-CN"/>
              </w:rPr>
              <w:t>环节四：项目评价（5分钟）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93" w:type="dxa"/>
            <w:gridSpan w:val="4"/>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组织学生进行作品交流和展示。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引导学生通过作品思考在运动员身上学到了什么，将自己的人生理想与国家相结合。</w:t>
            </w:r>
          </w:p>
        </w:tc>
        <w:tc>
          <w:tcPr>
            <w:tcW w:w="4329" w:type="dxa"/>
            <w:gridSpan w:val="5"/>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各小组在小组或班级进行展示与交流，共享创造。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各小组根据项目方案、实施情况和项目成果，利用“作品评价量规”及“项目活动评价表”，开展项目学习活动评价。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思考自己的人生理想，以及如何在自己擅长的领域为国争光。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设计意图：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auto"/>
                <w:sz w:val="32"/>
                <w:szCs w:val="32"/>
                <w:lang w:val="en-US" w:eastAsia="zh-CN"/>
              </w:rPr>
              <w:t>本项目的评价理念为定性为主、定量为辅；过程性评价与总结性评价相结合。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shd w:val="clear" w:color="auto" w:fill="D7D7D7" w:themeFill="background1" w:themeFillShade="D8"/>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十、教学评价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2" w:type="dxa"/>
            <w:gridSpan w:val="9"/>
            <w:shd w:val="clear" w:color="auto" w:fill="FFFFFF" w:themeFill="background1"/>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评价时间线（见图5）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2863215" cy="2609850"/>
                  <wp:effectExtent l="0" t="0" r="0" b="0"/>
                  <wp:docPr id="4" name="图片 4" descr="未命名文件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文件 (5)"/>
                          <pic:cNvPicPr>
                            <a:picLocks noChangeAspect="1"/>
                          </pic:cNvPicPr>
                        </pic:nvPicPr>
                        <pic:blipFill>
                          <a:blip r:embed="rId8"/>
                          <a:stretch>
                            <a:fillRect/>
                          </a:stretch>
                        </pic:blipFill>
                        <pic:spPr>
                          <a:xfrm>
                            <a:off x="0" y="0"/>
                            <a:ext cx="2863215" cy="26098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图5 项目评价时间线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纵向上，在项目的开展过程中使用学习成果报告和项目学习活动记录表进行形成性评价，项目结束之后采用项目活动评价表和作品评价量规教学总结性评价。横向上，使用自我评价、小组评价、教师评价相结合的方式，开展多维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（二）评价工具</w:t>
            </w:r>
          </w:p>
          <w:tbl>
            <w:tblPr>
              <w:tblStyle w:val="3"/>
              <w:tblpPr w:leftFromText="180" w:rightFromText="180" w:vertAnchor="text" w:horzAnchor="page" w:tblpX="123" w:tblpY="572"/>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0"/>
              <w:gridCol w:w="6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b/>
                      <w:sz w:val="32"/>
                      <w:szCs w:val="32"/>
                    </w:rPr>
                  </w:pPr>
                  <w:r>
                    <w:rPr>
                      <w:rFonts w:hint="eastAsia" w:ascii="仿宋" w:hAnsi="仿宋" w:eastAsia="仿宋" w:cs="仿宋"/>
                      <w:b/>
                      <w:sz w:val="32"/>
                      <w:szCs w:val="32"/>
                    </w:rPr>
                    <w:t>评价工具</w:t>
                  </w:r>
                </w:p>
              </w:tc>
              <w:tc>
                <w:tcPr>
                  <w:tcW w:w="4010"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b/>
                      <w:sz w:val="32"/>
                      <w:szCs w:val="32"/>
                    </w:rPr>
                  </w:pPr>
                  <w:r>
                    <w:rPr>
                      <w:rFonts w:hint="eastAsia" w:ascii="仿宋" w:hAnsi="仿宋" w:eastAsia="仿宋" w:cs="仿宋"/>
                      <w:b/>
                      <w:sz w:val="32"/>
                      <w:szCs w:val="32"/>
                    </w:rPr>
                    <w:t>评价的过程和目标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项目范例报告</w:t>
                  </w:r>
                </w:p>
              </w:tc>
              <w:tc>
                <w:tcPr>
                  <w:tcW w:w="4010" w:type="pct"/>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用于整个</w:t>
                  </w:r>
                  <w:r>
                    <w:rPr>
                      <w:rFonts w:hint="eastAsia" w:ascii="仿宋" w:hAnsi="仿宋" w:eastAsia="仿宋" w:cs="仿宋"/>
                      <w:sz w:val="32"/>
                      <w:szCs w:val="32"/>
                      <w:lang w:val="en-US" w:eastAsia="zh-CN"/>
                    </w:rPr>
                    <w:t>项目过程</w:t>
                  </w:r>
                  <w:r>
                    <w:rPr>
                      <w:rFonts w:hint="eastAsia" w:ascii="仿宋" w:hAnsi="仿宋" w:eastAsia="仿宋" w:cs="仿宋"/>
                      <w:sz w:val="32"/>
                      <w:szCs w:val="32"/>
                    </w:rPr>
                    <w:t>，为学生实施项目和制作作品提供</w:t>
                  </w:r>
                  <w:r>
                    <w:rPr>
                      <w:rFonts w:hint="eastAsia" w:ascii="仿宋" w:hAnsi="仿宋" w:eastAsia="仿宋" w:cs="仿宋"/>
                      <w:sz w:val="32"/>
                      <w:szCs w:val="32"/>
                      <w:lang w:val="en-US" w:eastAsia="zh-CN"/>
                    </w:rPr>
                    <w:t>支架</w:t>
                  </w:r>
                  <w:r>
                    <w:rPr>
                      <w:rFonts w:hint="eastAsia" w:ascii="仿宋" w:hAnsi="仿宋" w:eastAsia="仿宋" w:cs="仿宋"/>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项目学习活动记录表</w:t>
                  </w:r>
                </w:p>
              </w:tc>
              <w:tc>
                <w:tcPr>
                  <w:tcW w:w="4010" w:type="pc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s="仿宋"/>
                      <w:sz w:val="32"/>
                      <w:szCs w:val="32"/>
                    </w:rPr>
                  </w:pPr>
                  <w:r>
                    <w:rPr>
                      <w:rFonts w:hint="eastAsia" w:ascii="仿宋" w:hAnsi="仿宋" w:eastAsia="仿宋" w:cs="仿宋"/>
                      <w:sz w:val="32"/>
                      <w:szCs w:val="32"/>
                    </w:rPr>
                    <w:t>用于整个</w:t>
                  </w:r>
                  <w:r>
                    <w:rPr>
                      <w:rFonts w:hint="eastAsia" w:ascii="仿宋" w:hAnsi="仿宋" w:eastAsia="仿宋" w:cs="仿宋"/>
                      <w:sz w:val="32"/>
                      <w:szCs w:val="32"/>
                      <w:lang w:val="en-US" w:eastAsia="zh-CN"/>
                    </w:rPr>
                    <w:t>项目过程</w:t>
                  </w:r>
                  <w:r>
                    <w:rPr>
                      <w:rFonts w:hint="eastAsia" w:ascii="仿宋" w:hAnsi="仿宋" w:eastAsia="仿宋" w:cs="仿宋"/>
                      <w:sz w:val="32"/>
                      <w:szCs w:val="32"/>
                    </w:rPr>
                    <w:t>，主要作用是</w:t>
                  </w:r>
                  <w:r>
                    <w:rPr>
                      <w:rFonts w:hint="eastAsia" w:ascii="仿宋" w:hAnsi="仿宋" w:eastAsia="仿宋" w:cs="仿宋"/>
                      <w:sz w:val="32"/>
                      <w:szCs w:val="32"/>
                      <w:lang w:val="en-US" w:eastAsia="zh-CN"/>
                    </w:rPr>
                    <w:t>帮助</w:t>
                  </w:r>
                  <w:r>
                    <w:rPr>
                      <w:rFonts w:hint="eastAsia" w:ascii="仿宋" w:hAnsi="仿宋" w:eastAsia="仿宋" w:cs="仿宋"/>
                      <w:sz w:val="32"/>
                      <w:szCs w:val="32"/>
                    </w:rPr>
                    <w:t>学生明确项目学习内容，记录学习过程及阶段性成果。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作品评价量规</w:t>
                  </w:r>
                </w:p>
              </w:tc>
              <w:tc>
                <w:tcPr>
                  <w:tcW w:w="4010" w:type="pct"/>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学生使</w:t>
                  </w:r>
                  <w:r>
                    <w:rPr>
                      <w:rFonts w:hint="eastAsia" w:ascii="仿宋" w:hAnsi="仿宋" w:eastAsia="仿宋" w:cs="仿宋"/>
                      <w:sz w:val="32"/>
                      <w:szCs w:val="32"/>
                    </w:rPr>
                    <w:t>用量规为</w:t>
                  </w:r>
                  <w:r>
                    <w:rPr>
                      <w:rFonts w:hint="eastAsia" w:ascii="仿宋" w:hAnsi="仿宋" w:eastAsia="仿宋" w:cs="仿宋"/>
                      <w:sz w:val="32"/>
                      <w:szCs w:val="32"/>
                      <w:lang w:val="en-US" w:eastAsia="zh-CN"/>
                    </w:rPr>
                    <w:t>自己和</w:t>
                  </w:r>
                  <w:r>
                    <w:rPr>
                      <w:rFonts w:hint="eastAsia" w:ascii="仿宋" w:hAnsi="仿宋" w:eastAsia="仿宋" w:cs="仿宋"/>
                      <w:sz w:val="32"/>
                      <w:szCs w:val="32"/>
                    </w:rPr>
                    <w:t>同伴的作品提供反馈。</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教师使用量规来评价。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项目活动评价表</w:t>
                  </w:r>
                </w:p>
              </w:tc>
              <w:tc>
                <w:tcPr>
                  <w:tcW w:w="4010" w:type="pct"/>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对整个项目学习过程中各环节，学科核心素养达成的情况进行</w:t>
                  </w:r>
                  <w:r>
                    <w:rPr>
                      <w:rFonts w:hint="eastAsia" w:ascii="仿宋" w:hAnsi="仿宋" w:eastAsia="仿宋" w:cs="仿宋"/>
                      <w:sz w:val="32"/>
                      <w:szCs w:val="32"/>
                      <w:lang w:val="en-US" w:eastAsia="zh-CN"/>
                    </w:rPr>
                    <w:t>总结性</w:t>
                  </w:r>
                  <w:r>
                    <w:rPr>
                      <w:rFonts w:hint="eastAsia" w:ascii="仿宋" w:hAnsi="仿宋" w:eastAsia="仿宋" w:cs="仿宋"/>
                      <w:sz w:val="32"/>
                      <w:szCs w:val="32"/>
                    </w:rPr>
                    <w:t>评价。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auto"/>
                <w:sz w:val="32"/>
                <w:szCs w:val="32"/>
                <w:lang w:val="en-US" w:eastAsia="zh-CN"/>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附录1 项目学习活动记录表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“走进世界杯”项目学习活动记录表</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班级           组别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234"/>
        <w:gridCol w:w="791"/>
        <w:gridCol w:w="1911"/>
        <w:gridCol w:w="251"/>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restart"/>
            <w:vAlign w:val="center"/>
          </w:tcPr>
          <w:p>
            <w:pPr>
              <w:widowControl w:val="0"/>
              <w:jc w:val="center"/>
              <w:rPr>
                <w:rFonts w:ascii="仿宋" w:hAnsi="仿宋" w:eastAsia="仿宋" w:cs="仿宋"/>
                <w:b w:val="0"/>
                <w:bCs w:val="0"/>
                <w:sz w:val="32"/>
                <w:szCs w:val="32"/>
              </w:rPr>
            </w:pPr>
            <w:r>
              <w:rPr>
                <w:rFonts w:ascii="仿宋" w:hAnsi="仿宋" w:eastAsia="仿宋" w:cs="仿宋"/>
                <w:b w:val="0"/>
                <w:bCs w:val="0"/>
                <w:sz w:val="32"/>
                <w:szCs w:val="32"/>
              </w:rPr>
              <w:t>项目选题</w:t>
            </w:r>
          </w:p>
        </w:tc>
        <w:tc>
          <w:tcPr>
            <w:tcW w:w="1311" w:type="pct"/>
          </w:tcPr>
          <w:p>
            <w:pPr>
              <w:widowControl w:val="0"/>
              <w:jc w:val="center"/>
              <w:rPr>
                <w:rFonts w:ascii="仿宋" w:hAnsi="仿宋" w:eastAsia="仿宋" w:cs="仿宋"/>
                <w:b w:val="0"/>
                <w:bCs w:val="0"/>
                <w:sz w:val="32"/>
                <w:szCs w:val="32"/>
              </w:rPr>
            </w:pPr>
            <w:r>
              <w:rPr>
                <w:rFonts w:ascii="仿宋" w:hAnsi="仿宋" w:eastAsia="仿宋" w:cs="仿宋"/>
                <w:b w:val="0"/>
                <w:bCs w:val="0"/>
                <w:sz w:val="32"/>
                <w:szCs w:val="32"/>
              </w:rPr>
              <w:t>项目主题</w:t>
            </w:r>
          </w:p>
        </w:tc>
        <w:tc>
          <w:tcPr>
            <w:tcW w:w="3373" w:type="pct"/>
            <w:gridSpan w:val="4"/>
          </w:tcPr>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项目</w:t>
            </w:r>
            <w:r>
              <w:rPr>
                <w:rFonts w:ascii="仿宋" w:hAnsi="仿宋" w:eastAsia="仿宋" w:cs="仿宋"/>
                <w:b w:val="0"/>
                <w:bCs w:val="0"/>
                <w:sz w:val="32"/>
                <w:szCs w:val="32"/>
              </w:rPr>
              <w:t>目的</w:t>
            </w:r>
          </w:p>
        </w:tc>
        <w:tc>
          <w:tcPr>
            <w:tcW w:w="3373" w:type="pct"/>
            <w:gridSpan w:val="4"/>
          </w:tcPr>
          <w:p>
            <w:pPr>
              <w:widowControl w:val="0"/>
              <w:jc w:val="left"/>
              <w:rPr>
                <w:rFonts w:ascii="仿宋" w:hAnsi="仿宋" w:eastAsia="仿宋" w:cs="仿宋"/>
                <w:b w:val="0"/>
                <w:bCs w:val="0"/>
                <w:sz w:val="32"/>
                <w:szCs w:val="32"/>
              </w:rPr>
            </w:pPr>
          </w:p>
          <w:p>
            <w:pPr>
              <w:widowControl w:val="0"/>
              <w:jc w:val="left"/>
              <w:rPr>
                <w:rFonts w:ascii="仿宋" w:hAnsi="仿宋" w:eastAsia="仿宋" w:cs="仿宋"/>
                <w:b w:val="0"/>
                <w:bCs w:val="0"/>
                <w:sz w:val="32"/>
                <w:szCs w:val="32"/>
              </w:rPr>
            </w:pPr>
          </w:p>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4685" w:type="pct"/>
            <w:gridSpan w:val="5"/>
          </w:tcPr>
          <w:p>
            <w:pPr>
              <w:widowControl w:val="0"/>
              <w:jc w:val="center"/>
              <w:rPr>
                <w:rFonts w:ascii="仿宋" w:hAnsi="仿宋" w:eastAsia="仿宋" w:cs="仿宋"/>
                <w:b w:val="0"/>
                <w:bCs w:val="0"/>
                <w:sz w:val="32"/>
                <w:szCs w:val="32"/>
              </w:rPr>
            </w:pPr>
            <w:r>
              <w:rPr>
                <w:rFonts w:ascii="仿宋" w:hAnsi="仿宋" w:eastAsia="仿宋" w:cs="仿宋"/>
                <w:b w:val="0"/>
                <w:bCs w:val="0"/>
                <w:sz w:val="32"/>
                <w:szCs w:val="32"/>
              </w:rPr>
              <w:t>小组成员及分工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left"/>
              <w:rPr>
                <w:rFonts w:ascii="仿宋" w:hAnsi="仿宋" w:eastAsia="仿宋" w:cs="仿宋"/>
                <w:b w:val="0"/>
                <w:bCs w:val="0"/>
                <w:sz w:val="32"/>
                <w:szCs w:val="32"/>
              </w:rPr>
            </w:pPr>
            <w:r>
              <w:rPr>
                <w:rFonts w:ascii="仿宋" w:hAnsi="仿宋" w:eastAsia="仿宋" w:cs="仿宋"/>
                <w:b w:val="0"/>
                <w:bCs w:val="0"/>
                <w:sz w:val="32"/>
                <w:szCs w:val="32"/>
              </w:rPr>
              <w:t>组长：</w:t>
            </w:r>
          </w:p>
        </w:tc>
        <w:tc>
          <w:tcPr>
            <w:tcW w:w="3373" w:type="pct"/>
            <w:gridSpan w:val="4"/>
          </w:tcPr>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left"/>
              <w:rPr>
                <w:rFonts w:ascii="仿宋" w:hAnsi="仿宋" w:eastAsia="仿宋" w:cs="仿宋"/>
                <w:b w:val="0"/>
                <w:bCs w:val="0"/>
                <w:sz w:val="32"/>
                <w:szCs w:val="32"/>
              </w:rPr>
            </w:pPr>
          </w:p>
        </w:tc>
        <w:tc>
          <w:tcPr>
            <w:tcW w:w="3373" w:type="pct"/>
            <w:gridSpan w:val="4"/>
          </w:tcPr>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left"/>
              <w:rPr>
                <w:rFonts w:ascii="仿宋" w:hAnsi="仿宋" w:eastAsia="仿宋" w:cs="仿宋"/>
                <w:b w:val="0"/>
                <w:bCs w:val="0"/>
                <w:sz w:val="32"/>
                <w:szCs w:val="32"/>
              </w:rPr>
            </w:pPr>
          </w:p>
        </w:tc>
        <w:tc>
          <w:tcPr>
            <w:tcW w:w="3373" w:type="pct"/>
            <w:gridSpan w:val="4"/>
          </w:tcPr>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left"/>
              <w:rPr>
                <w:rFonts w:ascii="仿宋" w:hAnsi="仿宋" w:eastAsia="仿宋" w:cs="仿宋"/>
                <w:b w:val="0"/>
                <w:bCs w:val="0"/>
                <w:sz w:val="32"/>
                <w:szCs w:val="32"/>
              </w:rPr>
            </w:pPr>
          </w:p>
        </w:tc>
        <w:tc>
          <w:tcPr>
            <w:tcW w:w="3373" w:type="pct"/>
            <w:gridSpan w:val="4"/>
          </w:tcPr>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left"/>
              <w:rPr>
                <w:rFonts w:ascii="仿宋" w:hAnsi="仿宋" w:eastAsia="仿宋" w:cs="仿宋"/>
                <w:b w:val="0"/>
                <w:bCs w:val="0"/>
                <w:sz w:val="32"/>
                <w:szCs w:val="32"/>
              </w:rPr>
            </w:pPr>
          </w:p>
        </w:tc>
        <w:tc>
          <w:tcPr>
            <w:tcW w:w="3373" w:type="pct"/>
            <w:gridSpan w:val="4"/>
          </w:tcPr>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restart"/>
            <w:vAlign w:val="center"/>
          </w:tcPr>
          <w:p>
            <w:pPr>
              <w:widowControl w:val="0"/>
              <w:jc w:val="center"/>
              <w:rPr>
                <w:rFonts w:ascii="仿宋" w:hAnsi="仿宋" w:eastAsia="仿宋" w:cs="仿宋"/>
                <w:b w:val="0"/>
                <w:bCs w:val="0"/>
                <w:sz w:val="32"/>
                <w:szCs w:val="32"/>
              </w:rPr>
            </w:pPr>
            <w:r>
              <w:rPr>
                <w:rFonts w:ascii="仿宋" w:hAnsi="仿宋" w:eastAsia="仿宋" w:cs="仿宋"/>
                <w:b w:val="0"/>
                <w:bCs w:val="0"/>
                <w:sz w:val="32"/>
                <w:szCs w:val="32"/>
              </w:rPr>
              <w:t>项目</w:t>
            </w:r>
          </w:p>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lang w:val="en-US" w:eastAsia="zh-CN"/>
              </w:rPr>
              <w:t>分析与</w:t>
            </w:r>
            <w:r>
              <w:rPr>
                <w:rFonts w:ascii="仿宋" w:hAnsi="仿宋" w:eastAsia="仿宋" w:cs="仿宋"/>
                <w:b w:val="0"/>
                <w:bCs w:val="0"/>
                <w:sz w:val="32"/>
                <w:szCs w:val="32"/>
              </w:rPr>
              <w:t>规划</w:t>
            </w:r>
          </w:p>
        </w:tc>
        <w:tc>
          <w:tcPr>
            <w:tcW w:w="4685" w:type="pct"/>
            <w:gridSpan w:val="5"/>
          </w:tcPr>
          <w:p>
            <w:pPr>
              <w:widowControl w:val="0"/>
              <w:jc w:val="center"/>
              <w:rPr>
                <w:rFonts w:ascii="仿宋" w:hAnsi="仿宋" w:eastAsia="仿宋" w:cs="仿宋"/>
                <w:b w:val="0"/>
                <w:bCs w:val="0"/>
                <w:sz w:val="32"/>
                <w:szCs w:val="32"/>
              </w:rPr>
            </w:pPr>
            <w:r>
              <w:rPr>
                <w:rFonts w:ascii="仿宋" w:hAnsi="仿宋" w:eastAsia="仿宋" w:cs="仿宋"/>
                <w:b w:val="0"/>
                <w:bCs w:val="0"/>
                <w:sz w:val="32"/>
                <w:szCs w:val="32"/>
              </w:rPr>
              <w:t>问题列表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体验内容</w:t>
            </w:r>
          </w:p>
        </w:tc>
        <w:tc>
          <w:tcPr>
            <w:tcW w:w="1732" w:type="pct"/>
            <w:gridSpan w:val="3"/>
          </w:tcPr>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体验步骤</w:t>
            </w:r>
          </w:p>
        </w:tc>
        <w:tc>
          <w:tcPr>
            <w:tcW w:w="1641" w:type="pct"/>
          </w:tcPr>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体验工具和</w:t>
            </w:r>
            <w:r>
              <w:rPr>
                <w:rFonts w:ascii="仿宋" w:hAnsi="仿宋" w:eastAsia="仿宋" w:cs="仿宋"/>
                <w:b w:val="0"/>
                <w:bCs w:val="0"/>
                <w:sz w:val="32"/>
                <w:szCs w:val="32"/>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left"/>
              <w:rPr>
                <w:rFonts w:ascii="仿宋" w:hAnsi="仿宋" w:eastAsia="仿宋" w:cs="仿宋"/>
                <w:b w:val="0"/>
                <w:bCs w:val="0"/>
                <w:color w:val="C55A11" w:themeColor="accent2" w:themeShade="BF"/>
                <w:sz w:val="32"/>
                <w:szCs w:val="32"/>
              </w:rPr>
            </w:pPr>
          </w:p>
        </w:tc>
        <w:tc>
          <w:tcPr>
            <w:tcW w:w="1732" w:type="pct"/>
            <w:gridSpan w:val="3"/>
          </w:tcPr>
          <w:p>
            <w:pPr>
              <w:widowControl/>
              <w:jc w:val="left"/>
              <w:rPr>
                <w:rFonts w:ascii="仿宋" w:hAnsi="仿宋" w:eastAsia="仿宋" w:cs="仿宋"/>
                <w:b w:val="0"/>
                <w:bCs w:val="0"/>
                <w:color w:val="C55A11" w:themeColor="accent2" w:themeShade="BF"/>
                <w:sz w:val="32"/>
                <w:szCs w:val="32"/>
              </w:rPr>
            </w:pPr>
          </w:p>
          <w:p>
            <w:pPr>
              <w:widowControl/>
              <w:jc w:val="left"/>
              <w:rPr>
                <w:rFonts w:ascii="仿宋" w:hAnsi="仿宋" w:eastAsia="仿宋" w:cs="仿宋"/>
                <w:b w:val="0"/>
                <w:bCs w:val="0"/>
                <w:color w:val="C55A11" w:themeColor="accent2" w:themeShade="BF"/>
                <w:sz w:val="32"/>
                <w:szCs w:val="32"/>
              </w:rPr>
            </w:pPr>
          </w:p>
        </w:tc>
        <w:tc>
          <w:tcPr>
            <w:tcW w:w="1641" w:type="pct"/>
          </w:tcPr>
          <w:p>
            <w:pPr>
              <w:widowControl/>
              <w:jc w:val="left"/>
              <w:rPr>
                <w:rFonts w:ascii="仿宋" w:hAnsi="仿宋" w:eastAsia="仿宋" w:cs="仿宋"/>
                <w:b w:val="0"/>
                <w:bCs w:val="0"/>
                <w:color w:val="C55A11" w:themeColor="accent2" w:themeShade="B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left"/>
              <w:rPr>
                <w:rFonts w:ascii="仿宋" w:hAnsi="仿宋" w:eastAsia="仿宋" w:cs="仿宋"/>
                <w:b w:val="0"/>
                <w:bCs w:val="0"/>
                <w:sz w:val="32"/>
                <w:szCs w:val="32"/>
              </w:rPr>
            </w:pPr>
          </w:p>
          <w:p>
            <w:pPr>
              <w:widowControl w:val="0"/>
              <w:jc w:val="left"/>
              <w:rPr>
                <w:rFonts w:ascii="仿宋" w:hAnsi="仿宋" w:eastAsia="仿宋" w:cs="仿宋"/>
                <w:b w:val="0"/>
                <w:bCs w:val="0"/>
                <w:sz w:val="32"/>
                <w:szCs w:val="32"/>
              </w:rPr>
            </w:pPr>
          </w:p>
        </w:tc>
        <w:tc>
          <w:tcPr>
            <w:tcW w:w="1732" w:type="pct"/>
            <w:gridSpan w:val="3"/>
          </w:tcPr>
          <w:p>
            <w:pPr>
              <w:widowControl/>
              <w:jc w:val="left"/>
              <w:rPr>
                <w:rFonts w:ascii="仿宋" w:hAnsi="仿宋" w:eastAsia="仿宋" w:cs="仿宋"/>
                <w:b w:val="0"/>
                <w:bCs w:val="0"/>
                <w:sz w:val="32"/>
                <w:szCs w:val="32"/>
              </w:rPr>
            </w:pPr>
          </w:p>
          <w:p>
            <w:pPr>
              <w:widowControl w:val="0"/>
              <w:jc w:val="left"/>
              <w:rPr>
                <w:rFonts w:ascii="仿宋" w:hAnsi="仿宋" w:eastAsia="仿宋" w:cs="仿宋"/>
                <w:b w:val="0"/>
                <w:bCs w:val="0"/>
                <w:sz w:val="32"/>
                <w:szCs w:val="32"/>
              </w:rPr>
            </w:pPr>
          </w:p>
        </w:tc>
        <w:tc>
          <w:tcPr>
            <w:tcW w:w="1641" w:type="pct"/>
          </w:tcPr>
          <w:p>
            <w:pPr>
              <w:widowControl/>
              <w:jc w:val="left"/>
              <w:rPr>
                <w:rFonts w:ascii="仿宋" w:hAnsi="仿宋" w:eastAsia="仿宋" w:cs="仿宋"/>
                <w:b w:val="0"/>
                <w:bCs w:val="0"/>
                <w:sz w:val="32"/>
                <w:szCs w:val="32"/>
              </w:rPr>
            </w:pPr>
          </w:p>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left"/>
              <w:rPr>
                <w:rFonts w:ascii="仿宋" w:hAnsi="仿宋" w:eastAsia="仿宋" w:cs="仿宋"/>
                <w:b w:val="0"/>
                <w:bCs w:val="0"/>
                <w:sz w:val="32"/>
                <w:szCs w:val="32"/>
              </w:rPr>
            </w:pPr>
          </w:p>
          <w:p>
            <w:pPr>
              <w:widowControl w:val="0"/>
              <w:jc w:val="left"/>
              <w:rPr>
                <w:rFonts w:ascii="仿宋" w:hAnsi="仿宋" w:eastAsia="仿宋" w:cs="仿宋"/>
                <w:b w:val="0"/>
                <w:bCs w:val="0"/>
                <w:sz w:val="32"/>
                <w:szCs w:val="32"/>
              </w:rPr>
            </w:pPr>
          </w:p>
        </w:tc>
        <w:tc>
          <w:tcPr>
            <w:tcW w:w="1732" w:type="pct"/>
            <w:gridSpan w:val="3"/>
          </w:tcPr>
          <w:p>
            <w:pPr>
              <w:widowControl/>
              <w:jc w:val="left"/>
              <w:rPr>
                <w:rFonts w:ascii="仿宋" w:hAnsi="仿宋" w:eastAsia="仿宋" w:cs="仿宋"/>
                <w:b w:val="0"/>
                <w:bCs w:val="0"/>
                <w:sz w:val="32"/>
                <w:szCs w:val="32"/>
              </w:rPr>
            </w:pPr>
          </w:p>
          <w:p>
            <w:pPr>
              <w:widowControl w:val="0"/>
              <w:jc w:val="left"/>
              <w:rPr>
                <w:rFonts w:ascii="仿宋" w:hAnsi="仿宋" w:eastAsia="仿宋" w:cs="仿宋"/>
                <w:b w:val="0"/>
                <w:bCs w:val="0"/>
                <w:sz w:val="32"/>
                <w:szCs w:val="32"/>
              </w:rPr>
            </w:pPr>
          </w:p>
        </w:tc>
        <w:tc>
          <w:tcPr>
            <w:tcW w:w="1641" w:type="pct"/>
          </w:tcPr>
          <w:p>
            <w:pPr>
              <w:widowControl/>
              <w:jc w:val="left"/>
              <w:rPr>
                <w:rFonts w:ascii="仿宋" w:hAnsi="仿宋" w:eastAsia="仿宋" w:cs="仿宋"/>
                <w:b w:val="0"/>
                <w:bCs w:val="0"/>
                <w:sz w:val="32"/>
                <w:szCs w:val="32"/>
              </w:rPr>
            </w:pPr>
          </w:p>
          <w:p>
            <w:pPr>
              <w:widowControl w:val="0"/>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pPr>
              <w:widowControl w:val="0"/>
              <w:jc w:val="center"/>
              <w:rPr>
                <w:rFonts w:ascii="仿宋" w:hAnsi="仿宋" w:eastAsia="仿宋" w:cs="仿宋"/>
                <w:b w:val="0"/>
                <w:bCs w:val="0"/>
                <w:sz w:val="32"/>
                <w:szCs w:val="32"/>
              </w:rPr>
            </w:pPr>
          </w:p>
        </w:tc>
        <w:tc>
          <w:tcPr>
            <w:tcW w:w="1311" w:type="pct"/>
          </w:tcPr>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预期成果</w:t>
            </w:r>
          </w:p>
        </w:tc>
        <w:tc>
          <w:tcPr>
            <w:tcW w:w="3373" w:type="pct"/>
            <w:gridSpan w:val="4"/>
          </w:tcPr>
          <w:p>
            <w:pPr>
              <w:widowControl/>
              <w:jc w:val="left"/>
              <w:rPr>
                <w:rFonts w:ascii="仿宋" w:hAnsi="仿宋" w:eastAsia="仿宋" w:cs="仿宋"/>
                <w:b w:val="0"/>
                <w:bCs w:val="0"/>
                <w:sz w:val="32"/>
                <w:szCs w:val="32"/>
              </w:rPr>
            </w:pPr>
          </w:p>
          <w:p>
            <w:pPr>
              <w:widowControl/>
              <w:jc w:val="left"/>
              <w:rPr>
                <w:rFonts w:ascii="仿宋" w:hAnsi="仿宋" w:eastAsia="仿宋" w:cs="仿宋"/>
                <w:b w:val="0"/>
                <w:bCs w:val="0"/>
                <w:sz w:val="32"/>
                <w:szCs w:val="32"/>
              </w:rPr>
            </w:pPr>
          </w:p>
          <w:p>
            <w:pPr>
              <w:widowControl/>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restart"/>
            <w:vAlign w:val="center"/>
          </w:tcPr>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项目实施</w:t>
            </w:r>
          </w:p>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p>
          <w:p>
            <w:pPr>
              <w:widowControl w:val="0"/>
              <w:jc w:val="center"/>
              <w:rPr>
                <w:rFonts w:ascii="仿宋" w:hAnsi="仿宋" w:eastAsia="仿宋" w:cs="仿宋"/>
                <w:b w:val="0"/>
                <w:bCs w:val="0"/>
                <w:sz w:val="32"/>
                <w:szCs w:val="32"/>
              </w:rPr>
            </w:pPr>
          </w:p>
        </w:tc>
        <w:tc>
          <w:tcPr>
            <w:tcW w:w="4685" w:type="pct"/>
            <w:gridSpan w:val="5"/>
            <w:shd w:val="clear" w:color="auto" w:fill="E7E6E6" w:themeFill="background2"/>
          </w:tcPr>
          <w:p>
            <w:pPr>
              <w:widowControl w:val="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子项目一：数据采集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restart"/>
            <w:vAlign w:val="center"/>
          </w:tcPr>
          <w:p>
            <w:pPr>
              <w:widowControl w:val="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活动一：认识数据及其特征</w:t>
            </w:r>
          </w:p>
        </w:tc>
        <w:tc>
          <w:tcPr>
            <w:tcW w:w="1585" w:type="pct"/>
            <w:gridSpan w:val="2"/>
            <w:tcBorders>
              <w:bottom w:val="single" w:color="auto" w:sz="4" w:space="0"/>
            </w:tcBorders>
          </w:tcPr>
          <w:p>
            <w:pPr>
              <w:widowControl w:val="0"/>
              <w:rPr>
                <w:rFonts w:hint="eastAsia" w:ascii="仿宋" w:hAnsi="仿宋" w:eastAsia="仿宋" w:cs="仿宋"/>
                <w:b w:val="0"/>
                <w:bCs w:val="0"/>
                <w:sz w:val="32"/>
                <w:szCs w:val="32"/>
              </w:rPr>
            </w:pPr>
            <w:r>
              <w:rPr>
                <w:rFonts w:hint="eastAsia" w:ascii="仿宋" w:hAnsi="仿宋" w:eastAsia="仿宋" w:cs="仿宋"/>
                <w:b w:val="0"/>
                <w:bCs w:val="0"/>
                <w:sz w:val="32"/>
                <w:szCs w:val="32"/>
              </w:rPr>
              <w:t>观看卡塔尔世界杯相关视频</w:t>
            </w:r>
            <w:r>
              <w:rPr>
                <w:rFonts w:hint="eastAsia" w:ascii="仿宋" w:hAnsi="仿宋" w:eastAsia="仿宋" w:cs="仿宋"/>
                <w:b w:val="0"/>
                <w:bCs w:val="0"/>
                <w:sz w:val="32"/>
                <w:szCs w:val="32"/>
                <w:lang w:eastAsia="zh-CN"/>
              </w:rPr>
              <w:t>。</w:t>
            </w:r>
          </w:p>
        </w:tc>
        <w:tc>
          <w:tcPr>
            <w:tcW w:w="1788" w:type="pct"/>
            <w:gridSpan w:val="2"/>
            <w:tcBorders>
              <w:bottom w:val="single" w:color="auto" w:sz="4" w:space="0"/>
            </w:tcBorders>
          </w:tcPr>
          <w:p>
            <w:pPr>
              <w:widowControl/>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continue"/>
          </w:tcPr>
          <w:p>
            <w:pPr>
              <w:widowControl w:val="0"/>
              <w:rPr>
                <w:rFonts w:ascii="仿宋" w:hAnsi="仿宋" w:eastAsia="仿宋" w:cs="仿宋"/>
                <w:b w:val="0"/>
                <w:bCs w:val="0"/>
                <w:sz w:val="32"/>
                <w:szCs w:val="32"/>
              </w:rPr>
            </w:pPr>
          </w:p>
        </w:tc>
        <w:tc>
          <w:tcPr>
            <w:tcW w:w="1585" w:type="pct"/>
            <w:gridSpan w:val="2"/>
            <w:tcBorders>
              <w:bottom w:val="single" w:color="auto" w:sz="4" w:space="0"/>
            </w:tcBorders>
          </w:tcPr>
          <w:p>
            <w:pPr>
              <w:widowControl w:val="0"/>
              <w:rPr>
                <w:rFonts w:hint="eastAsia" w:ascii="仿宋" w:hAnsi="仿宋" w:eastAsia="仿宋" w:cs="仿宋"/>
                <w:b w:val="0"/>
                <w:bCs w:val="0"/>
                <w:sz w:val="32"/>
                <w:szCs w:val="32"/>
              </w:rPr>
            </w:pPr>
            <w:r>
              <w:rPr>
                <w:rFonts w:hint="eastAsia" w:ascii="仿宋" w:hAnsi="仿宋" w:eastAsia="仿宋" w:cs="仿宋"/>
                <w:b w:val="0"/>
                <w:bCs w:val="0"/>
                <w:sz w:val="32"/>
                <w:szCs w:val="32"/>
              </w:rPr>
              <w:t>视频中是如何表现这些“中国元素”的？</w:t>
            </w:r>
          </w:p>
        </w:tc>
        <w:tc>
          <w:tcPr>
            <w:tcW w:w="1788" w:type="pct"/>
            <w:gridSpan w:val="2"/>
            <w:tcBorders>
              <w:bottom w:val="single" w:color="auto" w:sz="4" w:space="0"/>
            </w:tcBorders>
          </w:tcPr>
          <w:p>
            <w:pPr>
              <w:widowControl/>
              <w:jc w:val="left"/>
              <w:rPr>
                <w:rFonts w:ascii="仿宋" w:hAnsi="仿宋" w:eastAsia="仿宋" w:cs="仿宋"/>
                <w:b w:val="0"/>
                <w:bCs w:val="0"/>
                <w:sz w:val="32"/>
                <w:szCs w:val="32"/>
              </w:rPr>
            </w:pPr>
            <w:r>
              <w:rPr>
                <w:rFonts w:hint="eastAsia" w:ascii="仿宋" w:hAnsi="仿宋" w:eastAsia="仿宋" w:cs="仿宋"/>
                <w:b w:val="0"/>
                <w:bCs w:val="0"/>
                <w:sz w:val="32"/>
                <w:szCs w:val="32"/>
              </w:rPr>
              <w:t>（）文字、（）图形、（）图像、（）音频、（）动画、（）视频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continue"/>
          </w:tcPr>
          <w:p>
            <w:pPr>
              <w:widowControl w:val="0"/>
              <w:rPr>
                <w:rFonts w:ascii="仿宋" w:hAnsi="仿宋" w:eastAsia="仿宋" w:cs="仿宋"/>
                <w:b w:val="0"/>
                <w:bCs w:val="0"/>
                <w:sz w:val="32"/>
                <w:szCs w:val="32"/>
              </w:rPr>
            </w:pPr>
          </w:p>
        </w:tc>
        <w:tc>
          <w:tcPr>
            <w:tcW w:w="1585" w:type="pct"/>
            <w:gridSpan w:val="2"/>
            <w:tcBorders>
              <w:bottom w:val="single" w:color="auto" w:sz="4" w:space="0"/>
              <w:right w:val="single" w:color="auto" w:sz="4" w:space="0"/>
            </w:tcBorders>
          </w:tcPr>
          <w:p>
            <w:pPr>
              <w:widowControl w:val="0"/>
              <w:rPr>
                <w:rFonts w:hint="eastAsia" w:ascii="仿宋" w:hAnsi="仿宋" w:eastAsia="仿宋" w:cs="仿宋"/>
                <w:b w:val="0"/>
                <w:bCs w:val="0"/>
                <w:sz w:val="32"/>
                <w:szCs w:val="32"/>
              </w:rPr>
            </w:pPr>
            <w:r>
              <w:rPr>
                <w:rFonts w:hint="eastAsia" w:ascii="仿宋" w:hAnsi="仿宋" w:eastAsia="仿宋" w:cs="仿宋"/>
                <w:b w:val="0"/>
                <w:bCs w:val="0"/>
                <w:sz w:val="32"/>
                <w:szCs w:val="32"/>
              </w:rPr>
              <w:t>生活中还有哪些表达客观事物的方法？</w:t>
            </w:r>
          </w:p>
        </w:tc>
        <w:tc>
          <w:tcPr>
            <w:tcW w:w="1788" w:type="pct"/>
            <w:gridSpan w:val="2"/>
            <w:tcBorders>
              <w:left w:val="single" w:color="auto" w:sz="4" w:space="0"/>
              <w:bottom w:val="single" w:color="auto" w:sz="4" w:space="0"/>
            </w:tcBorders>
          </w:tcPr>
          <w:p>
            <w:pPr>
              <w:widowControl/>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continue"/>
            <w:tcBorders>
              <w:bottom w:val="single" w:color="auto" w:sz="4" w:space="0"/>
            </w:tcBorders>
          </w:tcPr>
          <w:p>
            <w:pPr>
              <w:widowControl w:val="0"/>
              <w:rPr>
                <w:rFonts w:hint="eastAsia" w:ascii="仿宋" w:hAnsi="仿宋" w:eastAsia="仿宋" w:cs="仿宋"/>
                <w:b w:val="0"/>
                <w:bCs w:val="0"/>
                <w:sz w:val="32"/>
                <w:szCs w:val="32"/>
              </w:rPr>
            </w:pPr>
          </w:p>
        </w:tc>
        <w:tc>
          <w:tcPr>
            <w:tcW w:w="1585" w:type="pct"/>
            <w:gridSpan w:val="2"/>
            <w:tcBorders>
              <w:bottom w:val="single" w:color="auto" w:sz="4" w:space="0"/>
              <w:right w:val="single" w:color="auto" w:sz="4" w:space="0"/>
            </w:tcBorders>
          </w:tcPr>
          <w:p>
            <w:pPr>
              <w:widowControl w:val="0"/>
              <w:rPr>
                <w:rFonts w:hint="eastAsia" w:ascii="仿宋" w:hAnsi="仿宋" w:eastAsia="仿宋" w:cs="仿宋"/>
                <w:b w:val="0"/>
                <w:bCs w:val="0"/>
                <w:sz w:val="32"/>
                <w:szCs w:val="32"/>
              </w:rPr>
            </w:pPr>
            <w:r>
              <w:rPr>
                <w:rFonts w:hint="eastAsia" w:ascii="仿宋" w:hAnsi="仿宋" w:eastAsia="仿宋" w:cs="仿宋"/>
                <w:b w:val="0"/>
                <w:bCs w:val="0"/>
                <w:sz w:val="32"/>
                <w:szCs w:val="32"/>
              </w:rPr>
              <w:t>如果要制作主题为“走进世界杯”的多媒体作品，需要收集和呈现哪些数据？如何收集和处理？</w:t>
            </w:r>
          </w:p>
        </w:tc>
        <w:tc>
          <w:tcPr>
            <w:tcW w:w="1788" w:type="pct"/>
            <w:gridSpan w:val="2"/>
            <w:tcBorders>
              <w:left w:val="single" w:color="auto" w:sz="4" w:space="0"/>
              <w:bottom w:val="single" w:color="auto" w:sz="4" w:space="0"/>
            </w:tcBorders>
          </w:tcPr>
          <w:p>
            <w:pPr>
              <w:widowControl/>
              <w:jc w:val="left"/>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4685" w:type="pct"/>
            <w:gridSpan w:val="5"/>
            <w:shd w:val="clear" w:color="auto" w:fill="E7E6E6" w:themeFill="background2"/>
          </w:tcPr>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子项目二：数据编码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14" w:type="pct"/>
            <w:vMerge w:val="continue"/>
          </w:tcPr>
          <w:p>
            <w:pPr>
              <w:widowControl w:val="0"/>
              <w:jc w:val="left"/>
              <w:rPr>
                <w:rFonts w:ascii="仿宋" w:hAnsi="仿宋" w:eastAsia="仿宋" w:cs="仿宋"/>
                <w:b w:val="0"/>
                <w:bCs w:val="0"/>
                <w:sz w:val="32"/>
                <w:szCs w:val="32"/>
              </w:rPr>
            </w:pPr>
          </w:p>
        </w:tc>
        <w:tc>
          <w:tcPr>
            <w:tcW w:w="1311" w:type="pct"/>
          </w:tcPr>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活动一：各小组交流在数据采集过程中遇到的问题</w:t>
            </w:r>
          </w:p>
        </w:tc>
        <w:tc>
          <w:tcPr>
            <w:tcW w:w="3373" w:type="pct"/>
            <w:gridSpan w:val="4"/>
          </w:tcPr>
          <w:p>
            <w:pPr>
              <w:widowControl w:val="0"/>
              <w:spacing w:before="156" w:beforeLines="50" w:after="156" w:afterLines="50"/>
              <w:jc w:val="left"/>
              <w:rPr>
                <w:rFonts w:ascii="仿宋" w:hAnsi="仿宋" w:eastAsia="仿宋" w:cs="仿宋"/>
                <w:b w:val="0"/>
                <w:bCs w:val="0"/>
                <w:sz w:val="32"/>
                <w:szCs w:val="32"/>
              </w:rPr>
            </w:pPr>
            <w:r>
              <w:rPr>
                <w:rFonts w:hint="eastAsia" w:ascii="仿宋" w:hAnsi="仿宋" w:eastAsia="仿宋" w:cs="仿宋"/>
                <w:b w:val="0"/>
                <w:bCs w:val="0"/>
                <w:sz w:val="32"/>
                <w:szCs w:val="32"/>
                <w:lang w:val="en-US" w:eastAsia="zh-CN"/>
              </w:rPr>
              <w:t>我的问题：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4" w:type="pct"/>
            <w:vMerge w:val="continue"/>
          </w:tcPr>
          <w:p>
            <w:pPr>
              <w:widowControl w:val="0"/>
              <w:jc w:val="left"/>
              <w:rPr>
                <w:rFonts w:ascii="仿宋" w:hAnsi="仿宋" w:eastAsia="仿宋" w:cs="仿宋"/>
                <w:b w:val="0"/>
                <w:bCs w:val="0"/>
                <w:sz w:val="32"/>
                <w:szCs w:val="32"/>
              </w:rPr>
            </w:pPr>
          </w:p>
        </w:tc>
        <w:tc>
          <w:tcPr>
            <w:tcW w:w="1311" w:type="pct"/>
            <w:vMerge w:val="restart"/>
          </w:tcPr>
          <w:p>
            <w:pPr>
              <w:widowControl w:val="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活动二：比较模拟信号和数字信号</w:t>
            </w:r>
          </w:p>
        </w:tc>
        <w:tc>
          <w:tcPr>
            <w:tcW w:w="1585" w:type="pct"/>
            <w:gridSpan w:val="2"/>
          </w:tcPr>
          <w:p>
            <w:pPr>
              <w:widowControl w:val="0"/>
              <w:spacing w:before="156" w:beforeLines="50" w:after="156" w:afterLines="5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观看微课《模拟信号和数字信号》</w:t>
            </w:r>
          </w:p>
        </w:tc>
        <w:tc>
          <w:tcPr>
            <w:tcW w:w="1788" w:type="pct"/>
            <w:gridSpan w:val="2"/>
          </w:tcPr>
          <w:p>
            <w:pPr>
              <w:widowControl w:val="0"/>
              <w:spacing w:before="156" w:beforeLines="50" w:after="156" w:afterLines="50"/>
              <w:jc w:val="left"/>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4" w:type="pct"/>
            <w:vMerge w:val="continue"/>
          </w:tcPr>
          <w:p>
            <w:pPr>
              <w:widowControl w:val="0"/>
              <w:spacing w:before="156" w:beforeLines="50" w:after="156" w:afterLines="50"/>
              <w:jc w:val="left"/>
              <w:rPr>
                <w:b w:val="0"/>
                <w:bCs w:val="0"/>
                <w:sz w:val="32"/>
                <w:szCs w:val="32"/>
              </w:rPr>
            </w:pPr>
          </w:p>
        </w:tc>
        <w:tc>
          <w:tcPr>
            <w:tcW w:w="1311" w:type="pct"/>
            <w:vMerge w:val="continue"/>
          </w:tcPr>
          <w:p>
            <w:pPr>
              <w:widowControl w:val="0"/>
              <w:spacing w:before="156" w:beforeLines="50" w:after="156" w:afterLines="50"/>
              <w:jc w:val="left"/>
              <w:rPr>
                <w:b w:val="0"/>
                <w:bCs w:val="0"/>
                <w:sz w:val="32"/>
                <w:szCs w:val="32"/>
              </w:rPr>
            </w:pPr>
          </w:p>
        </w:tc>
        <w:tc>
          <w:tcPr>
            <w:tcW w:w="1585" w:type="pct"/>
            <w:gridSpan w:val="2"/>
          </w:tcPr>
          <w:p>
            <w:pPr>
              <w:widowControl w:val="0"/>
              <w:spacing w:before="156" w:beforeLines="50" w:after="156" w:afterLines="50"/>
              <w:jc w:val="left"/>
              <w:rPr>
                <w:b w:val="0"/>
                <w:bCs w:val="0"/>
                <w:sz w:val="32"/>
                <w:szCs w:val="32"/>
              </w:rPr>
            </w:pPr>
            <w:r>
              <w:rPr>
                <w:rFonts w:hint="default" w:ascii="仿宋" w:hAnsi="仿宋" w:eastAsia="仿宋" w:cs="仿宋"/>
                <w:b w:val="0"/>
                <w:bCs w:val="0"/>
                <w:sz w:val="32"/>
                <w:szCs w:val="32"/>
                <w:lang w:val="en-US" w:eastAsia="zh-CN"/>
              </w:rPr>
              <w:t>电视</w:t>
            </w:r>
            <w:r>
              <w:rPr>
                <w:rFonts w:hint="eastAsia" w:ascii="仿宋" w:hAnsi="仿宋" w:eastAsia="仿宋" w:cs="仿宋"/>
                <w:b w:val="0"/>
                <w:bCs w:val="0"/>
                <w:sz w:val="32"/>
                <w:szCs w:val="32"/>
                <w:lang w:val="en-US" w:eastAsia="zh-CN"/>
              </w:rPr>
              <w:t>机和</w:t>
            </w:r>
            <w:r>
              <w:rPr>
                <w:rFonts w:hint="default" w:ascii="仿宋" w:hAnsi="仿宋" w:eastAsia="仿宋" w:cs="仿宋"/>
                <w:b w:val="0"/>
                <w:bCs w:val="0"/>
                <w:sz w:val="32"/>
                <w:szCs w:val="32"/>
                <w:lang w:val="en-US" w:eastAsia="zh-CN"/>
              </w:rPr>
              <w:t>计算机</w:t>
            </w:r>
            <w:r>
              <w:rPr>
                <w:rFonts w:hint="eastAsia" w:ascii="仿宋" w:hAnsi="仿宋" w:eastAsia="仿宋" w:cs="仿宋"/>
                <w:b w:val="0"/>
                <w:bCs w:val="0"/>
                <w:sz w:val="32"/>
                <w:szCs w:val="32"/>
                <w:lang w:val="en-US" w:eastAsia="zh-CN"/>
              </w:rPr>
              <w:t>分别</w:t>
            </w:r>
            <w:r>
              <w:rPr>
                <w:rFonts w:hint="default" w:ascii="仿宋" w:hAnsi="仿宋" w:eastAsia="仿宋" w:cs="仿宋"/>
                <w:b w:val="0"/>
                <w:bCs w:val="0"/>
                <w:sz w:val="32"/>
                <w:szCs w:val="32"/>
                <w:lang w:val="en-US" w:eastAsia="zh-CN"/>
              </w:rPr>
              <w:t>是通过什么信号传递信息？</w:t>
            </w:r>
          </w:p>
        </w:tc>
        <w:tc>
          <w:tcPr>
            <w:tcW w:w="1788" w:type="pct"/>
            <w:gridSpan w:val="2"/>
          </w:tcPr>
          <w:p>
            <w:pPr>
              <w:widowControl w:val="0"/>
              <w:spacing w:before="156" w:beforeLines="50" w:after="156" w:afterLines="50"/>
              <w:jc w:val="left"/>
              <w:rPr>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4" w:type="pct"/>
            <w:vMerge w:val="continue"/>
          </w:tcPr>
          <w:p>
            <w:pPr>
              <w:widowControl w:val="0"/>
              <w:spacing w:before="156" w:beforeLines="50" w:after="156" w:afterLines="50"/>
              <w:jc w:val="left"/>
              <w:rPr>
                <w:b w:val="0"/>
                <w:bCs w:val="0"/>
                <w:sz w:val="32"/>
                <w:szCs w:val="32"/>
              </w:rPr>
            </w:pPr>
          </w:p>
        </w:tc>
        <w:tc>
          <w:tcPr>
            <w:tcW w:w="1311" w:type="pct"/>
            <w:vMerge w:val="continue"/>
          </w:tcPr>
          <w:p>
            <w:pPr>
              <w:widowControl w:val="0"/>
              <w:spacing w:before="156" w:beforeLines="50" w:after="156" w:afterLines="50"/>
              <w:jc w:val="left"/>
              <w:rPr>
                <w:b w:val="0"/>
                <w:bCs w:val="0"/>
                <w:sz w:val="32"/>
                <w:szCs w:val="32"/>
              </w:rPr>
            </w:pPr>
          </w:p>
        </w:tc>
        <w:tc>
          <w:tcPr>
            <w:tcW w:w="1585" w:type="pct"/>
            <w:gridSpan w:val="2"/>
          </w:tcPr>
          <w:p>
            <w:pPr>
              <w:widowControl w:val="0"/>
              <w:spacing w:before="156" w:beforeLines="50" w:after="156" w:afterLines="50"/>
              <w:jc w:val="left"/>
              <w:rPr>
                <w:b w:val="0"/>
                <w:bCs w:val="0"/>
                <w:sz w:val="32"/>
                <w:szCs w:val="32"/>
              </w:rPr>
            </w:pPr>
            <w:r>
              <w:rPr>
                <w:rFonts w:hint="eastAsia" w:ascii="仿宋" w:hAnsi="仿宋" w:eastAsia="仿宋" w:cs="仿宋"/>
                <w:b w:val="0"/>
                <w:bCs w:val="0"/>
                <w:sz w:val="32"/>
                <w:szCs w:val="32"/>
                <w:lang w:val="en-US" w:eastAsia="zh-CN"/>
              </w:rPr>
              <w:t>你会选择哪种方式观看卡塔尔世界杯比赛呢？为什么？</w:t>
            </w:r>
          </w:p>
        </w:tc>
        <w:tc>
          <w:tcPr>
            <w:tcW w:w="1788" w:type="pct"/>
            <w:gridSpan w:val="2"/>
          </w:tcPr>
          <w:p>
            <w:pPr>
              <w:widowControl w:val="0"/>
              <w:spacing w:before="156" w:beforeLines="50" w:after="156" w:afterLines="50"/>
              <w:jc w:val="left"/>
              <w:rPr>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14" w:type="pct"/>
            <w:vMerge w:val="continue"/>
          </w:tcPr>
          <w:p>
            <w:pPr>
              <w:widowControl w:val="0"/>
              <w:spacing w:before="156" w:beforeLines="50" w:after="156" w:afterLines="50"/>
              <w:jc w:val="left"/>
              <w:rPr>
                <w:b w:val="0"/>
                <w:bCs w:val="0"/>
                <w:sz w:val="32"/>
                <w:szCs w:val="32"/>
              </w:rPr>
            </w:pPr>
          </w:p>
        </w:tc>
        <w:tc>
          <w:tcPr>
            <w:tcW w:w="1311" w:type="pct"/>
            <w:vMerge w:val="restart"/>
            <w:vAlign w:val="center"/>
          </w:tcPr>
          <w:p>
            <w:pPr>
              <w:widowControl w:val="0"/>
              <w:spacing w:before="156" w:beforeLines="50" w:after="156" w:afterLines="50"/>
              <w:jc w:val="center"/>
              <w:rPr>
                <w:b w:val="0"/>
                <w:bCs w:val="0"/>
                <w:sz w:val="32"/>
                <w:szCs w:val="32"/>
              </w:rPr>
            </w:pPr>
            <w:r>
              <w:rPr>
                <w:rFonts w:hint="eastAsia" w:ascii="仿宋" w:hAnsi="仿宋" w:eastAsia="仿宋" w:cs="仿宋"/>
                <w:b w:val="0"/>
                <w:bCs w:val="0"/>
                <w:sz w:val="32"/>
                <w:szCs w:val="32"/>
              </w:rPr>
              <w:t>活动三：体验不同的编码方式，感受编码的意义</w:t>
            </w:r>
          </w:p>
        </w:tc>
        <w:tc>
          <w:tcPr>
            <w:tcW w:w="1585" w:type="pct"/>
            <w:gridSpan w:val="2"/>
          </w:tcPr>
          <w:p>
            <w:pPr>
              <w:widowControl w:val="0"/>
              <w:spacing w:before="156" w:beforeLines="50" w:after="156" w:afterLines="5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default" w:ascii="仿宋" w:hAnsi="仿宋" w:eastAsia="仿宋" w:cs="仿宋"/>
                <w:b w:val="0"/>
                <w:bCs w:val="0"/>
                <w:sz w:val="32"/>
                <w:szCs w:val="32"/>
                <w:lang w:val="en-US" w:eastAsia="zh-CN"/>
              </w:rPr>
              <w:t>观看微课《文字编码》</w:t>
            </w:r>
          </w:p>
        </w:tc>
        <w:tc>
          <w:tcPr>
            <w:tcW w:w="1788" w:type="pct"/>
            <w:gridSpan w:val="2"/>
            <w:vMerge w:val="restart"/>
          </w:tcPr>
          <w:p>
            <w:pPr>
              <w:widowControl w:val="0"/>
              <w:spacing w:before="156" w:beforeLines="50" w:after="156" w:afterLines="50"/>
              <w:jc w:val="left"/>
              <w:rPr>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314" w:type="pct"/>
            <w:vMerge w:val="continue"/>
          </w:tcPr>
          <w:p>
            <w:pPr>
              <w:widowControl w:val="0"/>
              <w:spacing w:before="156" w:beforeLines="50" w:after="156" w:afterLines="50"/>
              <w:jc w:val="left"/>
            </w:pPr>
          </w:p>
        </w:tc>
        <w:tc>
          <w:tcPr>
            <w:tcW w:w="1311" w:type="pct"/>
            <w:vMerge w:val="continue"/>
            <w:vAlign w:val="center"/>
          </w:tcPr>
          <w:p>
            <w:pPr>
              <w:widowControl w:val="0"/>
              <w:spacing w:before="156" w:beforeLines="50" w:after="156" w:afterLines="50"/>
              <w:jc w:val="left"/>
            </w:pPr>
          </w:p>
        </w:tc>
        <w:tc>
          <w:tcPr>
            <w:tcW w:w="1585" w:type="pct"/>
            <w:gridSpan w:val="2"/>
          </w:tcPr>
          <w:p>
            <w:pPr>
              <w:widowControl w:val="0"/>
              <w:spacing w:before="156" w:beforeLines="50" w:after="156" w:afterLines="5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英文字母</w:t>
            </w:r>
            <w:r>
              <w:rPr>
                <w:rFonts w:hint="eastAsia" w:ascii="仿宋" w:hAnsi="仿宋" w:eastAsia="仿宋" w:cs="仿宋"/>
                <w:b w:val="0"/>
                <w:bCs w:val="0"/>
                <w:sz w:val="32"/>
                <w:szCs w:val="32"/>
                <w:lang w:val="en-US" w:eastAsia="zh-CN"/>
              </w:rPr>
              <w:t>B</w:t>
            </w:r>
            <w:r>
              <w:rPr>
                <w:rFonts w:hint="default" w:ascii="仿宋" w:hAnsi="仿宋" w:eastAsia="仿宋" w:cs="仿宋"/>
                <w:b w:val="0"/>
                <w:bCs w:val="0"/>
                <w:sz w:val="32"/>
                <w:szCs w:val="32"/>
                <w:lang w:val="en-US" w:eastAsia="zh-CN"/>
              </w:rPr>
              <w:t>的ASII码为010000</w:t>
            </w:r>
            <w:r>
              <w:rPr>
                <w:rFonts w:hint="eastAsia" w:ascii="仿宋" w:hAnsi="仿宋" w:eastAsia="仿宋" w:cs="仿宋"/>
                <w:b w:val="0"/>
                <w:bCs w:val="0"/>
                <w:sz w:val="32"/>
                <w:szCs w:val="32"/>
                <w:lang w:val="en-US" w:eastAsia="zh-CN"/>
              </w:rPr>
              <w:t>10</w:t>
            </w:r>
            <w:r>
              <w:rPr>
                <w:rFonts w:hint="default" w:ascii="仿宋" w:hAnsi="仿宋" w:eastAsia="仿宋" w:cs="仿宋"/>
                <w:b w:val="0"/>
                <w:bCs w:val="0"/>
                <w:sz w:val="32"/>
                <w:szCs w:val="32"/>
                <w:lang w:val="en-US" w:eastAsia="zh-CN"/>
              </w:rPr>
              <w:t>，转化为十进制后是多少？</w:t>
            </w:r>
          </w:p>
        </w:tc>
        <w:tc>
          <w:tcPr>
            <w:tcW w:w="1788" w:type="pct"/>
            <w:gridSpan w:val="2"/>
            <w:vMerge w:val="continue"/>
          </w:tcPr>
          <w:p>
            <w:pPr>
              <w:widowControl w:val="0"/>
              <w:spacing w:before="156" w:beforeLines="50" w:after="156" w:afterLines="50"/>
              <w:jc w:val="left"/>
              <w:rPr>
                <w:rFonts w:hint="default"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4" w:type="pct"/>
            <w:vMerge w:val="continue"/>
          </w:tcPr>
          <w:p>
            <w:pPr>
              <w:widowControl w:val="0"/>
              <w:spacing w:before="156" w:beforeLines="50" w:after="156" w:afterLines="50"/>
              <w:jc w:val="left"/>
              <w:rPr>
                <w:b w:val="0"/>
                <w:bCs w:val="0"/>
                <w:sz w:val="32"/>
                <w:szCs w:val="32"/>
              </w:rPr>
            </w:pPr>
          </w:p>
        </w:tc>
        <w:tc>
          <w:tcPr>
            <w:tcW w:w="1311" w:type="pct"/>
            <w:vMerge w:val="continue"/>
          </w:tcPr>
          <w:p>
            <w:pPr>
              <w:widowControl w:val="0"/>
              <w:spacing w:before="156" w:beforeLines="50" w:after="156" w:afterLines="50"/>
              <w:jc w:val="left"/>
              <w:rPr>
                <w:b w:val="0"/>
                <w:bCs w:val="0"/>
                <w:sz w:val="32"/>
                <w:szCs w:val="32"/>
              </w:rPr>
            </w:pPr>
          </w:p>
        </w:tc>
        <w:tc>
          <w:tcPr>
            <w:tcW w:w="1585" w:type="pct"/>
            <w:gridSpan w:val="2"/>
          </w:tcPr>
          <w:p>
            <w:pPr>
              <w:widowControl w:val="0"/>
              <w:spacing w:before="156" w:beforeLines="50" w:after="156" w:afterLines="50"/>
              <w:jc w:val="left"/>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将50个常用的数学符号编码成二进制，至少需要多少位来表示？</w:t>
            </w:r>
          </w:p>
        </w:tc>
        <w:tc>
          <w:tcPr>
            <w:tcW w:w="1788" w:type="pct"/>
            <w:gridSpan w:val="2"/>
          </w:tcPr>
          <w:p>
            <w:pPr>
              <w:widowControl w:val="0"/>
              <w:spacing w:before="156" w:beforeLines="50" w:after="156" w:afterLines="50"/>
              <w:jc w:val="left"/>
              <w:rPr>
                <w:rFonts w:hint="eastAsia"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314" w:type="pct"/>
            <w:vMerge w:val="continue"/>
          </w:tcPr>
          <w:p>
            <w:pPr>
              <w:widowControl w:val="0"/>
              <w:spacing w:before="156" w:beforeLines="50" w:after="156" w:afterLines="50"/>
              <w:jc w:val="left"/>
              <w:rPr>
                <w:b w:val="0"/>
                <w:bCs w:val="0"/>
                <w:sz w:val="32"/>
                <w:szCs w:val="32"/>
              </w:rPr>
            </w:pPr>
          </w:p>
        </w:tc>
        <w:tc>
          <w:tcPr>
            <w:tcW w:w="1311" w:type="pct"/>
            <w:vMerge w:val="continue"/>
          </w:tcPr>
          <w:p>
            <w:pPr>
              <w:widowControl w:val="0"/>
              <w:spacing w:before="156" w:beforeLines="50" w:after="156" w:afterLines="50"/>
              <w:jc w:val="left"/>
              <w:rPr>
                <w:b w:val="0"/>
                <w:bCs w:val="0"/>
                <w:sz w:val="32"/>
                <w:szCs w:val="32"/>
              </w:rPr>
            </w:pPr>
          </w:p>
        </w:tc>
        <w:tc>
          <w:tcPr>
            <w:tcW w:w="1585" w:type="pct"/>
            <w:gridSpan w:val="2"/>
          </w:tcPr>
          <w:p>
            <w:pPr>
              <w:widowControl w:val="0"/>
              <w:spacing w:before="156" w:beforeLines="50" w:after="156" w:afterLines="5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2、不同的小组根据自己选择的主题学习相应的数据编码方式，</w:t>
            </w:r>
            <w:r>
              <w:rPr>
                <w:rFonts w:hint="default" w:ascii="仿宋" w:hAnsi="仿宋" w:eastAsia="仿宋" w:cs="仿宋"/>
                <w:b w:val="0"/>
                <w:bCs w:val="0"/>
                <w:sz w:val="32"/>
                <w:szCs w:val="32"/>
                <w:lang w:val="en-US" w:eastAsia="zh-CN"/>
              </w:rPr>
              <w:t>观看微课</w:t>
            </w:r>
            <w:r>
              <w:rPr>
                <w:rFonts w:hint="eastAsia" w:ascii="仿宋" w:hAnsi="仿宋" w:eastAsia="仿宋" w:cs="仿宋"/>
                <w:b w:val="0"/>
                <w:bCs w:val="0"/>
                <w:sz w:val="32"/>
                <w:szCs w:val="32"/>
                <w:lang w:val="en-US" w:eastAsia="zh-CN"/>
              </w:rPr>
              <w:t>。</w:t>
            </w:r>
          </w:p>
        </w:tc>
        <w:tc>
          <w:tcPr>
            <w:tcW w:w="1788" w:type="pct"/>
            <w:gridSpan w:val="2"/>
            <w:vMerge w:val="restart"/>
          </w:tcPr>
          <w:p>
            <w:pPr>
              <w:widowControl w:val="0"/>
              <w:spacing w:before="156" w:beforeLines="50" w:after="156" w:afterLines="50"/>
              <w:jc w:val="left"/>
              <w:rPr>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314" w:type="pct"/>
            <w:vMerge w:val="continue"/>
          </w:tcPr>
          <w:p>
            <w:pPr>
              <w:widowControl w:val="0"/>
              <w:spacing w:before="156" w:beforeLines="50" w:after="156" w:afterLines="50"/>
              <w:jc w:val="left"/>
            </w:pPr>
          </w:p>
        </w:tc>
        <w:tc>
          <w:tcPr>
            <w:tcW w:w="1311" w:type="pct"/>
            <w:vMerge w:val="continue"/>
          </w:tcPr>
          <w:p>
            <w:pPr>
              <w:widowControl w:val="0"/>
              <w:spacing w:before="156" w:beforeLines="50" w:after="156" w:afterLines="50"/>
              <w:jc w:val="left"/>
            </w:pPr>
          </w:p>
        </w:tc>
        <w:tc>
          <w:tcPr>
            <w:tcW w:w="1585" w:type="pct"/>
            <w:gridSpan w:val="2"/>
          </w:tcPr>
          <w:p>
            <w:pPr>
              <w:widowControl w:val="0"/>
              <w:spacing w:before="156" w:beforeLines="50" w:after="156" w:afterLines="5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如何减少声音信号还原时的失真，提高声音的保真度？</w:t>
            </w:r>
          </w:p>
        </w:tc>
        <w:tc>
          <w:tcPr>
            <w:tcW w:w="1788" w:type="pct"/>
            <w:gridSpan w:val="2"/>
            <w:vMerge w:val="continue"/>
          </w:tcPr>
          <w:p>
            <w:pPr>
              <w:widowControl w:val="0"/>
              <w:spacing w:before="156" w:beforeLines="50" w:after="156" w:afterLines="50"/>
              <w:jc w:val="left"/>
              <w:rPr>
                <w:rFonts w:hint="default" w:ascii="仿宋" w:hAnsi="仿宋" w:eastAsia="仿宋" w:cs="仿宋"/>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4" w:type="pct"/>
            <w:vMerge w:val="continue"/>
          </w:tcPr>
          <w:p>
            <w:pPr>
              <w:widowControl w:val="0"/>
              <w:spacing w:before="156" w:beforeLines="50" w:after="156" w:afterLines="50"/>
              <w:jc w:val="left"/>
              <w:rPr>
                <w:b w:val="0"/>
                <w:bCs w:val="0"/>
                <w:sz w:val="32"/>
                <w:szCs w:val="32"/>
              </w:rPr>
            </w:pPr>
          </w:p>
        </w:tc>
        <w:tc>
          <w:tcPr>
            <w:tcW w:w="1311" w:type="pct"/>
            <w:vMerge w:val="continue"/>
          </w:tcPr>
          <w:p>
            <w:pPr>
              <w:widowControl w:val="0"/>
              <w:spacing w:before="156" w:beforeLines="50" w:after="156" w:afterLines="50"/>
              <w:jc w:val="left"/>
              <w:rPr>
                <w:b w:val="0"/>
                <w:bCs w:val="0"/>
                <w:sz w:val="32"/>
                <w:szCs w:val="32"/>
              </w:rPr>
            </w:pPr>
          </w:p>
        </w:tc>
        <w:tc>
          <w:tcPr>
            <w:tcW w:w="1585" w:type="pct"/>
            <w:gridSpan w:val="2"/>
          </w:tcPr>
          <w:p>
            <w:pPr>
              <w:widowControl w:val="0"/>
              <w:spacing w:before="156" w:beforeLines="50" w:after="156" w:afterLines="50"/>
              <w:jc w:val="left"/>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有一幅24位的位图图像，像素为1024*800，试确定其数据文件的大小。</w:t>
            </w:r>
          </w:p>
        </w:tc>
        <w:tc>
          <w:tcPr>
            <w:tcW w:w="1788" w:type="pct"/>
            <w:gridSpan w:val="2"/>
          </w:tcPr>
          <w:p>
            <w:pPr>
              <w:widowControl w:val="0"/>
              <w:spacing w:before="156" w:beforeLines="50" w:after="156" w:afterLines="50"/>
              <w:jc w:val="left"/>
              <w:rPr>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4685" w:type="pct"/>
            <w:gridSpan w:val="5"/>
            <w:shd w:val="clear" w:color="auto" w:fill="E7E6E6" w:themeFill="background2"/>
          </w:tcPr>
          <w:p>
            <w:pPr>
              <w:widowControl/>
              <w:jc w:val="center"/>
              <w:rPr>
                <w:rFonts w:ascii="仿宋" w:hAnsi="仿宋" w:eastAsia="仿宋" w:cs="仿宋"/>
                <w:b w:val="0"/>
                <w:bCs w:val="0"/>
                <w:sz w:val="32"/>
                <w:szCs w:val="32"/>
              </w:rPr>
            </w:pPr>
            <w:r>
              <w:rPr>
                <w:rFonts w:hint="eastAsia" w:ascii="仿宋" w:hAnsi="仿宋" w:eastAsia="仿宋" w:cs="仿宋"/>
                <w:b w:val="0"/>
                <w:bCs w:val="0"/>
                <w:sz w:val="32"/>
                <w:szCs w:val="32"/>
                <w:lang w:val="en-US" w:eastAsia="zh-CN"/>
              </w:rPr>
              <w:t>子项目三：信息呈现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restart"/>
            <w:vAlign w:val="center"/>
          </w:tcPr>
          <w:p>
            <w:pPr>
              <w:widowControl w:val="0"/>
              <w:jc w:val="center"/>
              <w:rPr>
                <w:rFonts w:ascii="仿宋" w:hAnsi="仿宋" w:eastAsia="仿宋" w:cs="仿宋"/>
                <w:b w:val="0"/>
                <w:bCs w:val="0"/>
                <w:sz w:val="32"/>
                <w:szCs w:val="32"/>
              </w:rPr>
            </w:pPr>
            <w:r>
              <w:rPr>
                <w:rFonts w:hint="eastAsia" w:ascii="仿宋" w:hAnsi="仿宋" w:eastAsia="仿宋" w:cs="仿宋"/>
                <w:b w:val="0"/>
                <w:bCs w:val="0"/>
                <w:sz w:val="32"/>
                <w:szCs w:val="32"/>
              </w:rPr>
              <w:t>活动一：了解信息的特征</w:t>
            </w:r>
          </w:p>
        </w:tc>
        <w:tc>
          <w:tcPr>
            <w:tcW w:w="464" w:type="pct"/>
            <w:vMerge w:val="restart"/>
            <w:vAlign w:val="center"/>
          </w:tcPr>
          <w:p>
            <w:pPr>
              <w:widowControl w:val="0"/>
              <w:jc w:val="left"/>
              <w:rPr>
                <w:rFonts w:hint="eastAsia" w:ascii="仿宋" w:hAnsi="仿宋" w:eastAsia="仿宋" w:cs="仿宋"/>
                <w:b w:val="0"/>
                <w:bCs w:val="0"/>
                <w:sz w:val="32"/>
                <w:szCs w:val="32"/>
              </w:rPr>
            </w:pPr>
            <w:r>
              <w:rPr>
                <w:rFonts w:hint="default" w:ascii="仿宋" w:hAnsi="仿宋" w:eastAsia="仿宋" w:cs="仿宋"/>
                <w:color w:val="auto"/>
                <w:sz w:val="32"/>
                <w:szCs w:val="32"/>
                <w:lang w:val="en-US" w:eastAsia="zh-CN"/>
              </w:rPr>
              <w:t xml:space="preserve">信息应用实例 </w:t>
            </w:r>
          </w:p>
        </w:tc>
        <w:tc>
          <w:tcPr>
            <w:tcW w:w="1120" w:type="pct"/>
            <w:vAlign w:val="top"/>
          </w:tcPr>
          <w:p>
            <w:pPr>
              <w:widowControl w:val="0"/>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案例一</w:t>
            </w:r>
          </w:p>
        </w:tc>
        <w:tc>
          <w:tcPr>
            <w:tcW w:w="1788" w:type="pct"/>
            <w:gridSpan w:val="2"/>
          </w:tcPr>
          <w:p>
            <w:pPr>
              <w:widowControl/>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continue"/>
          </w:tcPr>
          <w:p>
            <w:pPr>
              <w:widowControl w:val="0"/>
              <w:jc w:val="center"/>
              <w:rPr>
                <w:rFonts w:ascii="仿宋" w:hAnsi="仿宋" w:eastAsia="仿宋" w:cs="仿宋"/>
                <w:b w:val="0"/>
                <w:bCs w:val="0"/>
                <w:sz w:val="32"/>
                <w:szCs w:val="32"/>
              </w:rPr>
            </w:pPr>
          </w:p>
        </w:tc>
        <w:tc>
          <w:tcPr>
            <w:tcW w:w="464" w:type="pct"/>
            <w:vMerge w:val="continue"/>
          </w:tcPr>
          <w:p>
            <w:pPr>
              <w:widowControl w:val="0"/>
              <w:jc w:val="center"/>
              <w:rPr>
                <w:rFonts w:ascii="仿宋" w:hAnsi="仿宋" w:eastAsia="仿宋" w:cs="仿宋"/>
                <w:b w:val="0"/>
                <w:bCs w:val="0"/>
                <w:sz w:val="32"/>
                <w:szCs w:val="32"/>
              </w:rPr>
            </w:pPr>
          </w:p>
        </w:tc>
        <w:tc>
          <w:tcPr>
            <w:tcW w:w="1120" w:type="pct"/>
            <w:vAlign w:val="top"/>
          </w:tcPr>
          <w:p>
            <w:pPr>
              <w:widowControl w:val="0"/>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案例二</w:t>
            </w:r>
          </w:p>
        </w:tc>
        <w:tc>
          <w:tcPr>
            <w:tcW w:w="1788" w:type="pct"/>
            <w:gridSpan w:val="2"/>
          </w:tcPr>
          <w:p>
            <w:pPr>
              <w:widowControl/>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continue"/>
          </w:tcPr>
          <w:p>
            <w:pPr>
              <w:widowControl w:val="0"/>
              <w:jc w:val="center"/>
              <w:rPr>
                <w:rFonts w:ascii="仿宋" w:hAnsi="仿宋" w:eastAsia="仿宋" w:cs="仿宋"/>
                <w:b w:val="0"/>
                <w:bCs w:val="0"/>
                <w:sz w:val="32"/>
                <w:szCs w:val="32"/>
              </w:rPr>
            </w:pPr>
          </w:p>
        </w:tc>
        <w:tc>
          <w:tcPr>
            <w:tcW w:w="464" w:type="pct"/>
            <w:vMerge w:val="continue"/>
          </w:tcPr>
          <w:p>
            <w:pPr>
              <w:widowControl w:val="0"/>
              <w:jc w:val="center"/>
              <w:rPr>
                <w:rFonts w:ascii="仿宋" w:hAnsi="仿宋" w:eastAsia="仿宋" w:cs="仿宋"/>
                <w:b w:val="0"/>
                <w:bCs w:val="0"/>
                <w:sz w:val="32"/>
                <w:szCs w:val="32"/>
              </w:rPr>
            </w:pPr>
          </w:p>
        </w:tc>
        <w:tc>
          <w:tcPr>
            <w:tcW w:w="1120" w:type="pct"/>
            <w:vAlign w:val="top"/>
          </w:tcPr>
          <w:p>
            <w:pPr>
              <w:widowControl w:val="0"/>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案例三</w:t>
            </w:r>
          </w:p>
        </w:tc>
        <w:tc>
          <w:tcPr>
            <w:tcW w:w="1788" w:type="pct"/>
            <w:gridSpan w:val="2"/>
          </w:tcPr>
          <w:p>
            <w:pPr>
              <w:widowControl/>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continue"/>
          </w:tcPr>
          <w:p>
            <w:pPr>
              <w:widowControl w:val="0"/>
              <w:jc w:val="center"/>
              <w:rPr>
                <w:rFonts w:ascii="仿宋" w:hAnsi="仿宋" w:eastAsia="仿宋" w:cs="仿宋"/>
                <w:b w:val="0"/>
                <w:bCs w:val="0"/>
                <w:sz w:val="32"/>
                <w:szCs w:val="32"/>
              </w:rPr>
            </w:pPr>
          </w:p>
        </w:tc>
        <w:tc>
          <w:tcPr>
            <w:tcW w:w="464" w:type="pct"/>
            <w:vMerge w:val="continue"/>
          </w:tcPr>
          <w:p>
            <w:pPr>
              <w:widowControl w:val="0"/>
              <w:jc w:val="center"/>
              <w:rPr>
                <w:rFonts w:ascii="仿宋" w:hAnsi="仿宋" w:eastAsia="仿宋" w:cs="仿宋"/>
                <w:b w:val="0"/>
                <w:bCs w:val="0"/>
                <w:sz w:val="32"/>
                <w:szCs w:val="32"/>
              </w:rPr>
            </w:pPr>
          </w:p>
        </w:tc>
        <w:tc>
          <w:tcPr>
            <w:tcW w:w="1120" w:type="pct"/>
            <w:vAlign w:val="top"/>
          </w:tcPr>
          <w:p>
            <w:pPr>
              <w:widowControl w:val="0"/>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案例四</w:t>
            </w:r>
          </w:p>
        </w:tc>
        <w:tc>
          <w:tcPr>
            <w:tcW w:w="1788" w:type="pct"/>
            <w:gridSpan w:val="2"/>
          </w:tcPr>
          <w:p>
            <w:pPr>
              <w:widowControl/>
              <w:rPr>
                <w:rFonts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tcPr>
          <w:p>
            <w:pPr>
              <w:widowControl w:val="0"/>
              <w:jc w:val="left"/>
              <w:rPr>
                <w:rFonts w:ascii="仿宋" w:hAnsi="仿宋" w:eastAsia="仿宋" w:cs="仿宋"/>
                <w:b w:val="0"/>
                <w:bCs w:val="0"/>
                <w:sz w:val="32"/>
                <w:szCs w:val="32"/>
              </w:rPr>
            </w:pPr>
          </w:p>
        </w:tc>
        <w:tc>
          <w:tcPr>
            <w:tcW w:w="1311" w:type="pct"/>
            <w:vMerge w:val="continue"/>
          </w:tcPr>
          <w:p>
            <w:pPr>
              <w:widowControl w:val="0"/>
              <w:jc w:val="center"/>
              <w:rPr>
                <w:rFonts w:ascii="仿宋" w:hAnsi="仿宋" w:eastAsia="仿宋" w:cs="仿宋"/>
                <w:b w:val="0"/>
                <w:bCs w:val="0"/>
                <w:sz w:val="32"/>
                <w:szCs w:val="32"/>
              </w:rPr>
            </w:pPr>
          </w:p>
        </w:tc>
        <w:tc>
          <w:tcPr>
            <w:tcW w:w="464" w:type="pct"/>
            <w:vMerge w:val="continue"/>
          </w:tcPr>
          <w:p>
            <w:pPr>
              <w:widowControl w:val="0"/>
              <w:jc w:val="center"/>
              <w:rPr>
                <w:rFonts w:ascii="仿宋" w:hAnsi="仿宋" w:eastAsia="仿宋" w:cs="仿宋"/>
                <w:b w:val="0"/>
                <w:bCs w:val="0"/>
                <w:sz w:val="32"/>
                <w:szCs w:val="32"/>
              </w:rPr>
            </w:pPr>
          </w:p>
        </w:tc>
        <w:tc>
          <w:tcPr>
            <w:tcW w:w="1120" w:type="pct"/>
            <w:vAlign w:val="top"/>
          </w:tcPr>
          <w:p>
            <w:pPr>
              <w:widowControl w:val="0"/>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案例五</w:t>
            </w:r>
          </w:p>
        </w:tc>
        <w:tc>
          <w:tcPr>
            <w:tcW w:w="1788" w:type="pct"/>
            <w:gridSpan w:val="2"/>
          </w:tcPr>
          <w:p>
            <w:pPr>
              <w:widowControl/>
              <w:rPr>
                <w:rFonts w:ascii="仿宋" w:hAnsi="仿宋" w:eastAsia="仿宋" w:cs="仿宋"/>
                <w:b w:val="0"/>
                <w:bCs w:val="0"/>
                <w:sz w:val="32"/>
                <w:szCs w:val="32"/>
              </w:rPr>
            </w:pP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附录2 作品评价量规</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sz w:val="32"/>
          <w:szCs w:val="32"/>
          <w:lang w:val="en-US" w:eastAsia="zh-CN"/>
        </w:rPr>
      </w:pPr>
      <w:r>
        <w:rPr>
          <w:rFonts w:hint="eastAsia"/>
          <w:sz w:val="32"/>
          <w:szCs w:val="32"/>
          <w:lang w:val="en-US" w:eastAsia="zh-CN"/>
        </w:rPr>
        <w:drawing>
          <wp:inline distT="0" distB="0" distL="114300" distR="114300">
            <wp:extent cx="5137150" cy="8181340"/>
            <wp:effectExtent l="0" t="0" r="6350" b="10160"/>
            <wp:docPr id="8"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1"/>
                    <pic:cNvPicPr>
                      <a:picLocks noChangeAspect="1"/>
                    </pic:cNvPicPr>
                  </pic:nvPicPr>
                  <pic:blipFill>
                    <a:blip r:embed="rId9"/>
                    <a:stretch>
                      <a:fillRect/>
                    </a:stretch>
                  </pic:blipFill>
                  <pic:spPr>
                    <a:xfrm>
                      <a:off x="0" y="0"/>
                      <a:ext cx="5137150" cy="81813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b/>
          <w:bCs/>
          <w:sz w:val="32"/>
          <w:szCs w:val="32"/>
          <w:lang w:val="en-US" w:eastAsia="zh-CN"/>
        </w:rPr>
      </w:pPr>
      <w:r>
        <w:drawing>
          <wp:inline distT="0" distB="0" distL="114300" distR="114300">
            <wp:extent cx="5045710" cy="1750060"/>
            <wp:effectExtent l="0" t="0" r="8890"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5045710" cy="1750060"/>
                    </a:xfrm>
                    <a:prstGeom prst="rect">
                      <a:avLst/>
                    </a:prstGeom>
                    <a:noFill/>
                    <a:ln>
                      <a:noFill/>
                    </a:ln>
                  </pic:spPr>
                </pic:pic>
              </a:graphicData>
            </a:graphic>
          </wp:inline>
        </w:drawing>
      </w:r>
      <w:r>
        <w:rPr>
          <w:rFonts w:hint="eastAsia"/>
          <w:sz w:val="32"/>
          <w:szCs w:val="32"/>
          <w:lang w:val="en-US" w:eastAsia="zh-CN"/>
        </w:rPr>
        <w:br w:type="page"/>
      </w:r>
      <w:r>
        <w:rPr>
          <w:rFonts w:hint="eastAsia" w:ascii="黑体" w:hAnsi="黑体" w:eastAsia="黑体" w:cs="黑体"/>
          <w:b/>
          <w:bCs/>
          <w:sz w:val="32"/>
          <w:szCs w:val="32"/>
          <w:lang w:val="en-US" w:eastAsia="zh-CN"/>
        </w:rPr>
        <w:t>附录3 项目活动评价表</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drawing>
          <wp:inline distT="0" distB="0" distL="114300" distR="114300">
            <wp:extent cx="5151120" cy="6431280"/>
            <wp:effectExtent l="0" t="0" r="5080" b="7620"/>
            <wp:docPr id="16" name="图片 16"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1"/>
                    <pic:cNvPicPr>
                      <a:picLocks noChangeAspect="1"/>
                    </pic:cNvPicPr>
                  </pic:nvPicPr>
                  <pic:blipFill>
                    <a:blip r:embed="rId11"/>
                    <a:stretch>
                      <a:fillRect/>
                    </a:stretch>
                  </pic:blipFill>
                  <pic:spPr>
                    <a:xfrm>
                      <a:off x="0" y="0"/>
                      <a:ext cx="5151120" cy="64312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drawing>
          <wp:inline distT="0" distB="0" distL="114300" distR="114300">
            <wp:extent cx="5273675" cy="5229860"/>
            <wp:effectExtent l="0" t="0" r="9525" b="2540"/>
            <wp:docPr id="17" name="图片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
                    <pic:cNvPicPr>
                      <a:picLocks noChangeAspect="1"/>
                    </pic:cNvPicPr>
                  </pic:nvPicPr>
                  <pic:blipFill>
                    <a:blip r:embed="rId12"/>
                    <a:stretch>
                      <a:fillRect/>
                    </a:stretch>
                  </pic:blipFill>
                  <pic:spPr>
                    <a:xfrm>
                      <a:off x="0" y="0"/>
                      <a:ext cx="5273675" cy="52298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97FCE"/>
    <w:multiLevelType w:val="singleLevel"/>
    <w:tmpl w:val="8CA97FCE"/>
    <w:lvl w:ilvl="0" w:tentative="0">
      <w:start w:val="1"/>
      <w:numFmt w:val="decimal"/>
      <w:suff w:val="space"/>
      <w:lvlText w:val="%1."/>
      <w:lvlJc w:val="left"/>
    </w:lvl>
  </w:abstractNum>
  <w:abstractNum w:abstractNumId="1">
    <w:nsid w:val="DA9B2CCA"/>
    <w:multiLevelType w:val="singleLevel"/>
    <w:tmpl w:val="DA9B2CCA"/>
    <w:lvl w:ilvl="0" w:tentative="0">
      <w:start w:val="1"/>
      <w:numFmt w:val="chineseCounting"/>
      <w:suff w:val="nothing"/>
      <w:lvlText w:val="（%1）"/>
      <w:lvlJc w:val="left"/>
      <w:rPr>
        <w:rFonts w:hint="eastAsia"/>
      </w:rPr>
    </w:lvl>
  </w:abstractNum>
  <w:abstractNum w:abstractNumId="2">
    <w:nsid w:val="E3F71670"/>
    <w:multiLevelType w:val="singleLevel"/>
    <w:tmpl w:val="E3F71670"/>
    <w:lvl w:ilvl="0" w:tentative="0">
      <w:start w:val="1"/>
      <w:numFmt w:val="decimal"/>
      <w:suff w:val="nothing"/>
      <w:lvlText w:val="%1、"/>
      <w:lvlJc w:val="left"/>
    </w:lvl>
  </w:abstractNum>
  <w:abstractNum w:abstractNumId="3">
    <w:nsid w:val="416F8737"/>
    <w:multiLevelType w:val="singleLevel"/>
    <w:tmpl w:val="416F873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N2JlOGZmNGVmNzVhZTVjY2RjNWVkY2FlMzY4ZjAifQ=="/>
  </w:docVars>
  <w:rsids>
    <w:rsidRoot w:val="00000000"/>
    <w:rsid w:val="002719E0"/>
    <w:rsid w:val="00633E47"/>
    <w:rsid w:val="007465DF"/>
    <w:rsid w:val="00B406C6"/>
    <w:rsid w:val="00EC47AC"/>
    <w:rsid w:val="00F30752"/>
    <w:rsid w:val="00FA16CA"/>
    <w:rsid w:val="0114696D"/>
    <w:rsid w:val="011B0BBC"/>
    <w:rsid w:val="015D0963"/>
    <w:rsid w:val="01A30D24"/>
    <w:rsid w:val="01CA3AE5"/>
    <w:rsid w:val="01F26F60"/>
    <w:rsid w:val="02306473"/>
    <w:rsid w:val="026F42FE"/>
    <w:rsid w:val="02A1111E"/>
    <w:rsid w:val="03604B36"/>
    <w:rsid w:val="038861EA"/>
    <w:rsid w:val="04057206"/>
    <w:rsid w:val="047D06AE"/>
    <w:rsid w:val="04877585"/>
    <w:rsid w:val="04D011CB"/>
    <w:rsid w:val="04EE7C6A"/>
    <w:rsid w:val="051160A8"/>
    <w:rsid w:val="052469E0"/>
    <w:rsid w:val="052775B4"/>
    <w:rsid w:val="0533428E"/>
    <w:rsid w:val="05384ED8"/>
    <w:rsid w:val="056F08D7"/>
    <w:rsid w:val="05BB42A5"/>
    <w:rsid w:val="05CE2E9C"/>
    <w:rsid w:val="05DB085A"/>
    <w:rsid w:val="05E57574"/>
    <w:rsid w:val="05E85D13"/>
    <w:rsid w:val="05F1781B"/>
    <w:rsid w:val="06051935"/>
    <w:rsid w:val="0672200D"/>
    <w:rsid w:val="06A04B34"/>
    <w:rsid w:val="06F31B7D"/>
    <w:rsid w:val="06F82C62"/>
    <w:rsid w:val="07474377"/>
    <w:rsid w:val="076A10A5"/>
    <w:rsid w:val="077542B8"/>
    <w:rsid w:val="07A736DE"/>
    <w:rsid w:val="07CC3D8F"/>
    <w:rsid w:val="07D45F3D"/>
    <w:rsid w:val="07D96BDE"/>
    <w:rsid w:val="07E900E2"/>
    <w:rsid w:val="081845DE"/>
    <w:rsid w:val="08297BEC"/>
    <w:rsid w:val="08742321"/>
    <w:rsid w:val="087D1465"/>
    <w:rsid w:val="087F2EF1"/>
    <w:rsid w:val="08A242C7"/>
    <w:rsid w:val="08C311B8"/>
    <w:rsid w:val="08D97DE4"/>
    <w:rsid w:val="08DD09D6"/>
    <w:rsid w:val="08F64EA8"/>
    <w:rsid w:val="092077A8"/>
    <w:rsid w:val="0995377E"/>
    <w:rsid w:val="09BE7C34"/>
    <w:rsid w:val="0A766405"/>
    <w:rsid w:val="0A9F669C"/>
    <w:rsid w:val="0ACD383C"/>
    <w:rsid w:val="0AF37BE2"/>
    <w:rsid w:val="0B0E64AD"/>
    <w:rsid w:val="0B7A4348"/>
    <w:rsid w:val="0BB4781B"/>
    <w:rsid w:val="0BBF1C27"/>
    <w:rsid w:val="0BE1000B"/>
    <w:rsid w:val="0C134C21"/>
    <w:rsid w:val="0C70405A"/>
    <w:rsid w:val="0C790A16"/>
    <w:rsid w:val="0CB511C3"/>
    <w:rsid w:val="0CC82361"/>
    <w:rsid w:val="0D125395"/>
    <w:rsid w:val="0D181FDD"/>
    <w:rsid w:val="0D3D3E5B"/>
    <w:rsid w:val="0DB0141C"/>
    <w:rsid w:val="0E00084C"/>
    <w:rsid w:val="0E0B7D94"/>
    <w:rsid w:val="0E131951"/>
    <w:rsid w:val="0E2375DC"/>
    <w:rsid w:val="0EC70B1E"/>
    <w:rsid w:val="0F0526A1"/>
    <w:rsid w:val="0F0808C4"/>
    <w:rsid w:val="0F191606"/>
    <w:rsid w:val="0F1A21EE"/>
    <w:rsid w:val="0F2E1D39"/>
    <w:rsid w:val="0F3D17DE"/>
    <w:rsid w:val="0F3F1AA3"/>
    <w:rsid w:val="0F7627FF"/>
    <w:rsid w:val="0F841BAC"/>
    <w:rsid w:val="0F895F66"/>
    <w:rsid w:val="0FCC47CA"/>
    <w:rsid w:val="10373E2A"/>
    <w:rsid w:val="104C5ACC"/>
    <w:rsid w:val="106F4AF0"/>
    <w:rsid w:val="107F12E0"/>
    <w:rsid w:val="10CD7582"/>
    <w:rsid w:val="10DB1C9F"/>
    <w:rsid w:val="113606C0"/>
    <w:rsid w:val="1139453F"/>
    <w:rsid w:val="114A1F19"/>
    <w:rsid w:val="11621A79"/>
    <w:rsid w:val="1176198D"/>
    <w:rsid w:val="11CE35B2"/>
    <w:rsid w:val="11D2169D"/>
    <w:rsid w:val="120B350F"/>
    <w:rsid w:val="12107727"/>
    <w:rsid w:val="12525A5C"/>
    <w:rsid w:val="12861876"/>
    <w:rsid w:val="12865C3B"/>
    <w:rsid w:val="128B1CD8"/>
    <w:rsid w:val="12B333EB"/>
    <w:rsid w:val="12D237A9"/>
    <w:rsid w:val="13555E61"/>
    <w:rsid w:val="13562B53"/>
    <w:rsid w:val="13970E9E"/>
    <w:rsid w:val="13D65BBB"/>
    <w:rsid w:val="13E94174"/>
    <w:rsid w:val="143C153C"/>
    <w:rsid w:val="143F60A1"/>
    <w:rsid w:val="14574AE4"/>
    <w:rsid w:val="1488411B"/>
    <w:rsid w:val="1493252F"/>
    <w:rsid w:val="14AD4BB6"/>
    <w:rsid w:val="14B52807"/>
    <w:rsid w:val="14DC1B42"/>
    <w:rsid w:val="14E666F1"/>
    <w:rsid w:val="15190FE8"/>
    <w:rsid w:val="15823458"/>
    <w:rsid w:val="158F2621"/>
    <w:rsid w:val="15A45340"/>
    <w:rsid w:val="15BB230B"/>
    <w:rsid w:val="15DA63FA"/>
    <w:rsid w:val="1616694D"/>
    <w:rsid w:val="164F6783"/>
    <w:rsid w:val="168D6A88"/>
    <w:rsid w:val="16BF7E45"/>
    <w:rsid w:val="16E13D4A"/>
    <w:rsid w:val="17B80644"/>
    <w:rsid w:val="17E11116"/>
    <w:rsid w:val="18366AB4"/>
    <w:rsid w:val="18652083"/>
    <w:rsid w:val="18B903E0"/>
    <w:rsid w:val="18BF7083"/>
    <w:rsid w:val="198F4621"/>
    <w:rsid w:val="1A3B624B"/>
    <w:rsid w:val="1A6165EC"/>
    <w:rsid w:val="1A6E5932"/>
    <w:rsid w:val="1A8B7A46"/>
    <w:rsid w:val="1AD05CA5"/>
    <w:rsid w:val="1B1D66B9"/>
    <w:rsid w:val="1B4A7249"/>
    <w:rsid w:val="1B682D61"/>
    <w:rsid w:val="1B8A3286"/>
    <w:rsid w:val="1B8C17C9"/>
    <w:rsid w:val="1BA11A37"/>
    <w:rsid w:val="1BCA7242"/>
    <w:rsid w:val="1C211874"/>
    <w:rsid w:val="1C312204"/>
    <w:rsid w:val="1C485D28"/>
    <w:rsid w:val="1C5A563D"/>
    <w:rsid w:val="1C8168BA"/>
    <w:rsid w:val="1CD23133"/>
    <w:rsid w:val="1CF254D0"/>
    <w:rsid w:val="1D0E6F59"/>
    <w:rsid w:val="1D220B9C"/>
    <w:rsid w:val="1D46254A"/>
    <w:rsid w:val="1D713EBC"/>
    <w:rsid w:val="1D7F1C04"/>
    <w:rsid w:val="1DF12B02"/>
    <w:rsid w:val="1E2C1256"/>
    <w:rsid w:val="1E3E6BFB"/>
    <w:rsid w:val="1E7F3A49"/>
    <w:rsid w:val="1ED136EB"/>
    <w:rsid w:val="1EE92A08"/>
    <w:rsid w:val="1F02489B"/>
    <w:rsid w:val="1F100D66"/>
    <w:rsid w:val="1F1166E0"/>
    <w:rsid w:val="1F4A0AA7"/>
    <w:rsid w:val="1FAA4CC5"/>
    <w:rsid w:val="1FB65CE4"/>
    <w:rsid w:val="1FEF0D09"/>
    <w:rsid w:val="20511636"/>
    <w:rsid w:val="205D1FBB"/>
    <w:rsid w:val="208905E9"/>
    <w:rsid w:val="20A27B39"/>
    <w:rsid w:val="20F44BDA"/>
    <w:rsid w:val="20F86D98"/>
    <w:rsid w:val="20FB77F4"/>
    <w:rsid w:val="20FF3499"/>
    <w:rsid w:val="2103019E"/>
    <w:rsid w:val="211539BD"/>
    <w:rsid w:val="212F5291"/>
    <w:rsid w:val="215628E3"/>
    <w:rsid w:val="215B43C2"/>
    <w:rsid w:val="216B02BD"/>
    <w:rsid w:val="21800080"/>
    <w:rsid w:val="219D4601"/>
    <w:rsid w:val="21B91381"/>
    <w:rsid w:val="21BA5487"/>
    <w:rsid w:val="21D72B22"/>
    <w:rsid w:val="21E00731"/>
    <w:rsid w:val="225237DC"/>
    <w:rsid w:val="225B78FF"/>
    <w:rsid w:val="22771ECE"/>
    <w:rsid w:val="23224EA4"/>
    <w:rsid w:val="236331DF"/>
    <w:rsid w:val="23874E71"/>
    <w:rsid w:val="239401DD"/>
    <w:rsid w:val="23996879"/>
    <w:rsid w:val="23BE626D"/>
    <w:rsid w:val="24C318B1"/>
    <w:rsid w:val="24C625EF"/>
    <w:rsid w:val="24D60794"/>
    <w:rsid w:val="25114F9E"/>
    <w:rsid w:val="252D0733"/>
    <w:rsid w:val="25592B49"/>
    <w:rsid w:val="2564005E"/>
    <w:rsid w:val="25E71088"/>
    <w:rsid w:val="26063589"/>
    <w:rsid w:val="26092728"/>
    <w:rsid w:val="262A0AAD"/>
    <w:rsid w:val="26666435"/>
    <w:rsid w:val="26886E21"/>
    <w:rsid w:val="26B11AC5"/>
    <w:rsid w:val="26B67085"/>
    <w:rsid w:val="27014B68"/>
    <w:rsid w:val="27084A19"/>
    <w:rsid w:val="273451C2"/>
    <w:rsid w:val="27485A29"/>
    <w:rsid w:val="27497B86"/>
    <w:rsid w:val="276C729E"/>
    <w:rsid w:val="2791772F"/>
    <w:rsid w:val="2797472C"/>
    <w:rsid w:val="27E050DF"/>
    <w:rsid w:val="27E7184E"/>
    <w:rsid w:val="27EE1E60"/>
    <w:rsid w:val="284219E8"/>
    <w:rsid w:val="284D5734"/>
    <w:rsid w:val="285A0AF9"/>
    <w:rsid w:val="286E522A"/>
    <w:rsid w:val="286F39CD"/>
    <w:rsid w:val="289216CB"/>
    <w:rsid w:val="28C64B8B"/>
    <w:rsid w:val="28D44182"/>
    <w:rsid w:val="28E127B8"/>
    <w:rsid w:val="291B6110"/>
    <w:rsid w:val="2934613C"/>
    <w:rsid w:val="295C2DFA"/>
    <w:rsid w:val="296D2547"/>
    <w:rsid w:val="29D95C46"/>
    <w:rsid w:val="2A0A266A"/>
    <w:rsid w:val="2A2102CB"/>
    <w:rsid w:val="2A5976F7"/>
    <w:rsid w:val="2A8673CC"/>
    <w:rsid w:val="2A9F5C29"/>
    <w:rsid w:val="2AA07CCA"/>
    <w:rsid w:val="2ABF0EE3"/>
    <w:rsid w:val="2B39699E"/>
    <w:rsid w:val="2B85488A"/>
    <w:rsid w:val="2BA40B60"/>
    <w:rsid w:val="2BA81B0F"/>
    <w:rsid w:val="2BCD302E"/>
    <w:rsid w:val="2C060682"/>
    <w:rsid w:val="2C11465E"/>
    <w:rsid w:val="2C4766DE"/>
    <w:rsid w:val="2C63282A"/>
    <w:rsid w:val="2C656496"/>
    <w:rsid w:val="2C7C3EDF"/>
    <w:rsid w:val="2C9E4EAF"/>
    <w:rsid w:val="2CDE6947"/>
    <w:rsid w:val="2D213A67"/>
    <w:rsid w:val="2D4A53CB"/>
    <w:rsid w:val="2D55022E"/>
    <w:rsid w:val="2D8C6FED"/>
    <w:rsid w:val="2DEF27FB"/>
    <w:rsid w:val="2DF36F25"/>
    <w:rsid w:val="2E1476C6"/>
    <w:rsid w:val="2E27313A"/>
    <w:rsid w:val="2E405D27"/>
    <w:rsid w:val="2E415534"/>
    <w:rsid w:val="2E4647A4"/>
    <w:rsid w:val="2E6B7336"/>
    <w:rsid w:val="2E79127C"/>
    <w:rsid w:val="2E796A53"/>
    <w:rsid w:val="2EA96AE1"/>
    <w:rsid w:val="2EB72FAC"/>
    <w:rsid w:val="2ED610D3"/>
    <w:rsid w:val="2F0263EC"/>
    <w:rsid w:val="2F2B4B3B"/>
    <w:rsid w:val="2F383F99"/>
    <w:rsid w:val="2F404326"/>
    <w:rsid w:val="2F8C5ED4"/>
    <w:rsid w:val="2FA321DF"/>
    <w:rsid w:val="300C36CB"/>
    <w:rsid w:val="303C0898"/>
    <w:rsid w:val="30411688"/>
    <w:rsid w:val="3059309E"/>
    <w:rsid w:val="306A5495"/>
    <w:rsid w:val="306C770E"/>
    <w:rsid w:val="30AE541B"/>
    <w:rsid w:val="3171380C"/>
    <w:rsid w:val="31954EC6"/>
    <w:rsid w:val="31ED178A"/>
    <w:rsid w:val="31F538E4"/>
    <w:rsid w:val="32131FE7"/>
    <w:rsid w:val="324C089B"/>
    <w:rsid w:val="32695AE9"/>
    <w:rsid w:val="32823F5C"/>
    <w:rsid w:val="32881B1E"/>
    <w:rsid w:val="32D216CC"/>
    <w:rsid w:val="330D3AE3"/>
    <w:rsid w:val="33467A14"/>
    <w:rsid w:val="33CC6C3A"/>
    <w:rsid w:val="33F9657F"/>
    <w:rsid w:val="340507F1"/>
    <w:rsid w:val="34213F90"/>
    <w:rsid w:val="34806B12"/>
    <w:rsid w:val="34951FE2"/>
    <w:rsid w:val="34CB67EC"/>
    <w:rsid w:val="34F926E6"/>
    <w:rsid w:val="354F5E13"/>
    <w:rsid w:val="355D7F9E"/>
    <w:rsid w:val="35BF4BB7"/>
    <w:rsid w:val="3600792F"/>
    <w:rsid w:val="361E6488"/>
    <w:rsid w:val="36575075"/>
    <w:rsid w:val="366538CF"/>
    <w:rsid w:val="36755DE9"/>
    <w:rsid w:val="369E53CE"/>
    <w:rsid w:val="36AC575C"/>
    <w:rsid w:val="37531CE0"/>
    <w:rsid w:val="379712B2"/>
    <w:rsid w:val="37C92A4B"/>
    <w:rsid w:val="383270B5"/>
    <w:rsid w:val="38DE4855"/>
    <w:rsid w:val="38E2156D"/>
    <w:rsid w:val="38ED123A"/>
    <w:rsid w:val="390D539B"/>
    <w:rsid w:val="39225D9D"/>
    <w:rsid w:val="393A53DC"/>
    <w:rsid w:val="39824009"/>
    <w:rsid w:val="39893797"/>
    <w:rsid w:val="39C35803"/>
    <w:rsid w:val="39D92D29"/>
    <w:rsid w:val="39E4254E"/>
    <w:rsid w:val="39F252A9"/>
    <w:rsid w:val="3A184B1B"/>
    <w:rsid w:val="3AA52A77"/>
    <w:rsid w:val="3AE55345"/>
    <w:rsid w:val="3AF80D98"/>
    <w:rsid w:val="3AF85078"/>
    <w:rsid w:val="3AFC2F27"/>
    <w:rsid w:val="3B5E12EE"/>
    <w:rsid w:val="3B6D1270"/>
    <w:rsid w:val="3B8B0EE9"/>
    <w:rsid w:val="3BE865EF"/>
    <w:rsid w:val="3C033FA1"/>
    <w:rsid w:val="3C0F1FB6"/>
    <w:rsid w:val="3C3534B5"/>
    <w:rsid w:val="3C3C68D2"/>
    <w:rsid w:val="3C7E335B"/>
    <w:rsid w:val="3CB56FE4"/>
    <w:rsid w:val="3CB849E5"/>
    <w:rsid w:val="3CDB7335"/>
    <w:rsid w:val="3D00022C"/>
    <w:rsid w:val="3D457E42"/>
    <w:rsid w:val="3D867AC9"/>
    <w:rsid w:val="3D931F52"/>
    <w:rsid w:val="3DF25CA7"/>
    <w:rsid w:val="3E791760"/>
    <w:rsid w:val="3E9419A6"/>
    <w:rsid w:val="3EC1287B"/>
    <w:rsid w:val="3EC33472"/>
    <w:rsid w:val="3F2374A9"/>
    <w:rsid w:val="3F6C2C66"/>
    <w:rsid w:val="3F982986"/>
    <w:rsid w:val="3FE11031"/>
    <w:rsid w:val="3FE452B3"/>
    <w:rsid w:val="400A3ADA"/>
    <w:rsid w:val="4012503C"/>
    <w:rsid w:val="402014BA"/>
    <w:rsid w:val="405B1DFD"/>
    <w:rsid w:val="40C63523"/>
    <w:rsid w:val="40D30C94"/>
    <w:rsid w:val="40E83ACC"/>
    <w:rsid w:val="4149029A"/>
    <w:rsid w:val="418C528E"/>
    <w:rsid w:val="41E27F97"/>
    <w:rsid w:val="41FB3354"/>
    <w:rsid w:val="42415557"/>
    <w:rsid w:val="42561C51"/>
    <w:rsid w:val="42A514C4"/>
    <w:rsid w:val="42B15682"/>
    <w:rsid w:val="42CB3316"/>
    <w:rsid w:val="430A72EE"/>
    <w:rsid w:val="433679F0"/>
    <w:rsid w:val="43F16B09"/>
    <w:rsid w:val="44451010"/>
    <w:rsid w:val="444C6129"/>
    <w:rsid w:val="44891547"/>
    <w:rsid w:val="44C45FCB"/>
    <w:rsid w:val="452122B5"/>
    <w:rsid w:val="452C0D16"/>
    <w:rsid w:val="454E7C65"/>
    <w:rsid w:val="45700B7C"/>
    <w:rsid w:val="4605689B"/>
    <w:rsid w:val="4634585E"/>
    <w:rsid w:val="46656581"/>
    <w:rsid w:val="46744233"/>
    <w:rsid w:val="46AB7F13"/>
    <w:rsid w:val="46D6193C"/>
    <w:rsid w:val="47234C08"/>
    <w:rsid w:val="47523D62"/>
    <w:rsid w:val="47635578"/>
    <w:rsid w:val="47AF07B0"/>
    <w:rsid w:val="47B342C3"/>
    <w:rsid w:val="47E84F84"/>
    <w:rsid w:val="4803794D"/>
    <w:rsid w:val="4867108E"/>
    <w:rsid w:val="486F17A5"/>
    <w:rsid w:val="48DD00B2"/>
    <w:rsid w:val="48FF2A47"/>
    <w:rsid w:val="491B4D4A"/>
    <w:rsid w:val="493D2AF4"/>
    <w:rsid w:val="494F3768"/>
    <w:rsid w:val="49A01728"/>
    <w:rsid w:val="49BA799D"/>
    <w:rsid w:val="49E45B25"/>
    <w:rsid w:val="49E62540"/>
    <w:rsid w:val="4A015318"/>
    <w:rsid w:val="4A0F4E4C"/>
    <w:rsid w:val="4A693824"/>
    <w:rsid w:val="4AB12EA2"/>
    <w:rsid w:val="4ADB0AEC"/>
    <w:rsid w:val="4AE051E1"/>
    <w:rsid w:val="4AFD2046"/>
    <w:rsid w:val="4BB603B0"/>
    <w:rsid w:val="4C140D77"/>
    <w:rsid w:val="4C8158BA"/>
    <w:rsid w:val="4C8A6EEA"/>
    <w:rsid w:val="4C970E98"/>
    <w:rsid w:val="4D0D7D1D"/>
    <w:rsid w:val="4D225F85"/>
    <w:rsid w:val="4D3116D4"/>
    <w:rsid w:val="4D942DA9"/>
    <w:rsid w:val="4D9B4D47"/>
    <w:rsid w:val="4DAB1AD6"/>
    <w:rsid w:val="4DC1739C"/>
    <w:rsid w:val="4DE8483B"/>
    <w:rsid w:val="4E30647F"/>
    <w:rsid w:val="4E6A587B"/>
    <w:rsid w:val="4E704CA0"/>
    <w:rsid w:val="4EB43310"/>
    <w:rsid w:val="4EDD26B7"/>
    <w:rsid w:val="4F196F13"/>
    <w:rsid w:val="4F3D5327"/>
    <w:rsid w:val="4F55357F"/>
    <w:rsid w:val="4F6638CA"/>
    <w:rsid w:val="4FE26A7F"/>
    <w:rsid w:val="50473BA7"/>
    <w:rsid w:val="5065300E"/>
    <w:rsid w:val="506C6227"/>
    <w:rsid w:val="508475BC"/>
    <w:rsid w:val="50B511E7"/>
    <w:rsid w:val="50C51101"/>
    <w:rsid w:val="50E04873"/>
    <w:rsid w:val="50E81293"/>
    <w:rsid w:val="512C4CA2"/>
    <w:rsid w:val="513635BF"/>
    <w:rsid w:val="51437CC2"/>
    <w:rsid w:val="5146368A"/>
    <w:rsid w:val="51844B18"/>
    <w:rsid w:val="518473D7"/>
    <w:rsid w:val="51A07DDF"/>
    <w:rsid w:val="520B5A2B"/>
    <w:rsid w:val="5232558C"/>
    <w:rsid w:val="52665D81"/>
    <w:rsid w:val="526E1CF4"/>
    <w:rsid w:val="52AF02BB"/>
    <w:rsid w:val="52C8137C"/>
    <w:rsid w:val="52EA4E4F"/>
    <w:rsid w:val="53053866"/>
    <w:rsid w:val="53422EDD"/>
    <w:rsid w:val="53522BE5"/>
    <w:rsid w:val="536E1418"/>
    <w:rsid w:val="537572B0"/>
    <w:rsid w:val="53F97408"/>
    <w:rsid w:val="5445799A"/>
    <w:rsid w:val="544F4CE5"/>
    <w:rsid w:val="54546703"/>
    <w:rsid w:val="5479292E"/>
    <w:rsid w:val="548C65AC"/>
    <w:rsid w:val="54E81907"/>
    <w:rsid w:val="54FA6536"/>
    <w:rsid w:val="55106180"/>
    <w:rsid w:val="551B3782"/>
    <w:rsid w:val="55575F99"/>
    <w:rsid w:val="55697047"/>
    <w:rsid w:val="55AB4356"/>
    <w:rsid w:val="55BE2CFB"/>
    <w:rsid w:val="560A787D"/>
    <w:rsid w:val="56407A27"/>
    <w:rsid w:val="56494582"/>
    <w:rsid w:val="56783445"/>
    <w:rsid w:val="56BD79F7"/>
    <w:rsid w:val="56BF4F6E"/>
    <w:rsid w:val="5700644A"/>
    <w:rsid w:val="577039B6"/>
    <w:rsid w:val="57AA00FC"/>
    <w:rsid w:val="57B022EC"/>
    <w:rsid w:val="57CE4498"/>
    <w:rsid w:val="57DA53F5"/>
    <w:rsid w:val="581557F8"/>
    <w:rsid w:val="588A7B26"/>
    <w:rsid w:val="58EB7B73"/>
    <w:rsid w:val="596146A3"/>
    <w:rsid w:val="5967300B"/>
    <w:rsid w:val="5987440B"/>
    <w:rsid w:val="599923DE"/>
    <w:rsid w:val="59B54C44"/>
    <w:rsid w:val="59C10AB4"/>
    <w:rsid w:val="5A1B6044"/>
    <w:rsid w:val="5A3E51C3"/>
    <w:rsid w:val="5A777927"/>
    <w:rsid w:val="5A7A11AE"/>
    <w:rsid w:val="5A7D1E8B"/>
    <w:rsid w:val="5AE233DC"/>
    <w:rsid w:val="5AEA34E6"/>
    <w:rsid w:val="5B261F4F"/>
    <w:rsid w:val="5B721E85"/>
    <w:rsid w:val="5B8513AC"/>
    <w:rsid w:val="5B965033"/>
    <w:rsid w:val="5B9E11C2"/>
    <w:rsid w:val="5BAD110F"/>
    <w:rsid w:val="5C1E4EC2"/>
    <w:rsid w:val="5C3B2BBF"/>
    <w:rsid w:val="5C862B79"/>
    <w:rsid w:val="5CB15607"/>
    <w:rsid w:val="5CC16B43"/>
    <w:rsid w:val="5CF728FB"/>
    <w:rsid w:val="5CFA0FBF"/>
    <w:rsid w:val="5D1B2A66"/>
    <w:rsid w:val="5D375134"/>
    <w:rsid w:val="5D5D1835"/>
    <w:rsid w:val="5D7F401E"/>
    <w:rsid w:val="5D9D3871"/>
    <w:rsid w:val="5DBE2927"/>
    <w:rsid w:val="5DE40A53"/>
    <w:rsid w:val="5DFD21DB"/>
    <w:rsid w:val="5E5D6F02"/>
    <w:rsid w:val="5E8A2563"/>
    <w:rsid w:val="5EC36560"/>
    <w:rsid w:val="5F0A6331"/>
    <w:rsid w:val="5F5A7800"/>
    <w:rsid w:val="5F684B10"/>
    <w:rsid w:val="5FC55CDC"/>
    <w:rsid w:val="5FCB3D40"/>
    <w:rsid w:val="5FCF2D5E"/>
    <w:rsid w:val="60053AA6"/>
    <w:rsid w:val="600D2360"/>
    <w:rsid w:val="603617F6"/>
    <w:rsid w:val="60591E13"/>
    <w:rsid w:val="60693678"/>
    <w:rsid w:val="60DB58B9"/>
    <w:rsid w:val="610D5223"/>
    <w:rsid w:val="616D2D1F"/>
    <w:rsid w:val="622E2F2E"/>
    <w:rsid w:val="62556235"/>
    <w:rsid w:val="626C3AD2"/>
    <w:rsid w:val="62774225"/>
    <w:rsid w:val="628940EC"/>
    <w:rsid w:val="62D55422"/>
    <w:rsid w:val="62E60A34"/>
    <w:rsid w:val="62EE2739"/>
    <w:rsid w:val="62F00D69"/>
    <w:rsid w:val="63173E3E"/>
    <w:rsid w:val="63DF1310"/>
    <w:rsid w:val="63E4592A"/>
    <w:rsid w:val="64502DAC"/>
    <w:rsid w:val="646E3D55"/>
    <w:rsid w:val="64A8395C"/>
    <w:rsid w:val="64B03C3F"/>
    <w:rsid w:val="64D330FC"/>
    <w:rsid w:val="64F367FE"/>
    <w:rsid w:val="64F471AE"/>
    <w:rsid w:val="65031DA0"/>
    <w:rsid w:val="656769C9"/>
    <w:rsid w:val="65990A67"/>
    <w:rsid w:val="65A74E21"/>
    <w:rsid w:val="65AF6DA2"/>
    <w:rsid w:val="663C6F8B"/>
    <w:rsid w:val="66476133"/>
    <w:rsid w:val="6650370B"/>
    <w:rsid w:val="669A1449"/>
    <w:rsid w:val="66A616A6"/>
    <w:rsid w:val="66B2453A"/>
    <w:rsid w:val="671946BB"/>
    <w:rsid w:val="67AB345C"/>
    <w:rsid w:val="67BF6452"/>
    <w:rsid w:val="680D1C4F"/>
    <w:rsid w:val="68197D1D"/>
    <w:rsid w:val="68266881"/>
    <w:rsid w:val="683824DF"/>
    <w:rsid w:val="684D6E28"/>
    <w:rsid w:val="68616395"/>
    <w:rsid w:val="68880F3A"/>
    <w:rsid w:val="6893117D"/>
    <w:rsid w:val="68E00D76"/>
    <w:rsid w:val="68F12AA6"/>
    <w:rsid w:val="69114EF1"/>
    <w:rsid w:val="69545A7E"/>
    <w:rsid w:val="69715E72"/>
    <w:rsid w:val="69DB6929"/>
    <w:rsid w:val="69EF047B"/>
    <w:rsid w:val="6A504A95"/>
    <w:rsid w:val="6A7A054E"/>
    <w:rsid w:val="6A8B38CC"/>
    <w:rsid w:val="6ABF6F65"/>
    <w:rsid w:val="6ACE750E"/>
    <w:rsid w:val="6AD15A15"/>
    <w:rsid w:val="6AD43142"/>
    <w:rsid w:val="6B7120B6"/>
    <w:rsid w:val="6B9D2F4E"/>
    <w:rsid w:val="6BA0255D"/>
    <w:rsid w:val="6BC02799"/>
    <w:rsid w:val="6BCE59AF"/>
    <w:rsid w:val="6BFC1DAD"/>
    <w:rsid w:val="6C9E7001"/>
    <w:rsid w:val="6CA43E69"/>
    <w:rsid w:val="6CD33EE3"/>
    <w:rsid w:val="6D172751"/>
    <w:rsid w:val="6D3959D0"/>
    <w:rsid w:val="6D3E0729"/>
    <w:rsid w:val="6D8F65E8"/>
    <w:rsid w:val="6DDF0898"/>
    <w:rsid w:val="6E0A345A"/>
    <w:rsid w:val="6E2C128C"/>
    <w:rsid w:val="6E387751"/>
    <w:rsid w:val="6E6A1151"/>
    <w:rsid w:val="6E6E42CE"/>
    <w:rsid w:val="6EB056DE"/>
    <w:rsid w:val="6EDF73DA"/>
    <w:rsid w:val="6F372F07"/>
    <w:rsid w:val="6F464BB0"/>
    <w:rsid w:val="6F764CE1"/>
    <w:rsid w:val="6F913298"/>
    <w:rsid w:val="6FA16F63"/>
    <w:rsid w:val="6FB20621"/>
    <w:rsid w:val="6FD3784C"/>
    <w:rsid w:val="704038C3"/>
    <w:rsid w:val="70660D7F"/>
    <w:rsid w:val="70720653"/>
    <w:rsid w:val="709F46E5"/>
    <w:rsid w:val="70A64653"/>
    <w:rsid w:val="71647D8E"/>
    <w:rsid w:val="716A4F70"/>
    <w:rsid w:val="71E30605"/>
    <w:rsid w:val="720712E1"/>
    <w:rsid w:val="722261D9"/>
    <w:rsid w:val="7242213B"/>
    <w:rsid w:val="726A1A3B"/>
    <w:rsid w:val="728A3B01"/>
    <w:rsid w:val="728D7520"/>
    <w:rsid w:val="729478A3"/>
    <w:rsid w:val="72B64577"/>
    <w:rsid w:val="72B97086"/>
    <w:rsid w:val="737D05E6"/>
    <w:rsid w:val="73962578"/>
    <w:rsid w:val="739E7F9E"/>
    <w:rsid w:val="73BC33B3"/>
    <w:rsid w:val="73D02B91"/>
    <w:rsid w:val="73ED07D9"/>
    <w:rsid w:val="741C4C2C"/>
    <w:rsid w:val="743B50B2"/>
    <w:rsid w:val="74407DDC"/>
    <w:rsid w:val="745A7EC6"/>
    <w:rsid w:val="74C24F8F"/>
    <w:rsid w:val="74DA0950"/>
    <w:rsid w:val="75481CFD"/>
    <w:rsid w:val="75864A53"/>
    <w:rsid w:val="75A87F13"/>
    <w:rsid w:val="75EC1EB4"/>
    <w:rsid w:val="75F66805"/>
    <w:rsid w:val="7656483B"/>
    <w:rsid w:val="76772AF9"/>
    <w:rsid w:val="76AD15FC"/>
    <w:rsid w:val="76B31878"/>
    <w:rsid w:val="76C72E9F"/>
    <w:rsid w:val="771E3744"/>
    <w:rsid w:val="77365610"/>
    <w:rsid w:val="775D7D37"/>
    <w:rsid w:val="776E3734"/>
    <w:rsid w:val="77745E81"/>
    <w:rsid w:val="777C5E5B"/>
    <w:rsid w:val="77D55FB5"/>
    <w:rsid w:val="78280044"/>
    <w:rsid w:val="7882338A"/>
    <w:rsid w:val="78900F2E"/>
    <w:rsid w:val="78992CEF"/>
    <w:rsid w:val="789C633C"/>
    <w:rsid w:val="78AB03F5"/>
    <w:rsid w:val="78BE7DA1"/>
    <w:rsid w:val="78C75915"/>
    <w:rsid w:val="78FF0DA4"/>
    <w:rsid w:val="79554E68"/>
    <w:rsid w:val="796E74A3"/>
    <w:rsid w:val="79863274"/>
    <w:rsid w:val="79B867C9"/>
    <w:rsid w:val="79BC5B40"/>
    <w:rsid w:val="79DC06E9"/>
    <w:rsid w:val="79E47E47"/>
    <w:rsid w:val="79E9318F"/>
    <w:rsid w:val="7A124C2E"/>
    <w:rsid w:val="7A430B4F"/>
    <w:rsid w:val="7A434CC1"/>
    <w:rsid w:val="7A7509B3"/>
    <w:rsid w:val="7AD16771"/>
    <w:rsid w:val="7AD45EB0"/>
    <w:rsid w:val="7B342839"/>
    <w:rsid w:val="7B797300"/>
    <w:rsid w:val="7B994743"/>
    <w:rsid w:val="7BBA652C"/>
    <w:rsid w:val="7BFE17E7"/>
    <w:rsid w:val="7C0177D6"/>
    <w:rsid w:val="7C241CA2"/>
    <w:rsid w:val="7C266AC8"/>
    <w:rsid w:val="7C3A0ECC"/>
    <w:rsid w:val="7C400B42"/>
    <w:rsid w:val="7C841C63"/>
    <w:rsid w:val="7CD2057E"/>
    <w:rsid w:val="7CD240CA"/>
    <w:rsid w:val="7CD24B1B"/>
    <w:rsid w:val="7CEC1071"/>
    <w:rsid w:val="7D6A4C5A"/>
    <w:rsid w:val="7E154BC6"/>
    <w:rsid w:val="7E20515D"/>
    <w:rsid w:val="7E7F7167"/>
    <w:rsid w:val="7EF43BDA"/>
    <w:rsid w:val="7EFE5F4B"/>
    <w:rsid w:val="7F5332FD"/>
    <w:rsid w:val="7F5C2486"/>
    <w:rsid w:val="7F6333D2"/>
    <w:rsid w:val="7F640A13"/>
    <w:rsid w:val="7FC646F4"/>
    <w:rsid w:val="7FCA05C5"/>
    <w:rsid w:val="7FD75FCB"/>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4662</Words>
  <Characters>4709</Characters>
  <Lines>0</Lines>
  <Paragraphs>0</Paragraphs>
  <TotalTime>8</TotalTime>
  <ScaleCrop>false</ScaleCrop>
  <LinksUpToDate>false</LinksUpToDate>
  <CharactersWithSpaces>4719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李墨馨</dc:creator>
  <cp:lastModifiedBy>叮当</cp:lastModifiedBy>
  <dcterms:modified xsi:type="dcterms:W3CDTF">2022-12-09T02:16:36Z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F2F5F60200744DCE945481D5626A5DB2</vt:lpwstr>
  </property>
</Properties>
</file>