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中一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>
      <w:pPr>
        <w:widowControl/>
        <w:ind w:left="1260" w:hanging="1260" w:hanging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Cs w:val="21"/>
        </w:rPr>
        <w:t>班级老师：蒋莹 管加静  韦小红                 第</w:t>
      </w:r>
      <w:r>
        <w:rPr>
          <w:rFonts w:hint="eastAsia" w:ascii="宋体" w:hAnsi="宋体"/>
          <w:szCs w:val="21"/>
          <w:lang w:val="en-US" w:eastAsia="zh-CN"/>
        </w:rPr>
        <w:t>十八</w:t>
      </w:r>
      <w:r>
        <w:rPr>
          <w:rFonts w:hint="eastAsia" w:ascii="宋体" w:hAnsi="宋体"/>
          <w:szCs w:val="21"/>
        </w:rPr>
        <w:t>周       202</w:t>
      </w:r>
      <w:r>
        <w:rPr>
          <w:rFonts w:hint="eastAsia" w:ascii="宋体" w:hAnsi="宋体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szCs w:val="21"/>
        </w:rPr>
        <w:t>年1月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日—1月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日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5"/>
        <w:gridCol w:w="1901"/>
        <w:gridCol w:w="1583"/>
        <w:gridCol w:w="2049"/>
        <w:gridCol w:w="2067"/>
        <w:gridCol w:w="144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冬爷爷的礼物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冬天来临，幼儿总是裹着厚厚的棉衣，出门时还要戴上手套，系上围巾。在此季节，中国人也迎来了重要的节日—元旦，随着新年的来临，幼儿与家人团聚，感受新年来临的欢乐心情，来园时，幼儿与小伙伴们和老师分享自己的元旦欢乐时间，共同感受成长的快乐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right" w:pos="8306"/>
              </w:tabs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1.知道冬天会寒冷，学会保护自己的皮肤，懂得一些御寒的保暖的方法。</w:t>
            </w: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2.大胆讲述季节对动植物和人类的影响；能逐步地适应环境，在成人鼓励下不怕寒冷，坚持参加各项活动。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3.喜欢冬天，乐意亲近大自然，感受新年来临的欢乐之情。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00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455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right" w:pos="8306"/>
              </w:tabs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美工区：美丽的窗花、彩链              数学区：贴墙砖、图形大闯关            </w:t>
            </w:r>
          </w:p>
          <w:p>
            <w:pPr>
              <w:numPr>
                <w:ilvl w:val="0"/>
                <w:numId w:val="0"/>
              </w:numPr>
              <w:tabs>
                <w:tab w:val="right" w:pos="8306"/>
              </w:tabs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科探区：走迷宫、比比谁重              建构区：雪房子、雪人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跳跳床、花样玩球、山坡乐、雪地里的游戏、骑小车、树屋探险、堆雪人、打雪仗、冰雪城堡、滚轮胎、你追我跑、快乐羊角球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预设话题：元旦的来历、预防疾病、我爱刷牙、危险地带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0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防止冻伤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9040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tabs>
                <w:tab w:val="right" w:pos="8306"/>
              </w:tabs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1.点餐喽                      2.新年                    3.咚咚锵                   </w:t>
            </w:r>
          </w:p>
          <w:p>
            <w:pPr>
              <w:numPr>
                <w:ilvl w:val="0"/>
                <w:numId w:val="0"/>
              </w:numPr>
              <w:tabs>
                <w:tab w:val="right" w:pos="8306"/>
              </w:tabs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4.奇妙元旦夜                  5.赶小猪                  6.快乐元旦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</w:trPr>
        <w:tc>
          <w:tcPr>
            <w:tcW w:w="1100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01" w:type="dxa"/>
            <w:vAlign w:val="center"/>
          </w:tcPr>
          <w:p>
            <w:pPr>
              <w:widowControl/>
              <w:rPr>
                <w:rFonts w:ascii="宋体" w:hAnsi="宋体"/>
                <w:bCs/>
                <w:spacing w:val="-8"/>
                <w:szCs w:val="21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龙城串串香</w:t>
            </w:r>
          </w:p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户外自主性游戏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</w:t>
            </w:r>
          </w:p>
          <w:p>
            <w:pPr>
              <w:ind w:firstLine="194" w:firstLineChars="100"/>
              <w:jc w:val="left"/>
              <w:rPr>
                <w:rFonts w:hint="default" w:ascii="宋体" w:hAnsi="宋体" w:eastAsia="宋体"/>
                <w:bCs/>
                <w:color w:val="FF0000"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冰雪城堡（一）</w:t>
            </w:r>
          </w:p>
        </w:tc>
        <w:tc>
          <w:tcPr>
            <w:tcW w:w="2049" w:type="dxa"/>
            <w:vAlign w:val="center"/>
          </w:tcPr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9"/>
                <w:kern w:val="0"/>
                <w:szCs w:val="21"/>
                <w:fitText w:val="1584" w:id="-1182022144"/>
              </w:rPr>
              <w:t>户外自主性游</w:t>
            </w:r>
            <w:r>
              <w:rPr>
                <w:rFonts w:hint="eastAsia" w:ascii="宋体" w:hAnsi="宋体"/>
                <w:b/>
                <w:bCs/>
                <w:spacing w:val="3"/>
                <w:kern w:val="0"/>
                <w:szCs w:val="21"/>
                <w:fitText w:val="1584" w:id="-1182022144"/>
              </w:rPr>
              <w:t>戏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运动区：我们来闯关 游戏区：结冰了</w:t>
            </w:r>
          </w:p>
          <w:p>
            <w:pPr>
              <w:jc w:val="left"/>
              <w:rPr>
                <w:rFonts w:hint="eastAsia" w:ascii="宋体" w:hAnsi="宋体"/>
                <w:bCs/>
                <w:spacing w:val="-6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球类区：疯狂跳球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美工区：冬季服装秀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阅读区：有趣的冬天     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建构区：冬天的小屋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袋鼠跳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建构区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灯笼高高挂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益智区：会冬眠的动物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生活区：我会叠大衣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</w:p>
          <w:p>
            <w:pPr>
              <w:rPr>
                <w:rFonts w:ascii="宋体" w:hAnsi="宋体"/>
                <w:w w:val="8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zCs w:val="21"/>
              </w:rPr>
              <w:t>游戏：</w:t>
            </w:r>
          </w:p>
          <w:p>
            <w:pPr>
              <w:jc w:val="left"/>
              <w:rPr>
                <w:rFonts w:hint="eastAsia" w:ascii="宋体" w:hAnsi="宋体"/>
                <w:bCs/>
                <w:spacing w:val="-6"/>
                <w:w w:val="8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6"/>
                <w:w w:val="80"/>
                <w:sz w:val="21"/>
                <w:szCs w:val="21"/>
              </w:rPr>
              <w:t>冬天的街道（一）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结冰游戏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手指游戏：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pacing w:val="-6"/>
                <w:w w:val="80"/>
                <w:sz w:val="21"/>
                <w:szCs w:val="21"/>
              </w:rPr>
              <w:t>我唱歌儿骑着马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9040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课程资源</w:t>
            </w:r>
          </w:p>
        </w:tc>
        <w:tc>
          <w:tcPr>
            <w:tcW w:w="9040" w:type="dxa"/>
            <w:gridSpan w:val="5"/>
            <w:tcBorders>
              <w:top w:val="nil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1.自然</w:t>
            </w:r>
            <w:r>
              <w:rPr>
                <w:rFonts w:hint="eastAsia" w:ascii="宋体" w:hAnsi="宋体"/>
                <w:bCs/>
                <w:szCs w:val="21"/>
              </w:rPr>
              <w:t>资源：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雪花和路面上的冰</w:t>
            </w:r>
          </w:p>
          <w:p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2.绘本资源：有关冬天的绘本故事。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保育工作</w:t>
            </w:r>
          </w:p>
        </w:tc>
        <w:tc>
          <w:tcPr>
            <w:tcW w:w="9040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1.冬季室内湿度低，幼儿起床会感觉喉咙干，要及时对室内进行适当加湿。</w:t>
            </w:r>
          </w:p>
          <w:p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户外活动中，提醒幼儿尽量不要用嘴呼吸，避免冷空气刺激引起上呼吸道炎症。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家园共育</w:t>
            </w:r>
          </w:p>
        </w:tc>
        <w:tc>
          <w:tcPr>
            <w:tcW w:w="9040" w:type="dxa"/>
            <w:gridSpan w:val="5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1.家长鼓励幼儿每天早睡早起，按时入园参加幼儿园锻炼活动，并根据气温变化穿合适的服装。</w:t>
            </w:r>
          </w:p>
          <w:p>
            <w:pPr>
              <w:widowControl/>
              <w:ind w:left="1260" w:hanging="1260" w:hangingChars="6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2.家长利用各种机会带孩子到户外活动，引导幼儿观察冬天的景色以及人们在冬天里的活动。</w:t>
            </w:r>
          </w:p>
        </w:tc>
      </w:tr>
    </w:tbl>
    <w:p>
      <w:pPr>
        <w:widowControl/>
        <w:jc w:val="left"/>
        <w:rPr>
          <w:rFonts w:hint="eastAsia"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ZWVmZDU4OWE4N2RiYTdhZDI2MDM2NTgxMmEyZGEifQ=="/>
  </w:docVars>
  <w:rsids>
    <w:rsidRoot w:val="007D057B"/>
    <w:rsid w:val="000443E9"/>
    <w:rsid w:val="000A5B38"/>
    <w:rsid w:val="000B39D2"/>
    <w:rsid w:val="00186727"/>
    <w:rsid w:val="00250917"/>
    <w:rsid w:val="0025199A"/>
    <w:rsid w:val="00270186"/>
    <w:rsid w:val="00342E2C"/>
    <w:rsid w:val="003A7936"/>
    <w:rsid w:val="00405269"/>
    <w:rsid w:val="00416693"/>
    <w:rsid w:val="00451C5B"/>
    <w:rsid w:val="004913C9"/>
    <w:rsid w:val="004F636D"/>
    <w:rsid w:val="0057337E"/>
    <w:rsid w:val="00591A10"/>
    <w:rsid w:val="00593BCC"/>
    <w:rsid w:val="00615D66"/>
    <w:rsid w:val="00631EAF"/>
    <w:rsid w:val="00635408"/>
    <w:rsid w:val="0066006A"/>
    <w:rsid w:val="00694B2C"/>
    <w:rsid w:val="006955A4"/>
    <w:rsid w:val="006F7849"/>
    <w:rsid w:val="00731ABA"/>
    <w:rsid w:val="007D057B"/>
    <w:rsid w:val="007D78DC"/>
    <w:rsid w:val="007E0376"/>
    <w:rsid w:val="007E4D64"/>
    <w:rsid w:val="0084003B"/>
    <w:rsid w:val="00890513"/>
    <w:rsid w:val="0092550C"/>
    <w:rsid w:val="0094728A"/>
    <w:rsid w:val="009A7030"/>
    <w:rsid w:val="009F1BF1"/>
    <w:rsid w:val="00A055B5"/>
    <w:rsid w:val="00A152B6"/>
    <w:rsid w:val="00A36E44"/>
    <w:rsid w:val="00A8673D"/>
    <w:rsid w:val="00A91A65"/>
    <w:rsid w:val="00B0129E"/>
    <w:rsid w:val="00B57091"/>
    <w:rsid w:val="00B77F34"/>
    <w:rsid w:val="00B95276"/>
    <w:rsid w:val="00B974D3"/>
    <w:rsid w:val="00BA1D68"/>
    <w:rsid w:val="00BD7E60"/>
    <w:rsid w:val="00C823C4"/>
    <w:rsid w:val="00CA77F4"/>
    <w:rsid w:val="00CF20E1"/>
    <w:rsid w:val="00D1407A"/>
    <w:rsid w:val="00D337EC"/>
    <w:rsid w:val="00D87B05"/>
    <w:rsid w:val="00D93CC1"/>
    <w:rsid w:val="00E16425"/>
    <w:rsid w:val="00F05B3A"/>
    <w:rsid w:val="00F411EC"/>
    <w:rsid w:val="00F832EE"/>
    <w:rsid w:val="00FA25F8"/>
    <w:rsid w:val="00FD62AE"/>
    <w:rsid w:val="05404E34"/>
    <w:rsid w:val="066761DB"/>
    <w:rsid w:val="0992531D"/>
    <w:rsid w:val="0D5C524F"/>
    <w:rsid w:val="0DC86C60"/>
    <w:rsid w:val="0FB12275"/>
    <w:rsid w:val="11B94238"/>
    <w:rsid w:val="123161DB"/>
    <w:rsid w:val="172E0357"/>
    <w:rsid w:val="1787048B"/>
    <w:rsid w:val="18585984"/>
    <w:rsid w:val="1BD361D8"/>
    <w:rsid w:val="1E454BFC"/>
    <w:rsid w:val="21684C5E"/>
    <w:rsid w:val="23D00838"/>
    <w:rsid w:val="282E3767"/>
    <w:rsid w:val="28DA4193"/>
    <w:rsid w:val="2B481888"/>
    <w:rsid w:val="2BE54352"/>
    <w:rsid w:val="2D595FCE"/>
    <w:rsid w:val="2D7626DC"/>
    <w:rsid w:val="2DBC147A"/>
    <w:rsid w:val="2E9A22A6"/>
    <w:rsid w:val="2EAE3E97"/>
    <w:rsid w:val="2F466323"/>
    <w:rsid w:val="2F5A68B7"/>
    <w:rsid w:val="3204436C"/>
    <w:rsid w:val="3D0715A3"/>
    <w:rsid w:val="423B584A"/>
    <w:rsid w:val="423D5A66"/>
    <w:rsid w:val="44A10D67"/>
    <w:rsid w:val="451E392D"/>
    <w:rsid w:val="47FE35A2"/>
    <w:rsid w:val="48E629B4"/>
    <w:rsid w:val="4D0A4797"/>
    <w:rsid w:val="4E2A23B7"/>
    <w:rsid w:val="52A66D10"/>
    <w:rsid w:val="53620E89"/>
    <w:rsid w:val="54E53EBA"/>
    <w:rsid w:val="557D56AD"/>
    <w:rsid w:val="563D5BDD"/>
    <w:rsid w:val="58D2260D"/>
    <w:rsid w:val="5C533A65"/>
    <w:rsid w:val="61D27EB7"/>
    <w:rsid w:val="687C2595"/>
    <w:rsid w:val="69EE0D29"/>
    <w:rsid w:val="6A1E5700"/>
    <w:rsid w:val="6AA933EA"/>
    <w:rsid w:val="6B881057"/>
    <w:rsid w:val="6F7B61A7"/>
    <w:rsid w:val="7089584F"/>
    <w:rsid w:val="76280982"/>
    <w:rsid w:val="78D15FE5"/>
    <w:rsid w:val="7AE00762"/>
    <w:rsid w:val="7DF304F3"/>
    <w:rsid w:val="7EB2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1417</Characters>
  <Lines>11</Lines>
  <Paragraphs>3</Paragraphs>
  <TotalTime>5</TotalTime>
  <ScaleCrop>false</ScaleCrop>
  <LinksUpToDate>false</LinksUpToDate>
  <CharactersWithSpaces>1662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2023-09-17T07:12:00Z</dcterms:created>
  <dc:creator>Administrator</dc:creator>
  <cp:lastModifiedBy>WPS_1634175538</cp:lastModifiedBy>
  <dcterms:modified xsi:type="dcterms:W3CDTF">2023-12-27T06:03:27Z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BB681C583210428BA87CB2D7CA37AFC9_13</vt:lpwstr>
  </property>
</Properties>
</file>